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E0" w:rsidRPr="00AF54B5" w:rsidRDefault="00047CE0" w:rsidP="00047CE0">
      <w:pPr>
        <w:jc w:val="right"/>
        <w:rPr>
          <w:rFonts w:ascii="Times New Roman" w:hAnsi="Times New Roman"/>
          <w:sz w:val="24"/>
        </w:rPr>
      </w:pPr>
      <w:bookmarkStart w:id="0" w:name="_GoBack"/>
      <w:bookmarkEnd w:id="0"/>
      <w:r w:rsidRPr="00AF54B5">
        <w:rPr>
          <w:rFonts w:ascii="Times New Roman" w:hAnsi="Times New Roman"/>
          <w:sz w:val="24"/>
        </w:rPr>
        <w:t>Приложение 1</w:t>
      </w:r>
    </w:p>
    <w:p w:rsidR="00047CE0" w:rsidRPr="00AF54B5" w:rsidRDefault="00047CE0" w:rsidP="00047CE0">
      <w:pPr>
        <w:jc w:val="both"/>
        <w:rPr>
          <w:rFonts w:ascii="Times New Roman" w:hAnsi="Times New Roman"/>
          <w:sz w:val="24"/>
        </w:rPr>
      </w:pPr>
    </w:p>
    <w:p w:rsidR="00047CE0" w:rsidRPr="00AF54B5" w:rsidRDefault="00047CE0" w:rsidP="00047CE0">
      <w:pPr>
        <w:jc w:val="both"/>
        <w:rPr>
          <w:rFonts w:ascii="Times New Roman" w:hAnsi="Times New Roman"/>
          <w:b/>
          <w:sz w:val="24"/>
        </w:rPr>
      </w:pPr>
      <w:r w:rsidRPr="00AF54B5">
        <w:rPr>
          <w:rFonts w:ascii="Times New Roman" w:hAnsi="Times New Roman"/>
          <w:b/>
          <w:sz w:val="24"/>
        </w:rPr>
        <w:t>Заявка</w:t>
      </w:r>
    </w:p>
    <w:p w:rsidR="00047CE0" w:rsidRPr="00AF54B5" w:rsidRDefault="00047CE0" w:rsidP="00047CE0">
      <w:pPr>
        <w:jc w:val="both"/>
        <w:rPr>
          <w:rFonts w:ascii="Times New Roman" w:hAnsi="Times New Roman"/>
          <w:b/>
          <w:sz w:val="24"/>
        </w:rPr>
      </w:pPr>
      <w:r w:rsidRPr="00AF54B5">
        <w:rPr>
          <w:rFonts w:ascii="Times New Roman" w:hAnsi="Times New Roman"/>
          <w:b/>
          <w:sz w:val="24"/>
        </w:rPr>
        <w:t xml:space="preserve">на участие </w:t>
      </w:r>
      <w:r>
        <w:rPr>
          <w:rFonts w:ascii="Times New Roman" w:hAnsi="Times New Roman"/>
          <w:b/>
          <w:sz w:val="24"/>
        </w:rPr>
        <w:t xml:space="preserve">в </w:t>
      </w:r>
      <w:r w:rsidRPr="00AF54B5">
        <w:rPr>
          <w:rFonts w:ascii="Times New Roman" w:hAnsi="Times New Roman"/>
          <w:b/>
          <w:sz w:val="24"/>
        </w:rPr>
        <w:t>интеллектуальн</w:t>
      </w:r>
      <w:r>
        <w:rPr>
          <w:rFonts w:ascii="Times New Roman" w:hAnsi="Times New Roman"/>
          <w:b/>
          <w:sz w:val="24"/>
        </w:rPr>
        <w:t>ой</w:t>
      </w:r>
      <w:r w:rsidRPr="00AF54B5">
        <w:rPr>
          <w:rFonts w:ascii="Times New Roman" w:hAnsi="Times New Roman"/>
          <w:b/>
          <w:sz w:val="24"/>
        </w:rPr>
        <w:t xml:space="preserve"> игр</w:t>
      </w:r>
      <w:r>
        <w:rPr>
          <w:rFonts w:ascii="Times New Roman" w:hAnsi="Times New Roman"/>
          <w:b/>
          <w:sz w:val="24"/>
        </w:rPr>
        <w:t>е</w:t>
      </w:r>
      <w:r w:rsidRPr="00AF54B5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«Где Логика?»</w:t>
      </w:r>
    </w:p>
    <w:p w:rsidR="00047CE0" w:rsidRPr="00C038FA" w:rsidRDefault="00047CE0" w:rsidP="00047CE0">
      <w:pPr>
        <w:jc w:val="both"/>
        <w:rPr>
          <w:rFonts w:ascii="Times New Roman" w:hAnsi="Times New Roman"/>
          <w:b/>
          <w:bCs/>
          <w:sz w:val="24"/>
        </w:rPr>
      </w:pPr>
      <w:r w:rsidRPr="00AF54B5">
        <w:rPr>
          <w:rFonts w:ascii="Times New Roman" w:hAnsi="Times New Roman"/>
          <w:b/>
          <w:bCs/>
          <w:sz w:val="24"/>
        </w:rPr>
        <w:t xml:space="preserve"> </w:t>
      </w:r>
    </w:p>
    <w:p w:rsidR="00047CE0" w:rsidRPr="00AF54B5" w:rsidRDefault="00047CE0" w:rsidP="00047CE0">
      <w:pPr>
        <w:jc w:val="both"/>
        <w:rPr>
          <w:rFonts w:ascii="Times New Roman" w:hAnsi="Times New Roman"/>
          <w:bCs/>
          <w:sz w:val="24"/>
        </w:rPr>
      </w:pPr>
      <w:r w:rsidRPr="00AF54B5">
        <w:rPr>
          <w:rFonts w:ascii="Times New Roman" w:hAnsi="Times New Roman"/>
          <w:bCs/>
          <w:sz w:val="24"/>
        </w:rPr>
        <w:t>Предприятие/организация _____________________________________________</w:t>
      </w:r>
    </w:p>
    <w:p w:rsidR="00047CE0" w:rsidRPr="00AF54B5" w:rsidRDefault="00047CE0" w:rsidP="00047CE0">
      <w:pPr>
        <w:jc w:val="both"/>
        <w:rPr>
          <w:rFonts w:ascii="Times New Roman" w:hAnsi="Times New Roman"/>
          <w:sz w:val="24"/>
        </w:rPr>
      </w:pPr>
    </w:p>
    <w:p w:rsidR="00047CE0" w:rsidRPr="00AF54B5" w:rsidRDefault="00047CE0" w:rsidP="00047CE0">
      <w:pPr>
        <w:jc w:val="both"/>
        <w:rPr>
          <w:rFonts w:ascii="Times New Roman" w:hAnsi="Times New Roman"/>
          <w:sz w:val="24"/>
        </w:rPr>
      </w:pPr>
      <w:r w:rsidRPr="00AF54B5">
        <w:rPr>
          <w:rFonts w:ascii="Times New Roman" w:hAnsi="Times New Roman"/>
          <w:sz w:val="24"/>
        </w:rPr>
        <w:t>Название команды ____________________________________________________</w:t>
      </w:r>
    </w:p>
    <w:p w:rsidR="00047CE0" w:rsidRPr="00AF54B5" w:rsidRDefault="00047CE0" w:rsidP="00047CE0">
      <w:pPr>
        <w:jc w:val="both"/>
        <w:rPr>
          <w:rFonts w:ascii="Times New Roman" w:hAnsi="Times New Roman"/>
          <w:bCs/>
          <w:sz w:val="24"/>
        </w:rPr>
      </w:pPr>
    </w:p>
    <w:p w:rsidR="00047CE0" w:rsidRPr="00AF54B5" w:rsidRDefault="00047CE0" w:rsidP="00047CE0">
      <w:pPr>
        <w:jc w:val="both"/>
        <w:rPr>
          <w:rFonts w:ascii="Times New Roman" w:hAnsi="Times New Roman"/>
          <w:bCs/>
          <w:sz w:val="24"/>
        </w:rPr>
      </w:pPr>
      <w:r w:rsidRPr="00AF54B5">
        <w:rPr>
          <w:rFonts w:ascii="Times New Roman" w:hAnsi="Times New Roman"/>
          <w:bCs/>
          <w:sz w:val="24"/>
        </w:rPr>
        <w:t>СОСТАВ КОМАНДЫ</w:t>
      </w:r>
    </w:p>
    <w:p w:rsidR="00047CE0" w:rsidRPr="00AF54B5" w:rsidRDefault="00047CE0" w:rsidP="00047CE0">
      <w:pPr>
        <w:jc w:val="both"/>
        <w:rPr>
          <w:rFonts w:ascii="Times New Roman" w:hAnsi="Times New Roman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376"/>
        <w:gridCol w:w="1559"/>
        <w:gridCol w:w="2126"/>
      </w:tblGrid>
      <w:tr w:rsidR="00047CE0" w:rsidRPr="00AF54B5" w:rsidTr="0099568E">
        <w:trPr>
          <w:trHeight w:val="567"/>
        </w:trPr>
        <w:tc>
          <w:tcPr>
            <w:tcW w:w="828" w:type="dxa"/>
            <w:vAlign w:val="center"/>
          </w:tcPr>
          <w:p w:rsidR="00047CE0" w:rsidRPr="00AF54B5" w:rsidRDefault="00047CE0" w:rsidP="0099568E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54B5">
              <w:rPr>
                <w:rFonts w:ascii="Times New Roman" w:hAnsi="Times New Roman"/>
                <w:b/>
                <w:bCs/>
                <w:sz w:val="24"/>
              </w:rPr>
              <w:t>№ п/п</w:t>
            </w:r>
          </w:p>
        </w:tc>
        <w:tc>
          <w:tcPr>
            <w:tcW w:w="5376" w:type="dxa"/>
            <w:vAlign w:val="center"/>
          </w:tcPr>
          <w:p w:rsidR="00047CE0" w:rsidRPr="00AF54B5" w:rsidRDefault="00047CE0" w:rsidP="0099568E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54B5">
              <w:rPr>
                <w:rFonts w:ascii="Times New Roman" w:hAnsi="Times New Roman"/>
                <w:b/>
                <w:bCs/>
                <w:sz w:val="24"/>
              </w:rPr>
              <w:t>Фамилия, имя, отчество</w:t>
            </w:r>
          </w:p>
        </w:tc>
        <w:tc>
          <w:tcPr>
            <w:tcW w:w="1559" w:type="dxa"/>
            <w:vAlign w:val="center"/>
          </w:tcPr>
          <w:p w:rsidR="00047CE0" w:rsidRPr="00AF54B5" w:rsidRDefault="00047CE0" w:rsidP="0099568E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54B5">
              <w:rPr>
                <w:rFonts w:ascii="Times New Roman" w:hAnsi="Times New Roman"/>
                <w:b/>
                <w:bCs/>
                <w:sz w:val="24"/>
              </w:rPr>
              <w:t xml:space="preserve">Возраст </w:t>
            </w:r>
          </w:p>
        </w:tc>
        <w:tc>
          <w:tcPr>
            <w:tcW w:w="2126" w:type="dxa"/>
          </w:tcPr>
          <w:p w:rsidR="00047CE0" w:rsidRPr="00AF54B5" w:rsidRDefault="00047CE0" w:rsidP="0099568E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54B5">
              <w:rPr>
                <w:rFonts w:ascii="Times New Roman" w:hAnsi="Times New Roman"/>
                <w:b/>
                <w:bCs/>
                <w:sz w:val="24"/>
              </w:rPr>
              <w:t xml:space="preserve">Контактный </w:t>
            </w:r>
          </w:p>
          <w:p w:rsidR="00047CE0" w:rsidRPr="00AF54B5" w:rsidRDefault="00047CE0" w:rsidP="0099568E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54B5">
              <w:rPr>
                <w:rFonts w:ascii="Times New Roman" w:hAnsi="Times New Roman"/>
                <w:b/>
                <w:bCs/>
                <w:sz w:val="24"/>
              </w:rPr>
              <w:t>телефон</w:t>
            </w:r>
          </w:p>
        </w:tc>
      </w:tr>
      <w:tr w:rsidR="00047CE0" w:rsidRPr="00AF54B5" w:rsidTr="0099568E">
        <w:trPr>
          <w:trHeight w:val="567"/>
        </w:trPr>
        <w:tc>
          <w:tcPr>
            <w:tcW w:w="828" w:type="dxa"/>
            <w:vAlign w:val="center"/>
          </w:tcPr>
          <w:p w:rsidR="00047CE0" w:rsidRPr="00AF54B5" w:rsidRDefault="00047CE0" w:rsidP="0099568E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54B5">
              <w:rPr>
                <w:rFonts w:ascii="Times New Roman" w:hAnsi="Times New Roman"/>
                <w:b/>
                <w:bCs/>
                <w:sz w:val="24"/>
              </w:rPr>
              <w:t>1.*</w:t>
            </w:r>
          </w:p>
        </w:tc>
        <w:tc>
          <w:tcPr>
            <w:tcW w:w="5376" w:type="dxa"/>
            <w:vAlign w:val="center"/>
          </w:tcPr>
          <w:p w:rsidR="00047CE0" w:rsidRPr="00AF54B5" w:rsidRDefault="00047CE0" w:rsidP="0099568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47CE0" w:rsidRPr="00AF54B5" w:rsidRDefault="00047CE0" w:rsidP="0099568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7CE0" w:rsidRPr="00AF54B5" w:rsidRDefault="00047CE0" w:rsidP="0099568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47CE0" w:rsidRPr="00AF54B5" w:rsidTr="0099568E">
        <w:trPr>
          <w:trHeight w:val="567"/>
        </w:trPr>
        <w:tc>
          <w:tcPr>
            <w:tcW w:w="828" w:type="dxa"/>
            <w:vAlign w:val="center"/>
          </w:tcPr>
          <w:p w:rsidR="00047CE0" w:rsidRPr="00AF54B5" w:rsidRDefault="00047CE0" w:rsidP="0099568E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54B5">
              <w:rPr>
                <w:rFonts w:ascii="Times New Roman" w:hAnsi="Times New Roman"/>
                <w:b/>
                <w:bCs/>
                <w:sz w:val="24"/>
              </w:rPr>
              <w:t>2.</w:t>
            </w:r>
          </w:p>
        </w:tc>
        <w:tc>
          <w:tcPr>
            <w:tcW w:w="5376" w:type="dxa"/>
            <w:vAlign w:val="center"/>
          </w:tcPr>
          <w:p w:rsidR="00047CE0" w:rsidRPr="00AF54B5" w:rsidRDefault="00047CE0" w:rsidP="0099568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47CE0" w:rsidRPr="00AF54B5" w:rsidRDefault="00047CE0" w:rsidP="0099568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7CE0" w:rsidRPr="00AF54B5" w:rsidRDefault="00047CE0" w:rsidP="0099568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47CE0" w:rsidRPr="00AF54B5" w:rsidTr="0099568E">
        <w:trPr>
          <w:trHeight w:val="567"/>
        </w:trPr>
        <w:tc>
          <w:tcPr>
            <w:tcW w:w="828" w:type="dxa"/>
            <w:vAlign w:val="center"/>
          </w:tcPr>
          <w:p w:rsidR="00047CE0" w:rsidRPr="00AF54B5" w:rsidRDefault="00047CE0" w:rsidP="0099568E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54B5">
              <w:rPr>
                <w:rFonts w:ascii="Times New Roman" w:hAnsi="Times New Roman"/>
                <w:b/>
                <w:bCs/>
                <w:sz w:val="24"/>
              </w:rPr>
              <w:t>3.</w:t>
            </w:r>
          </w:p>
        </w:tc>
        <w:tc>
          <w:tcPr>
            <w:tcW w:w="5376" w:type="dxa"/>
            <w:vAlign w:val="center"/>
          </w:tcPr>
          <w:p w:rsidR="00047CE0" w:rsidRPr="00AF54B5" w:rsidRDefault="00047CE0" w:rsidP="0099568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47CE0" w:rsidRPr="00AF54B5" w:rsidRDefault="00047CE0" w:rsidP="0099568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7CE0" w:rsidRPr="00AF54B5" w:rsidRDefault="00047CE0" w:rsidP="0099568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47CE0" w:rsidRPr="00AF54B5" w:rsidTr="0099568E">
        <w:trPr>
          <w:trHeight w:val="567"/>
        </w:trPr>
        <w:tc>
          <w:tcPr>
            <w:tcW w:w="828" w:type="dxa"/>
            <w:vAlign w:val="center"/>
          </w:tcPr>
          <w:p w:rsidR="00047CE0" w:rsidRPr="00AF54B5" w:rsidRDefault="00047CE0" w:rsidP="0099568E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54B5">
              <w:rPr>
                <w:rFonts w:ascii="Times New Roman" w:hAnsi="Times New Roman"/>
                <w:b/>
                <w:bCs/>
                <w:sz w:val="24"/>
              </w:rPr>
              <w:t>4.</w:t>
            </w:r>
          </w:p>
        </w:tc>
        <w:tc>
          <w:tcPr>
            <w:tcW w:w="5376" w:type="dxa"/>
            <w:vAlign w:val="center"/>
          </w:tcPr>
          <w:p w:rsidR="00047CE0" w:rsidRPr="00AF54B5" w:rsidRDefault="00047CE0" w:rsidP="0099568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47CE0" w:rsidRPr="00AF54B5" w:rsidRDefault="00047CE0" w:rsidP="0099568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7CE0" w:rsidRPr="00AF54B5" w:rsidRDefault="00047CE0" w:rsidP="0099568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47CE0" w:rsidRPr="00AF54B5" w:rsidTr="0099568E">
        <w:trPr>
          <w:trHeight w:val="567"/>
        </w:trPr>
        <w:tc>
          <w:tcPr>
            <w:tcW w:w="828" w:type="dxa"/>
            <w:vAlign w:val="center"/>
          </w:tcPr>
          <w:p w:rsidR="00047CE0" w:rsidRPr="00AF54B5" w:rsidRDefault="00047CE0" w:rsidP="0099568E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54B5">
              <w:rPr>
                <w:rFonts w:ascii="Times New Roman" w:hAnsi="Times New Roman"/>
                <w:b/>
                <w:bCs/>
                <w:sz w:val="24"/>
              </w:rPr>
              <w:t>5.</w:t>
            </w:r>
          </w:p>
        </w:tc>
        <w:tc>
          <w:tcPr>
            <w:tcW w:w="5376" w:type="dxa"/>
            <w:vAlign w:val="center"/>
          </w:tcPr>
          <w:p w:rsidR="00047CE0" w:rsidRPr="00AF54B5" w:rsidRDefault="00047CE0" w:rsidP="0099568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47CE0" w:rsidRPr="00AF54B5" w:rsidRDefault="00047CE0" w:rsidP="0099568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7CE0" w:rsidRPr="00AF54B5" w:rsidRDefault="00047CE0" w:rsidP="0099568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47CE0" w:rsidRPr="00AF54B5" w:rsidTr="0099568E">
        <w:trPr>
          <w:trHeight w:val="567"/>
        </w:trPr>
        <w:tc>
          <w:tcPr>
            <w:tcW w:w="828" w:type="dxa"/>
            <w:vAlign w:val="center"/>
          </w:tcPr>
          <w:p w:rsidR="00047CE0" w:rsidRPr="00AF54B5" w:rsidRDefault="00047CE0" w:rsidP="0099568E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F54B5">
              <w:rPr>
                <w:rFonts w:ascii="Times New Roman" w:hAnsi="Times New Roman"/>
                <w:b/>
                <w:bCs/>
                <w:sz w:val="24"/>
              </w:rPr>
              <w:t>6.</w:t>
            </w:r>
          </w:p>
        </w:tc>
        <w:tc>
          <w:tcPr>
            <w:tcW w:w="5376" w:type="dxa"/>
            <w:vAlign w:val="center"/>
          </w:tcPr>
          <w:p w:rsidR="00047CE0" w:rsidRPr="00AF54B5" w:rsidRDefault="00047CE0" w:rsidP="0099568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47CE0" w:rsidRPr="00AF54B5" w:rsidRDefault="00047CE0" w:rsidP="0099568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47CE0" w:rsidRPr="00AF54B5" w:rsidRDefault="00047CE0" w:rsidP="0099568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047CE0" w:rsidRPr="00AF54B5" w:rsidRDefault="00047CE0" w:rsidP="00047CE0">
      <w:pPr>
        <w:jc w:val="both"/>
        <w:rPr>
          <w:rFonts w:ascii="Times New Roman" w:hAnsi="Times New Roman"/>
          <w:sz w:val="24"/>
        </w:rPr>
      </w:pPr>
    </w:p>
    <w:p w:rsidR="00047CE0" w:rsidRDefault="00047CE0" w:rsidP="00047CE0">
      <w:pPr>
        <w:jc w:val="both"/>
        <w:rPr>
          <w:rFonts w:ascii="Times New Roman" w:hAnsi="Times New Roman"/>
          <w:b/>
          <w:bCs/>
          <w:sz w:val="24"/>
        </w:rPr>
      </w:pPr>
      <w:r w:rsidRPr="00AF54B5">
        <w:rPr>
          <w:rFonts w:ascii="Times New Roman" w:hAnsi="Times New Roman"/>
          <w:b/>
          <w:bCs/>
          <w:sz w:val="24"/>
        </w:rPr>
        <w:t>* - капитан команды.</w:t>
      </w:r>
    </w:p>
    <w:p w:rsidR="00047CE0" w:rsidRDefault="00047CE0" w:rsidP="00047CE0">
      <w:pPr>
        <w:jc w:val="both"/>
        <w:rPr>
          <w:rFonts w:ascii="Times New Roman" w:hAnsi="Times New Roman"/>
          <w:b/>
          <w:bCs/>
          <w:sz w:val="24"/>
        </w:rPr>
      </w:pPr>
    </w:p>
    <w:p w:rsidR="00047CE0" w:rsidRDefault="00047CE0" w:rsidP="00047CE0">
      <w:pPr>
        <w:jc w:val="both"/>
        <w:rPr>
          <w:rFonts w:ascii="Times New Roman" w:hAnsi="Times New Roman"/>
          <w:b/>
          <w:bCs/>
          <w:sz w:val="24"/>
        </w:rPr>
      </w:pPr>
    </w:p>
    <w:p w:rsidR="00047CE0" w:rsidRDefault="00047CE0" w:rsidP="00047CE0">
      <w:pPr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Приложение 2</w:t>
      </w:r>
    </w:p>
    <w:p w:rsidR="00047CE0" w:rsidRDefault="00047CE0" w:rsidP="00047CE0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Правила Чемпионата</w:t>
      </w:r>
    </w:p>
    <w:p w:rsidR="00047CE0" w:rsidRDefault="00047CE0" w:rsidP="00047CE0">
      <w:pPr>
        <w:jc w:val="center"/>
        <w:rPr>
          <w:rFonts w:ascii="Times New Roman" w:hAnsi="Times New Roman"/>
          <w:b/>
          <w:bCs/>
          <w:sz w:val="24"/>
        </w:rPr>
      </w:pPr>
    </w:p>
    <w:p w:rsidR="00047CE0" w:rsidRDefault="00047CE0" w:rsidP="00047CE0">
      <w:pPr>
        <w:pStyle w:val="a4"/>
        <w:numPr>
          <w:ilvl w:val="0"/>
          <w:numId w:val="1"/>
        </w:num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Чемпионат проводится в 2 тура:</w:t>
      </w:r>
    </w:p>
    <w:p w:rsidR="00047CE0" w:rsidRDefault="00047CE0" w:rsidP="00047CE0">
      <w:pPr>
        <w:pStyle w:val="a4"/>
        <w:ind w:firstLine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- октябрь 2018 – 1 тур по правилам игры «Где Логика?»</w:t>
      </w:r>
    </w:p>
    <w:p w:rsidR="00047CE0" w:rsidRDefault="00047CE0" w:rsidP="00047CE0">
      <w:pPr>
        <w:pStyle w:val="a4"/>
        <w:ind w:firstLine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- ноябрь 2018 – 2 тур по правилам игры «Пентагон»</w:t>
      </w:r>
    </w:p>
    <w:p w:rsidR="00047CE0" w:rsidRDefault="00047CE0" w:rsidP="00047CE0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</w:t>
      </w:r>
      <w:r w:rsidRPr="00F947CB">
        <w:rPr>
          <w:rFonts w:ascii="Times New Roman" w:hAnsi="Times New Roman"/>
          <w:b/>
          <w:bCs/>
          <w:sz w:val="24"/>
        </w:rPr>
        <w:t>2.</w:t>
      </w:r>
      <w:r>
        <w:rPr>
          <w:rFonts w:ascii="Times New Roman" w:hAnsi="Times New Roman"/>
          <w:b/>
          <w:bCs/>
          <w:sz w:val="24"/>
        </w:rPr>
        <w:t xml:space="preserve">   Чемпионат посвящен 80-летию Мотовилихинского района города Перми </w:t>
      </w:r>
    </w:p>
    <w:p w:rsidR="00047CE0" w:rsidRDefault="00047CE0" w:rsidP="00047CE0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3. </w:t>
      </w:r>
      <w:r w:rsidRPr="00F947CB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Победители определяются в каждом туре отдельно, а также по результатам двух туров – Победитель Чемпионата. При равенстве мест, определяющим являются результаты 2 тура</w:t>
      </w:r>
    </w:p>
    <w:p w:rsidR="00047CE0" w:rsidRDefault="00047CE0" w:rsidP="00047CE0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4.   Финансирование Чемпионата  производится за счет взносов участников для формирования призового Фонда,  также за счет привлечения спонсорских средств.</w:t>
      </w:r>
    </w:p>
    <w:p w:rsidR="00047CE0" w:rsidRDefault="00047CE0" w:rsidP="00047CE0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5.   Участники награждаются сертификатами участников, победители каждого тура награждаются дипломами победителей и призовой продукцией. Победители чемпионата награждаются Кубком.</w:t>
      </w:r>
    </w:p>
    <w:p w:rsidR="00047CE0" w:rsidRDefault="00047CE0" w:rsidP="00047CE0">
      <w:pPr>
        <w:jc w:val="both"/>
        <w:rPr>
          <w:rFonts w:ascii="Times New Roman" w:hAnsi="Times New Roman"/>
          <w:b/>
          <w:bCs/>
          <w:sz w:val="24"/>
        </w:rPr>
      </w:pPr>
    </w:p>
    <w:p w:rsidR="00047CE0" w:rsidRPr="00F947CB" w:rsidRDefault="00047CE0" w:rsidP="00047CE0">
      <w:pPr>
        <w:jc w:val="both"/>
        <w:rPr>
          <w:rFonts w:ascii="Times New Roman" w:hAnsi="Times New Roman"/>
          <w:b/>
          <w:bCs/>
          <w:sz w:val="24"/>
        </w:rPr>
      </w:pPr>
    </w:p>
    <w:p w:rsidR="00047CE0" w:rsidRDefault="00047CE0" w:rsidP="00047CE0">
      <w:pPr>
        <w:jc w:val="both"/>
        <w:rPr>
          <w:rFonts w:ascii="Times New Roman" w:hAnsi="Times New Roman"/>
          <w:b/>
          <w:bCs/>
          <w:sz w:val="24"/>
        </w:rPr>
      </w:pPr>
    </w:p>
    <w:p w:rsidR="00047CE0" w:rsidRDefault="00047CE0" w:rsidP="00047CE0">
      <w:pPr>
        <w:jc w:val="both"/>
        <w:rPr>
          <w:rFonts w:ascii="Times New Roman" w:hAnsi="Times New Roman"/>
          <w:b/>
          <w:bCs/>
          <w:sz w:val="24"/>
        </w:rPr>
      </w:pPr>
    </w:p>
    <w:p w:rsidR="00047CE0" w:rsidRDefault="00047CE0" w:rsidP="00047CE0">
      <w:pPr>
        <w:jc w:val="both"/>
        <w:rPr>
          <w:rFonts w:ascii="Times New Roman" w:hAnsi="Times New Roman"/>
          <w:b/>
          <w:bCs/>
          <w:sz w:val="24"/>
        </w:rPr>
      </w:pPr>
    </w:p>
    <w:p w:rsidR="00047CE0" w:rsidRDefault="00047CE0" w:rsidP="00047CE0">
      <w:pPr>
        <w:jc w:val="both"/>
        <w:rPr>
          <w:rFonts w:ascii="Times New Roman" w:hAnsi="Times New Roman"/>
          <w:b/>
          <w:bCs/>
          <w:sz w:val="24"/>
        </w:rPr>
      </w:pPr>
    </w:p>
    <w:p w:rsidR="00047CE0" w:rsidRDefault="00047CE0" w:rsidP="00047CE0">
      <w:pPr>
        <w:jc w:val="both"/>
        <w:rPr>
          <w:rFonts w:ascii="Times New Roman" w:hAnsi="Times New Roman"/>
          <w:b/>
          <w:bCs/>
          <w:sz w:val="24"/>
        </w:rPr>
      </w:pPr>
    </w:p>
    <w:p w:rsidR="00047CE0" w:rsidRPr="00AF54B5" w:rsidRDefault="00047CE0" w:rsidP="00047CE0">
      <w:pPr>
        <w:jc w:val="both"/>
        <w:rPr>
          <w:rFonts w:ascii="Times New Roman" w:hAnsi="Times New Roman"/>
          <w:b/>
          <w:bCs/>
          <w:sz w:val="24"/>
        </w:rPr>
      </w:pPr>
    </w:p>
    <w:p w:rsidR="00047CE0" w:rsidRPr="00AF54B5" w:rsidRDefault="00047CE0" w:rsidP="00047CE0">
      <w:pPr>
        <w:jc w:val="both"/>
        <w:rPr>
          <w:rFonts w:ascii="Times New Roman" w:hAnsi="Times New Roman"/>
          <w:sz w:val="24"/>
        </w:rPr>
      </w:pPr>
    </w:p>
    <w:p w:rsidR="00047CE0" w:rsidRPr="00F947CB" w:rsidRDefault="00047CE0" w:rsidP="00047CE0">
      <w:pPr>
        <w:jc w:val="right"/>
        <w:rPr>
          <w:rFonts w:ascii="Times New Roman" w:hAnsi="Times New Roman"/>
          <w:b/>
          <w:sz w:val="28"/>
        </w:rPr>
      </w:pPr>
      <w:r w:rsidRPr="00F947CB">
        <w:rPr>
          <w:rFonts w:ascii="Times New Roman" w:hAnsi="Times New Roman"/>
          <w:b/>
          <w:sz w:val="28"/>
        </w:rPr>
        <w:lastRenderedPageBreak/>
        <w:t>Приложение 3</w:t>
      </w:r>
    </w:p>
    <w:p w:rsidR="00047CE0" w:rsidRPr="00F947CB" w:rsidRDefault="00047CE0" w:rsidP="00047CE0">
      <w:pPr>
        <w:jc w:val="both"/>
        <w:rPr>
          <w:rFonts w:ascii="Times New Roman" w:hAnsi="Times New Roman"/>
          <w:b/>
          <w:sz w:val="28"/>
        </w:rPr>
      </w:pPr>
      <w:r w:rsidRPr="00F947CB">
        <w:rPr>
          <w:rFonts w:ascii="Times New Roman" w:hAnsi="Times New Roman"/>
          <w:b/>
          <w:sz w:val="28"/>
        </w:rPr>
        <w:t>Правила командной игры «Где логика»</w:t>
      </w:r>
    </w:p>
    <w:p w:rsidR="00047CE0" w:rsidRPr="00F947CB" w:rsidRDefault="00047CE0" w:rsidP="00047CE0">
      <w:pPr>
        <w:jc w:val="right"/>
        <w:rPr>
          <w:rFonts w:ascii="Times New Roman" w:hAnsi="Times New Roman"/>
          <w:b/>
          <w:sz w:val="28"/>
        </w:rPr>
      </w:pPr>
      <w:r w:rsidRPr="00F947CB">
        <w:rPr>
          <w:rFonts w:ascii="Times New Roman" w:hAnsi="Times New Roman"/>
          <w:sz w:val="28"/>
        </w:rPr>
        <w:t xml:space="preserve"> </w:t>
      </w:r>
    </w:p>
    <w:p w:rsidR="00047CE0" w:rsidRPr="00F947CB" w:rsidRDefault="00047CE0" w:rsidP="00047CE0">
      <w:p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F947CB">
        <w:rPr>
          <w:rFonts w:ascii="Times New Roman" w:hAnsi="Times New Roman"/>
          <w:color w:val="000000"/>
          <w:sz w:val="27"/>
          <w:szCs w:val="27"/>
        </w:rPr>
        <w:t>Игра проходит в 4 Этапа:</w:t>
      </w:r>
    </w:p>
    <w:p w:rsidR="00047CE0" w:rsidRPr="00F947CB" w:rsidRDefault="00047CE0" w:rsidP="00047CE0">
      <w:p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F947CB">
        <w:rPr>
          <w:rFonts w:ascii="Times New Roman" w:hAnsi="Times New Roman"/>
          <w:color w:val="000000"/>
          <w:sz w:val="27"/>
          <w:szCs w:val="27"/>
        </w:rPr>
        <w:t>«Найди общее»</w:t>
      </w:r>
    </w:p>
    <w:p w:rsidR="00047CE0" w:rsidRPr="00F947CB" w:rsidRDefault="00047CE0" w:rsidP="00047CE0">
      <w:p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F947CB">
        <w:rPr>
          <w:rFonts w:ascii="Times New Roman" w:hAnsi="Times New Roman"/>
          <w:color w:val="000000"/>
          <w:sz w:val="27"/>
          <w:szCs w:val="27"/>
        </w:rPr>
        <w:t>«Чего не хватает»</w:t>
      </w:r>
    </w:p>
    <w:p w:rsidR="00047CE0" w:rsidRPr="00F947CB" w:rsidRDefault="00047CE0" w:rsidP="00047CE0">
      <w:p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F947CB">
        <w:rPr>
          <w:rFonts w:ascii="Times New Roman" w:hAnsi="Times New Roman"/>
          <w:color w:val="000000"/>
          <w:sz w:val="27"/>
          <w:szCs w:val="27"/>
        </w:rPr>
        <w:t>«Ребусы»</w:t>
      </w:r>
    </w:p>
    <w:p w:rsidR="00047CE0" w:rsidRPr="00F947CB" w:rsidRDefault="00047CE0" w:rsidP="00047CE0">
      <w:p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F947CB">
        <w:rPr>
          <w:rFonts w:ascii="Times New Roman" w:hAnsi="Times New Roman"/>
          <w:color w:val="000000"/>
          <w:sz w:val="27"/>
          <w:szCs w:val="27"/>
        </w:rPr>
        <w:t>«Пословицы и поговорки»</w:t>
      </w:r>
    </w:p>
    <w:p w:rsidR="00047CE0" w:rsidRPr="00F947CB" w:rsidRDefault="00047CE0" w:rsidP="00047CE0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7"/>
          <w:szCs w:val="27"/>
        </w:rPr>
      </w:pPr>
      <w:r w:rsidRPr="00F947CB">
        <w:rPr>
          <w:rFonts w:ascii="Times New Roman" w:hAnsi="Times New Roman"/>
          <w:color w:val="000000"/>
          <w:sz w:val="27"/>
          <w:szCs w:val="27"/>
        </w:rPr>
        <w:t>Каждый раунд состоит из 10 вопросов – ребусов, на решение каждого будет предоставлено 20 секунд, команды, посовещавшись</w:t>
      </w:r>
      <w:r>
        <w:rPr>
          <w:rFonts w:ascii="Times New Roman" w:hAnsi="Times New Roman"/>
          <w:color w:val="000000"/>
          <w:sz w:val="27"/>
          <w:szCs w:val="27"/>
        </w:rPr>
        <w:t>,</w:t>
      </w:r>
      <w:r w:rsidRPr="00F947CB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показывают</w:t>
      </w:r>
      <w:r w:rsidRPr="00F947CB">
        <w:rPr>
          <w:rFonts w:ascii="Times New Roman" w:hAnsi="Times New Roman"/>
          <w:color w:val="000000"/>
          <w:sz w:val="27"/>
          <w:szCs w:val="27"/>
        </w:rPr>
        <w:t xml:space="preserve"> правильный вариант ответа на листочках ведущему. За каждый правильный вариант ответа команда получает 10 баллов, за неправильный минус 5 баллов.</w:t>
      </w:r>
    </w:p>
    <w:p w:rsidR="00047CE0" w:rsidRDefault="00047CE0" w:rsidP="00047CE0">
      <w:pPr>
        <w:ind w:firstLine="708"/>
        <w:jc w:val="both"/>
        <w:rPr>
          <w:rFonts w:ascii="Times New Roman" w:hAnsi="Times New Roman"/>
          <w:b/>
          <w:sz w:val="22"/>
        </w:rPr>
      </w:pPr>
    </w:p>
    <w:p w:rsidR="003874EF" w:rsidRDefault="003874EF"/>
    <w:sectPr w:rsidR="003874EF" w:rsidSect="00494370">
      <w:headerReference w:type="default" r:id="rId8"/>
      <w:headerReference w:type="first" r:id="rId9"/>
      <w:pgSz w:w="11906" w:h="16838"/>
      <w:pgMar w:top="-426" w:right="1274" w:bottom="113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C3E74">
      <w:r>
        <w:separator/>
      </w:r>
    </w:p>
  </w:endnote>
  <w:endnote w:type="continuationSeparator" w:id="0">
    <w:p w:rsidR="00000000" w:rsidRDefault="00CC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C3E74">
      <w:r>
        <w:separator/>
      </w:r>
    </w:p>
  </w:footnote>
  <w:footnote w:type="continuationSeparator" w:id="0">
    <w:p w:rsidR="00000000" w:rsidRDefault="00CC3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5E" w:rsidRDefault="00CC3E74" w:rsidP="00964B5E">
    <w:pPr>
      <w:pStyle w:val="a5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CC3E74" w:rsidP="000A1056">
          <w:pPr>
            <w:pStyle w:val="a5"/>
            <w:ind w:right="-143"/>
          </w:pPr>
        </w:p>
      </w:tc>
      <w:tc>
        <w:tcPr>
          <w:tcW w:w="3006" w:type="dxa"/>
        </w:tcPr>
        <w:p w:rsidR="00807A1E" w:rsidRPr="00294D38" w:rsidRDefault="00CC3E74" w:rsidP="00FD38DE">
          <w:pPr>
            <w:pStyle w:val="a3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CC3E74" w:rsidP="00B67C1F">
          <w:pPr>
            <w:pStyle w:val="a3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CC3E74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520" w:type="dxa"/>
      <w:tblInd w:w="3261" w:type="dxa"/>
      <w:tblCellMar>
        <w:left w:w="0" w:type="dxa"/>
      </w:tblCellMar>
      <w:tblLook w:val="04A0" w:firstRow="1" w:lastRow="0" w:firstColumn="1" w:lastColumn="0" w:noHBand="0" w:noVBand="1"/>
    </w:tblPr>
    <w:tblGrid>
      <w:gridCol w:w="2268"/>
      <w:gridCol w:w="4252"/>
    </w:tblGrid>
    <w:tr w:rsidR="00F318BB" w:rsidRPr="00671380" w:rsidTr="006A4A85">
      <w:trPr>
        <w:trHeight w:val="1322"/>
      </w:trPr>
      <w:tc>
        <w:tcPr>
          <w:tcW w:w="2268" w:type="dxa"/>
        </w:tcPr>
        <w:p w:rsidR="00F318BB" w:rsidRPr="00B977BD" w:rsidRDefault="00CC3E74" w:rsidP="00E85E07">
          <w:pPr>
            <w:pStyle w:val="a3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4252" w:type="dxa"/>
        </w:tcPr>
        <w:p w:rsidR="00E85E07" w:rsidRPr="00CA7047" w:rsidRDefault="00CC3E74" w:rsidP="00E13EFE">
          <w:pPr>
            <w:pStyle w:val="a3"/>
            <w:ind w:right="-108"/>
            <w:rPr>
              <w:rFonts w:ascii="Tahoma" w:hAnsi="Tahoma" w:cs="Tahoma"/>
              <w:color w:val="000000" w:themeColor="text1"/>
              <w:sz w:val="18"/>
              <w:szCs w:val="18"/>
            </w:rPr>
          </w:pPr>
        </w:p>
      </w:tc>
    </w:tr>
  </w:tbl>
  <w:p w:rsidR="00F318BB" w:rsidRDefault="00CC3E74" w:rsidP="00494370">
    <w:pPr>
      <w:pStyle w:val="a5"/>
    </w:pPr>
  </w:p>
  <w:p w:rsidR="00494370" w:rsidRDefault="00CC3E74" w:rsidP="00494370">
    <w:pPr>
      <w:pStyle w:val="a5"/>
    </w:pPr>
  </w:p>
  <w:p w:rsidR="00494370" w:rsidRDefault="00CC3E74" w:rsidP="00494370">
    <w:pPr>
      <w:pStyle w:val="a5"/>
    </w:pPr>
  </w:p>
  <w:p w:rsidR="00494370" w:rsidRDefault="00CC3E74" w:rsidP="004943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4A29"/>
    <w:multiLevelType w:val="hybridMultilevel"/>
    <w:tmpl w:val="9A1E0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E0"/>
    <w:rsid w:val="00047CE0"/>
    <w:rsid w:val="001560B1"/>
    <w:rsid w:val="001B1199"/>
    <w:rsid w:val="001B18B9"/>
    <w:rsid w:val="002A35CA"/>
    <w:rsid w:val="00300774"/>
    <w:rsid w:val="00352274"/>
    <w:rsid w:val="003874EF"/>
    <w:rsid w:val="003A32F6"/>
    <w:rsid w:val="004867D3"/>
    <w:rsid w:val="004A5994"/>
    <w:rsid w:val="00546394"/>
    <w:rsid w:val="005C2195"/>
    <w:rsid w:val="005F750D"/>
    <w:rsid w:val="00613C0C"/>
    <w:rsid w:val="0069143F"/>
    <w:rsid w:val="006A7AC8"/>
    <w:rsid w:val="006F74E3"/>
    <w:rsid w:val="007043CB"/>
    <w:rsid w:val="007303D8"/>
    <w:rsid w:val="0074610A"/>
    <w:rsid w:val="007D24A2"/>
    <w:rsid w:val="007E6779"/>
    <w:rsid w:val="008A7324"/>
    <w:rsid w:val="00945D17"/>
    <w:rsid w:val="00951F6F"/>
    <w:rsid w:val="00A73B72"/>
    <w:rsid w:val="00B62B2B"/>
    <w:rsid w:val="00B72155"/>
    <w:rsid w:val="00B770C9"/>
    <w:rsid w:val="00C002C9"/>
    <w:rsid w:val="00C80773"/>
    <w:rsid w:val="00CC3E74"/>
    <w:rsid w:val="00CF6E30"/>
    <w:rsid w:val="00D27FDE"/>
    <w:rsid w:val="00DF34AC"/>
    <w:rsid w:val="00E27951"/>
    <w:rsid w:val="00E64414"/>
    <w:rsid w:val="00E84F86"/>
    <w:rsid w:val="00F7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E0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7CE0"/>
    <w:pPr>
      <w:spacing w:after="200"/>
      <w:ind w:left="720" w:firstLine="360"/>
      <w:contextualSpacing/>
      <w:jc w:val="both"/>
    </w:pPr>
    <w:rPr>
      <w:lang w:eastAsia="en-US"/>
    </w:rPr>
  </w:style>
  <w:style w:type="paragraph" w:styleId="a5">
    <w:name w:val="header"/>
    <w:basedOn w:val="a"/>
    <w:link w:val="a6"/>
    <w:uiPriority w:val="99"/>
    <w:unhideWhenUsed/>
    <w:rsid w:val="00047C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7CE0"/>
    <w:rPr>
      <w:rFonts w:ascii="Tahoma" w:eastAsia="Times New Roman" w:hAnsi="Tahoma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E0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7CE0"/>
    <w:pPr>
      <w:spacing w:after="200"/>
      <w:ind w:left="720" w:firstLine="360"/>
      <w:contextualSpacing/>
      <w:jc w:val="both"/>
    </w:pPr>
    <w:rPr>
      <w:lang w:eastAsia="en-US"/>
    </w:rPr>
  </w:style>
  <w:style w:type="paragraph" w:styleId="a5">
    <w:name w:val="header"/>
    <w:basedOn w:val="a"/>
    <w:link w:val="a6"/>
    <w:uiPriority w:val="99"/>
    <w:unhideWhenUsed/>
    <w:rsid w:val="00047C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7CE0"/>
    <w:rPr>
      <w:rFonts w:ascii="Tahoma" w:eastAsia="Times New Roman" w:hAnsi="Tahoma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1322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Гаспер Екатерина Германовна</cp:lastModifiedBy>
  <cp:revision>2</cp:revision>
  <dcterms:created xsi:type="dcterms:W3CDTF">2018-10-02T06:39:00Z</dcterms:created>
  <dcterms:modified xsi:type="dcterms:W3CDTF">2018-10-02T06:39:00Z</dcterms:modified>
</cp:coreProperties>
</file>