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0C" w:rsidRDefault="00FF130C" w:rsidP="00FF130C">
      <w:pPr>
        <w:ind w:firstLine="709"/>
        <w:jc w:val="center"/>
        <w:rPr>
          <w:b/>
        </w:rPr>
      </w:pPr>
      <w:r>
        <w:rPr>
          <w:b/>
        </w:rPr>
        <w:t>Краткая инструкция по уменьшению суммы патента на размер страховых взносов</w:t>
      </w:r>
    </w:p>
    <w:p w:rsidR="00FF130C" w:rsidRDefault="00FF130C" w:rsidP="00FF130C">
      <w:pPr>
        <w:ind w:firstLine="709"/>
        <w:jc w:val="center"/>
      </w:pPr>
    </w:p>
    <w:p w:rsidR="00FF130C" w:rsidRDefault="00FF130C" w:rsidP="00FF1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вправе воспользоваться?</w:t>
      </w:r>
    </w:p>
    <w:p w:rsidR="00FF130C" w:rsidRDefault="00FF130C" w:rsidP="00FF130C">
      <w:pPr>
        <w:ind w:firstLine="709"/>
        <w:jc w:val="both"/>
      </w:pPr>
      <w:r>
        <w:t>индивидуальные предприниматели, применяющие патентную систему налогообложения.</w:t>
      </w:r>
    </w:p>
    <w:p w:rsidR="00FF130C" w:rsidRDefault="00FF130C" w:rsidP="00FF1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какую сумму можно снизить налог?</w:t>
      </w:r>
    </w:p>
    <w:p w:rsidR="00FF130C" w:rsidRDefault="00FF130C" w:rsidP="00FF130C">
      <w:pPr>
        <w:ind w:firstLine="709"/>
        <w:jc w:val="both"/>
      </w:pPr>
      <w:r>
        <w:t xml:space="preserve">индивидуальные предприниматели без работников на 100 %; </w:t>
      </w:r>
    </w:p>
    <w:p w:rsidR="00FF130C" w:rsidRDefault="00FF130C" w:rsidP="00FF130C">
      <w:pPr>
        <w:ind w:firstLine="709"/>
        <w:jc w:val="both"/>
      </w:pPr>
      <w:r>
        <w:t>индивидуальные предприниматели с наемными работниками на 50% стоимости патента.</w:t>
      </w:r>
    </w:p>
    <w:p w:rsidR="00FF130C" w:rsidRDefault="00FF130C" w:rsidP="00FF1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взносы можно включить для снижения налога?</w:t>
      </w:r>
    </w:p>
    <w:p w:rsidR="00FF130C" w:rsidRDefault="00FF130C" w:rsidP="00FF130C">
      <w:pPr>
        <w:ind w:firstLine="709"/>
        <w:jc w:val="both"/>
      </w:pPr>
      <w:r>
        <w:t xml:space="preserve">взносы на обязательное пенсионное и медицинское страхование за себя и за сотрудников*. </w:t>
      </w:r>
    </w:p>
    <w:p w:rsidR="00FF130C" w:rsidRDefault="00FF130C" w:rsidP="00FF130C">
      <w:pPr>
        <w:ind w:firstLine="709"/>
        <w:jc w:val="both"/>
      </w:pPr>
      <w:r>
        <w:t>*Если взносов заплачено больше, чем размер налога по патенту, остаток можно использовать для уменьшения других патентов по данному виду предпринимательской деятельности в течение календарного года.</w:t>
      </w:r>
    </w:p>
    <w:p w:rsidR="00FF130C" w:rsidRDefault="00FF130C" w:rsidP="00FF130C">
      <w:pPr>
        <w:ind w:firstLine="709"/>
        <w:jc w:val="both"/>
      </w:pPr>
      <w:r>
        <w:t xml:space="preserve">Что нужно сделать, чтобы получить вычет? </w:t>
      </w:r>
    </w:p>
    <w:p w:rsidR="00FF130C" w:rsidRDefault="00FF130C" w:rsidP="00FF130C">
      <w:pPr>
        <w:ind w:firstLine="709"/>
        <w:jc w:val="both"/>
      </w:pPr>
      <w:r>
        <w:t>направить уведомление в налоговые органы по месту постановки на учет. Рекомендуемая форма уведомления в письме ФНС России от 26.01.2021 № СД-4-3/785@.</w:t>
      </w:r>
    </w:p>
    <w:p w:rsidR="00FF130C" w:rsidRDefault="00FF130C" w:rsidP="00FF130C">
      <w:pPr>
        <w:ind w:firstLine="709"/>
        <w:jc w:val="both"/>
      </w:pPr>
    </w:p>
    <w:p w:rsidR="00FF130C" w:rsidRDefault="00FF130C" w:rsidP="00FF130C">
      <w:pPr>
        <w:ind w:firstLine="709"/>
        <w:jc w:val="both"/>
      </w:pPr>
      <w:r>
        <w:t>ВАЖНО! Уменьшение налога по ПСН на сумму страховых платежей производится, когда уплата страховых взносов произведена ранее установленных в патенте сроков уплаты налога.</w:t>
      </w:r>
    </w:p>
    <w:p w:rsidR="00A2740B" w:rsidRDefault="00A2740B">
      <w:bookmarkStart w:id="0" w:name="_GoBack"/>
      <w:bookmarkEnd w:id="0"/>
    </w:p>
    <w:sectPr w:rsidR="00A2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005A0"/>
    <w:multiLevelType w:val="hybridMultilevel"/>
    <w:tmpl w:val="9AD2D0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43"/>
    <w:rsid w:val="00A2740B"/>
    <w:rsid w:val="00A43D43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C985A-9B8B-41EB-A84E-A9AC03C4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Анна Владимировна</dc:creator>
  <cp:keywords/>
  <dc:description/>
  <cp:lastModifiedBy>Патрушева Анна Владимировна</cp:lastModifiedBy>
  <cp:revision>2</cp:revision>
  <dcterms:created xsi:type="dcterms:W3CDTF">2021-04-06T11:04:00Z</dcterms:created>
  <dcterms:modified xsi:type="dcterms:W3CDTF">2021-04-06T11:04:00Z</dcterms:modified>
</cp:coreProperties>
</file>