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мероприятий, посвященных </w:t>
      </w:r>
      <w:r>
        <w:rPr>
          <w:b/>
          <w:sz w:val="28"/>
        </w:rPr>
        <w:t xml:space="preserve">Международному женскому дню</w:t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both"/>
        <w:rPr>
          <w:i/>
          <w:sz w:val="28"/>
        </w:rPr>
      </w:pPr>
      <w:r>
        <w:rPr>
          <w:i/>
          <w:sz w:val="28"/>
        </w:rPr>
        <w:t xml:space="preserve">*в плане мероприятий возможны изменения, информацию необходимо уточнять у организаторов мероприятий</w:t>
      </w:r>
      <w:r>
        <w:rPr>
          <w:i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156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193"/>
        <w:gridCol w:w="1909"/>
        <w:gridCol w:w="5567"/>
        <w:gridCol w:w="2068"/>
      </w:tblGrid>
      <w:tr>
        <w:tblPrEx/>
        <w:trPr>
          <w:trHeight w:val="1745"/>
        </w:trPr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№ п/п</w:t>
            </w:r>
            <w:r/>
          </w:p>
        </w:tc>
        <w:tc>
          <w:tcPr>
            <w:shd w:val="clear" w:color="auto" w:fill="auto"/>
            <w:tcW w:w="5193" w:type="dxa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Наименование мероприятия</w:t>
            </w:r>
            <w:r/>
          </w:p>
        </w:tc>
        <w:tc>
          <w:tcPr>
            <w:shd w:val="clear" w:color="auto" w:fill="auto"/>
            <w:tcW w:w="1909" w:type="dxa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Дата и время проведения</w:t>
            </w:r>
            <w:r/>
          </w:p>
        </w:tc>
        <w:tc>
          <w:tcPr>
            <w:shd w:val="clear" w:color="auto" w:fill="auto"/>
            <w:tcW w:w="5567" w:type="dxa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Место проведения</w:t>
            </w:r>
            <w:r/>
          </w:p>
        </w:tc>
        <w:tc>
          <w:tcPr>
            <w:shd w:val="clear" w:color="auto" w:fill="auto"/>
            <w:tcW w:w="2068" w:type="dxa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Возрастное ограничение</w:t>
            </w:r>
            <w:r/>
          </w:p>
        </w:tc>
      </w:tr>
      <w:tr>
        <w:tblPrEx/>
        <w:trPr>
          <w:trHeight w:val="1067"/>
        </w:trPr>
        <w:tc>
          <w:tcPr>
            <w:shd w:val="clear" w:color="ffffff" w:fill="ffffff"/>
            <w:tcW w:w="884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1.</w:t>
            </w:r>
            <w:r/>
          </w:p>
        </w:tc>
        <w:tc>
          <w:tcPr>
            <w:shd w:val="clear" w:color="ffffff" w:fill="ffffff"/>
            <w:tcW w:w="5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Книжная выставка «Есть что-то в ней, что красоты прекрасней»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71"/>
              <w:jc w:val="center"/>
            </w:pPr>
            <w:r/>
            <w:r/>
          </w:p>
        </w:tc>
        <w:tc>
          <w:tcPr>
            <w:shd w:val="clear" w:color="ffffff" w:fill="ffffff"/>
            <w:tcW w:w="1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03.03.2026 - 14.03.2026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71"/>
              <w:jc w:val="center"/>
            </w:pPr>
            <w:r>
              <w:rPr>
                <w:sz w:val="28"/>
              </w:rPr>
              <w:t xml:space="preserve">11.00-19.00</w:t>
            </w:r>
            <w:r/>
            <w:r>
              <w:rPr>
                <w:sz w:val="28"/>
              </w:rPr>
            </w:r>
            <w:r/>
            <w:r/>
          </w:p>
        </w:tc>
        <w:tc>
          <w:tcPr>
            <w:shd w:val="clear" w:color="ffffff" w:fill="ffffff"/>
            <w:tcW w:w="5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</w:t>
            </w:r>
            <w:r>
              <w:rPr>
                <w:sz w:val="28"/>
              </w:rPr>
              <w:t xml:space="preserve">Библиотека № 5 им. А.И. Герцена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Веденеева, 90)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71"/>
              <w:jc w:val="center"/>
            </w:pPr>
            <w:r/>
            <w:r/>
          </w:p>
        </w:tc>
        <w:tc>
          <w:tcPr>
            <w:shd w:val="clear" w:color="ffffff" w:fill="ffffff"/>
            <w:tcW w:w="2068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12+</w:t>
            </w:r>
            <w:r/>
          </w:p>
        </w:tc>
      </w:tr>
      <w:tr>
        <w:tblPrEx/>
        <w:trPr>
          <w:trHeight w:val="925"/>
        </w:trPr>
        <w:tc>
          <w:tcPr>
            <w:shd w:val="clear" w:color="ffffff" w:fill="ffffff"/>
            <w:tcW w:w="884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2.</w:t>
            </w:r>
            <w:r/>
          </w:p>
        </w:tc>
        <w:tc>
          <w:tcPr>
            <w:shd w:val="clear" w:color="ffffff" w:fill="ffffff"/>
            <w:tcW w:w="5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Выставка рисунков </w:t>
            </w:r>
            <w:r>
              <w:rPr>
                <w:sz w:val="28"/>
              </w:rPr>
              <w:t xml:space="preserve">«Лучшая на свете мама»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71"/>
              <w:jc w:val="center"/>
            </w:pPr>
            <w:r/>
            <w:r/>
          </w:p>
        </w:tc>
        <w:tc>
          <w:tcPr>
            <w:shd w:val="clear" w:color="ffffff" w:fill="ffffff"/>
            <w:tcW w:w="1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03.03.2026 - 16.03.2026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71"/>
              <w:jc w:val="center"/>
            </w:pPr>
            <w:r/>
            <w:r/>
          </w:p>
        </w:tc>
        <w:tc>
          <w:tcPr>
            <w:shd w:val="clear" w:color="ffffff" w:fill="ffffff"/>
            <w:tcW w:w="5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«Дворец культуры «Урал»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Фадеева, 7)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671"/>
              <w:jc w:val="center"/>
            </w:pPr>
            <w:r/>
            <w:r/>
            <w:r/>
          </w:p>
        </w:tc>
        <w:tc>
          <w:tcPr>
            <w:shd w:val="clear" w:color="ffffff" w:fill="ffffff"/>
            <w:tcW w:w="2068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0+</w:t>
            </w:r>
            <w:r/>
          </w:p>
        </w:tc>
      </w:tr>
      <w:tr>
        <w:tblPrEx/>
        <w:trPr>
          <w:trHeight w:val="925"/>
        </w:trPr>
        <w:tc>
          <w:tcPr>
            <w:shd w:val="clear" w:color="ffffff" w:fill="ffffff"/>
            <w:tcW w:w="884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3.</w:t>
            </w:r>
            <w:r/>
          </w:p>
        </w:tc>
        <w:tc>
          <w:tcPr>
            <w:shd w:val="clear" w:color="ffffff" w:fill="ffffff"/>
            <w:tcW w:w="5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Интерактивная выставка «Женщина и мода»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1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03-31.03.2026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5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Модельная библиотека № 1 им. Л.Н. Толстого (Комсомольский проспект, 79)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068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12+</w:t>
            </w:r>
            <w:r/>
          </w:p>
        </w:tc>
      </w:tr>
      <w:tr>
        <w:tblPrEx/>
        <w:trPr>
          <w:trHeight w:val="925"/>
        </w:trPr>
        <w:tc>
          <w:tcPr>
            <w:shd w:val="clear" w:color="ffffff" w:fill="ffffff"/>
            <w:tcW w:w="884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4.</w:t>
            </w:r>
            <w:r/>
          </w:p>
        </w:tc>
        <w:tc>
          <w:tcPr>
            <w:shd w:val="clear" w:color="ffffff" w:fill="ffffff"/>
            <w:tcW w:w="5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Мастер-класс «Сделаем сами и подарим маме»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1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07.03.2026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13.00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5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Библиотека № 16 им. Н.А. Добролюбова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 xml:space="preserve">Сестрорецкая</w:t>
            </w:r>
            <w:r>
              <w:rPr>
                <w:sz w:val="28"/>
              </w:rPr>
              <w:t xml:space="preserve">, 24)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068" w:type="dxa"/>
            <w:vMerge w:val="restart"/>
            <w:textDirection w:val="lrTb"/>
            <w:noWrap w:val="false"/>
          </w:tcPr>
          <w:p>
            <w:pPr>
              <w:pStyle w:val="671"/>
              <w:jc w:val="center"/>
            </w:pPr>
            <w:r>
              <w:t xml:space="preserve">6+</w:t>
            </w:r>
            <w:r/>
          </w:p>
        </w:tc>
      </w:tr>
      <w:tr>
        <w:tblPrEx/>
        <w:trPr>
          <w:trHeight w:val="298"/>
        </w:trPr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19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Международному женскому Дню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190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08.03.2026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567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культуры и отдыха «</w:t>
            </w:r>
            <w:r>
              <w:rPr>
                <w:sz w:val="28"/>
              </w:rPr>
              <w:t xml:space="preserve">Балатово</w:t>
            </w:r>
            <w:r>
              <w:rPr>
                <w:sz w:val="28"/>
              </w:rPr>
              <w:t xml:space="preserve">»</w:t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</w:t>
            </w:r>
            <w:r>
              <w:rPr>
                <w:sz w:val="28"/>
              </w:rPr>
              <w:t xml:space="preserve">Подлесная</w:t>
            </w:r>
            <w:r>
              <w:rPr>
                <w:sz w:val="28"/>
              </w:rPr>
              <w:t xml:space="preserve"> улица, 52/1)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298"/>
        </w:trPr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1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Концертная программа, посвященная Международному женскому Дню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shd w:val="clear" w:color="auto" w:fill="auto"/>
            <w:tcW w:w="190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08.03.2026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567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Сад им. В. Л. </w:t>
            </w:r>
            <w:r>
              <w:rPr>
                <w:sz w:val="28"/>
              </w:rPr>
              <w:t xml:space="preserve">Миндовского</w:t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Мира, 9)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19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Международному женскому Дню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190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08.03.2026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567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«Счастье есть»</w:t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Маршала Рыбалко, 106)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8.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19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Концертная программа, посвященная Международному женскому Дню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190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08.03.2026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567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Парк им. А.П. Чехова</w:t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Репина, 20)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0+</w:t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auto" w:fill="auto"/>
            <w:tcW w:w="884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9.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1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</w:rPr>
              <w:t xml:space="preserve">Киномарафон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 Международному женскому дню «Кино, которое все ждут»</w:t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highlight w:val="none"/>
              </w:rPr>
            </w:r>
            <w:r>
              <w:rPr>
                <w:sz w:val="28"/>
                <w:highlight w:val="none"/>
              </w:rPr>
            </w:r>
          </w:p>
        </w:tc>
        <w:tc>
          <w:tcPr>
            <w:shd w:val="clear" w:color="auto" w:fill="auto"/>
            <w:tcW w:w="1909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08.03.2026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5567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МАУК «</w:t>
            </w:r>
            <w:r>
              <w:rPr>
                <w:sz w:val="28"/>
              </w:rPr>
              <w:t xml:space="preserve">Д</w:t>
            </w:r>
            <w:r>
              <w:rPr>
                <w:sz w:val="28"/>
              </w:rPr>
              <w:t xml:space="preserve">ворец культуры им. А.П. Чехова»</w:t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(ул. Вильямса, 1)</w:t>
            </w:r>
            <w:r>
              <w:rPr>
                <w:sz w:val="28"/>
              </w:rPr>
            </w:r>
          </w:p>
        </w:tc>
        <w:tc>
          <w:tcPr>
            <w:shd w:val="clear" w:color="auto" w:fill="auto"/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6+</w:t>
            </w:r>
            <w:r>
              <w:rPr>
                <w:sz w:val="28"/>
              </w:rPr>
            </w:r>
          </w:p>
        </w:tc>
      </w:tr>
      <w:tr>
        <w:tblPrEx/>
        <w:trPr>
          <w:trHeight w:val="317"/>
        </w:trPr>
        <w:tc>
          <w:tcPr>
            <w:shd w:val="clear" w:color="ffffff" w:fill="ffffff"/>
            <w:tcW w:w="884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10.</w:t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51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Празднично-игровая </w:t>
            </w:r>
            <w:r>
              <w:rPr>
                <w:sz w:val="28"/>
              </w:rPr>
              <w:t xml:space="preserve">программа «Про весну, любовь и красоту»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19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13.03.2026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55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МБУК «ОМБ» Библиотека № 27 (ул. Геологов, 5)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shd w:val="clear" w:color="ffffff" w:fill="ffffff"/>
            <w:tcW w:w="20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16+</w:t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footerReference w:type="first" r:id="rId9"/>
      <w:footnotePr/>
      <w:endnotePr/>
      <w:type w:val="nextPage"/>
      <w:pgSz w:w="16838" w:h="11906" w:orient="landscape"/>
      <w:pgMar w:top="1134" w:right="850" w:bottom="1134" w:left="1701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5"/>
    <w:next w:val="66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5"/>
    <w:next w:val="66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5"/>
    <w:next w:val="66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5"/>
    <w:next w:val="66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5"/>
    <w:next w:val="66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5"/>
    <w:next w:val="66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5"/>
    <w:next w:val="66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5"/>
    <w:next w:val="66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6"/>
    <w:link w:val="42"/>
    <w:uiPriority w:val="99"/>
  </w:style>
  <w:style w:type="character" w:styleId="45">
    <w:name w:val="Footer Char"/>
    <w:basedOn w:val="666"/>
    <w:link w:val="669"/>
    <w:uiPriority w:val="99"/>
  </w:style>
  <w:style w:type="paragraph" w:styleId="46">
    <w:name w:val="Caption"/>
    <w:basedOn w:val="665"/>
    <w:next w:val="66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>
    <w:name w:val="Footer"/>
    <w:basedOn w:val="665"/>
    <w:link w:val="670"/>
    <w:pPr>
      <w:tabs>
        <w:tab w:val="center" w:pos="4153" w:leader="none"/>
        <w:tab w:val="right" w:pos="8306" w:leader="none"/>
      </w:tabs>
    </w:pPr>
  </w:style>
  <w:style w:type="character" w:styleId="670" w:customStyle="1">
    <w:name w:val="Нижний колонтитул Знак"/>
    <w:basedOn w:val="666"/>
    <w:link w:val="66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71">
    <w:name w:val="Body Text"/>
    <w:basedOn w:val="665"/>
    <w:link w:val="672"/>
    <w:rPr>
      <w:sz w:val="28"/>
    </w:rPr>
  </w:style>
  <w:style w:type="character" w:styleId="672" w:customStyle="1">
    <w:name w:val="Основной текст Знак"/>
    <w:basedOn w:val="666"/>
    <w:link w:val="6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3">
    <w:name w:val="List Paragraph"/>
    <w:basedOn w:val="66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Арина Андреевна</dc:creator>
  <cp:keywords/>
  <dc:description/>
  <cp:lastModifiedBy>chigaeva-ko</cp:lastModifiedBy>
  <cp:revision>4</cp:revision>
  <dcterms:created xsi:type="dcterms:W3CDTF">2026-02-19T05:37:00Z</dcterms:created>
  <dcterms:modified xsi:type="dcterms:W3CDTF">2026-03-06T07:42:40Z</dcterms:modified>
</cp:coreProperties>
</file>