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CE2" w:rsidRDefault="004F1523" w:rsidP="00FC1CE2">
      <w:pPr>
        <w:pStyle w:val="ConsPlusNonformat"/>
        <w:jc w:val="center"/>
      </w:pPr>
      <w:r>
        <w:t xml:space="preserve"> </w:t>
      </w:r>
      <w:r w:rsidR="00FC1CE2">
        <w:t xml:space="preserve">                               УТВЕРЖДЕН</w:t>
      </w:r>
    </w:p>
    <w:p w:rsidR="00FC1CE2" w:rsidRDefault="00FC1CE2" w:rsidP="00FC1CE2">
      <w:pPr>
        <w:pStyle w:val="ConsPlusNonformat"/>
      </w:pPr>
      <w:r>
        <w:t xml:space="preserve">                                                  </w:t>
      </w:r>
      <w:proofErr w:type="spellStart"/>
      <w:r>
        <w:t>_______</w:t>
      </w:r>
      <w:r w:rsidR="007F41BB">
        <w:t>Клоц</w:t>
      </w:r>
      <w:proofErr w:type="spellEnd"/>
      <w:r w:rsidR="007F41BB">
        <w:t xml:space="preserve"> Р.И.</w:t>
      </w:r>
      <w:r>
        <w:t>________</w:t>
      </w:r>
    </w:p>
    <w:p w:rsidR="00FC1CE2" w:rsidRDefault="00FC1CE2" w:rsidP="00FC1CE2">
      <w:pPr>
        <w:pStyle w:val="ConsPlusNonformat"/>
      </w:pPr>
      <w:r>
        <w:t xml:space="preserve">                                                  </w:t>
      </w:r>
      <w:r w:rsidR="00A82731">
        <w:t xml:space="preserve"> </w:t>
      </w:r>
      <w:r w:rsidR="00890867">
        <w:t xml:space="preserve"> </w:t>
      </w:r>
      <w:r w:rsidR="007F41BB">
        <w:t xml:space="preserve">Директор </w:t>
      </w:r>
      <w:r w:rsidR="00A82731">
        <w:t>«ПМПК»</w:t>
      </w:r>
    </w:p>
    <w:p w:rsidR="00FC1CE2" w:rsidRDefault="00FC1CE2" w:rsidP="00FC1CE2">
      <w:pPr>
        <w:pStyle w:val="ConsPlusNonformat"/>
        <w:jc w:val="center"/>
      </w:pPr>
      <w:r>
        <w:t>Отчет</w:t>
      </w:r>
    </w:p>
    <w:p w:rsidR="00651BE4" w:rsidRDefault="00FC1CE2" w:rsidP="00FC1CE2">
      <w:pPr>
        <w:pStyle w:val="ConsPlusNonformat"/>
        <w:jc w:val="center"/>
      </w:pPr>
      <w:r>
        <w:t xml:space="preserve">о деятельности муниципального казенного учреждения </w:t>
      </w:r>
      <w:r w:rsidR="000E6F94">
        <w:t xml:space="preserve">системы образования города Перми </w:t>
      </w:r>
      <w:r w:rsidR="00651BE4">
        <w:t>«Психолого-медико-педагогическая комиссия»</w:t>
      </w:r>
      <w:r w:rsidR="0049778F">
        <w:t xml:space="preserve"> </w:t>
      </w:r>
    </w:p>
    <w:p w:rsidR="00FC1CE2" w:rsidRDefault="00FC1CE2" w:rsidP="00FC1CE2">
      <w:pPr>
        <w:pStyle w:val="ConsPlusNonformat"/>
        <w:jc w:val="center"/>
      </w:pPr>
      <w:r>
        <w:t xml:space="preserve"> за период с </w:t>
      </w:r>
      <w:r w:rsidR="00651BE4">
        <w:t>01.01.201</w:t>
      </w:r>
      <w:r w:rsidR="00744C60">
        <w:t>5</w:t>
      </w:r>
      <w:r>
        <w:t xml:space="preserve"> по </w:t>
      </w:r>
      <w:r w:rsidR="00651BE4">
        <w:t>31.12.201</w:t>
      </w:r>
      <w:r w:rsidR="00744C60">
        <w:t>5</w:t>
      </w:r>
    </w:p>
    <w:p w:rsidR="00651BE4" w:rsidRDefault="00651BE4" w:rsidP="00FC1CE2">
      <w:pPr>
        <w:pStyle w:val="ConsPlusNonformat"/>
        <w:jc w:val="center"/>
      </w:pPr>
    </w:p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1. Общие сведения об учреждении</w:t>
      </w:r>
    </w:p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1.1. Сведения об учреждении</w:t>
      </w:r>
      <w:bookmarkStart w:id="0" w:name="_GoBack"/>
      <w:bookmarkEnd w:id="0"/>
    </w:p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0207" w:type="dxa"/>
        <w:tblInd w:w="-634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229"/>
        <w:gridCol w:w="3978"/>
      </w:tblGrid>
      <w:tr w:rsidR="00FC1CE2" w:rsidTr="00031ABA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0E6F94" w:rsidP="00897F76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r w:rsidR="00651BE4">
              <w:rPr>
                <w:rFonts w:ascii="Courier New" w:hAnsi="Courier New" w:cs="Courier New"/>
                <w:sz w:val="20"/>
                <w:szCs w:val="20"/>
              </w:rPr>
              <w:t>униципальное казенное учреждение системы образования «Психолого-медико-педагогическая комиссия» г</w:t>
            </w:r>
            <w:r w:rsidR="00897F76">
              <w:rPr>
                <w:rFonts w:ascii="Courier New" w:hAnsi="Courier New" w:cs="Courier New"/>
                <w:sz w:val="20"/>
                <w:szCs w:val="20"/>
              </w:rPr>
              <w:t>орода</w:t>
            </w:r>
            <w:r w:rsidR="00651BE4">
              <w:rPr>
                <w:rFonts w:ascii="Courier New" w:hAnsi="Courier New" w:cs="Courier New"/>
                <w:sz w:val="20"/>
                <w:szCs w:val="20"/>
              </w:rPr>
              <w:t xml:space="preserve"> Перми</w:t>
            </w:r>
          </w:p>
        </w:tc>
      </w:tr>
      <w:tr w:rsidR="00FC1CE2" w:rsidTr="00031ABA"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651BE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МКУСО «ПМПК»</w:t>
            </w:r>
            <w:r w:rsidR="00897F76">
              <w:rPr>
                <w:rFonts w:ascii="Courier New" w:hAnsi="Courier New" w:cs="Courier New"/>
                <w:sz w:val="20"/>
                <w:szCs w:val="20"/>
              </w:rPr>
              <w:t xml:space="preserve"> г.Перми</w:t>
            </w:r>
          </w:p>
        </w:tc>
      </w:tr>
      <w:tr w:rsidR="00FC1CE2" w:rsidTr="00031ABA"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651BE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614036,г. Пермь, ул, Нефтяников,50 </w:t>
            </w:r>
          </w:p>
        </w:tc>
      </w:tr>
      <w:tr w:rsidR="00651BE4" w:rsidTr="00031ABA"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E4" w:rsidRDefault="00651BE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E4" w:rsidRDefault="00651BE4" w:rsidP="00651BE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614036,г. Пермь, ул, Нефтяников,50 </w:t>
            </w:r>
          </w:p>
        </w:tc>
      </w:tr>
      <w:tr w:rsidR="00651BE4" w:rsidTr="00031ABA"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E4" w:rsidRDefault="00651BE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E4" w:rsidRDefault="00651BE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8-342-226-79-00 </w:t>
            </w:r>
          </w:p>
          <w:p w:rsidR="00651BE4" w:rsidRPr="00651BE4" w:rsidRDefault="00651BE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pmpk2@ yandex.ru</w:t>
            </w:r>
          </w:p>
        </w:tc>
      </w:tr>
      <w:tr w:rsidR="00651BE4" w:rsidTr="00031ABA"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E4" w:rsidRDefault="00651BE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E4" w:rsidRDefault="00651BE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Клоц Ростислав Иванович </w:t>
            </w:r>
          </w:p>
          <w:p w:rsidR="00651BE4" w:rsidRPr="00651BE4" w:rsidRDefault="00651BE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8-342-226-79-00</w:t>
            </w:r>
          </w:p>
        </w:tc>
      </w:tr>
      <w:tr w:rsidR="00651BE4" w:rsidTr="00031ABA">
        <w:trPr>
          <w:trHeight w:val="400"/>
        </w:trPr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E4" w:rsidRDefault="00651BE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(номер, дата выдачи, </w:t>
            </w:r>
            <w:r w:rsidRPr="002F0F4E">
              <w:rPr>
                <w:rFonts w:ascii="Courier New" w:hAnsi="Courier New" w:cs="Courier New"/>
                <w:sz w:val="20"/>
                <w:szCs w:val="20"/>
              </w:rPr>
              <w:t>срок действия)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E4" w:rsidRDefault="00A12F1C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Серия 59 № 004406919 от 25 января 2012 г.</w:t>
            </w:r>
          </w:p>
        </w:tc>
      </w:tr>
      <w:tr w:rsidR="00651BE4" w:rsidTr="00031ABA"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E4" w:rsidRDefault="00651BE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BE4" w:rsidRPr="00B03596" w:rsidRDefault="00651BE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1BE4" w:rsidTr="00031ABA">
        <w:trPr>
          <w:trHeight w:val="400"/>
        </w:trPr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E4" w:rsidRDefault="00651BE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BE4" w:rsidRPr="00B03596" w:rsidRDefault="00651BE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EB0A49" w:rsidRDefault="00EB0A49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EB0A49" w:rsidRDefault="00EB0A49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EB0A49" w:rsidRDefault="00EB0A49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EB0A49" w:rsidRDefault="00EB0A49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1.2. Виды деятельности, осуществляемые учреждением</w:t>
      </w:r>
    </w:p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0207" w:type="dxa"/>
        <w:tblInd w:w="-634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09"/>
        <w:gridCol w:w="6663"/>
        <w:gridCol w:w="2835"/>
      </w:tblGrid>
      <w:tr w:rsidR="00FC1CE2" w:rsidTr="00031ABA">
        <w:trPr>
          <w:trHeight w:val="1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Основание (перечень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разрешительных документов,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на основании которых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учреждение осуществляет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деятельность, с указанием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номеров, даты выдачи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и срока действия)     </w:t>
            </w:r>
          </w:p>
        </w:tc>
      </w:tr>
      <w:tr w:rsidR="00FC1CE2" w:rsidTr="00031ABA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3             </w:t>
            </w:r>
          </w:p>
        </w:tc>
      </w:tr>
      <w:tr w:rsidR="00FC1CE2" w:rsidTr="00031ABA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EE" w:rsidRDefault="000533EE" w:rsidP="000533EE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1.Проведение комплексного психолого-медико-педагогического обследования детей в возрасте от 0 до 18 лет с целью своевременного выявления недостатков  в физическом и (или) умственном развитии  и (или)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отклонений в поведении детей.</w:t>
            </w:r>
          </w:p>
          <w:p w:rsidR="000533EE" w:rsidRDefault="000533EE" w:rsidP="000533EE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</w:t>
            </w:r>
            <w:r w:rsidR="00FC1CE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подготовка по результатам обследования рекомендаций по оказанию детям психолого-медико-педагогической помощи  и организации их обучения и воспитания, подтверждение, уточнение или изменение ранее данных комиссией рекомендаций.</w:t>
            </w:r>
          </w:p>
          <w:p w:rsidR="000533EE" w:rsidRDefault="000533EE" w:rsidP="000533EE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 Оказание консультативной помощи родителям (законным представителям) детей, работникам образовательных учреждений, учреждений социального обслуживания, здравоохранения, других организаций по вопросам воспитания, обучения и коррекции нарушений развития детей с ограниченными возможностями здоровья  и (или) отклонениями в поведении.</w:t>
            </w:r>
          </w:p>
          <w:p w:rsidR="00795E5E" w:rsidRDefault="000533EE" w:rsidP="000533EE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Оказания федеральным государственным учреждениям </w:t>
            </w:r>
            <w:r w:rsidR="00795E5E">
              <w:rPr>
                <w:rFonts w:ascii="Courier New" w:hAnsi="Courier New" w:cs="Courier New"/>
                <w:sz w:val="20"/>
                <w:szCs w:val="20"/>
              </w:rPr>
              <w:t>медико-социальной экспертизы  содействия в разработке индивидуальной реабилитационной программы реабилитации ребенка-инвалида.</w:t>
            </w:r>
          </w:p>
          <w:p w:rsidR="00FC1CE2" w:rsidRDefault="00795E5E" w:rsidP="00795E5E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Участие в организации информационно-просветительской работы с населением в области предупреждения коррекции недостатков в физическом и (или) психическом развитии и (или) отклонений в поведении. </w:t>
            </w:r>
            <w:r w:rsidR="000533E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C1CE2">
              <w:rPr>
                <w:rFonts w:ascii="Courier New" w:hAnsi="Courier New" w:cs="Courier New"/>
                <w:sz w:val="20"/>
                <w:szCs w:val="20"/>
              </w:rPr>
              <w:t xml:space="preserve">             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D4" w:rsidRDefault="007C1FD4" w:rsidP="007C1FD4">
            <w:pPr>
              <w:pStyle w:val="ConsPlusCell"/>
              <w:spacing w:line="276" w:lineRule="auto"/>
              <w:ind w:left="48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- Устав утвержден распоряжением начальника департамента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образования администрации г.  Перми №СЭД-08-01-26-4 от 11 января 2012 г.</w:t>
            </w:r>
          </w:p>
          <w:p w:rsidR="007C1FD4" w:rsidRDefault="007C1FD4" w:rsidP="00795E5E">
            <w:pPr>
              <w:pStyle w:val="ConsPlusCell"/>
              <w:spacing w:line="276" w:lineRule="auto"/>
              <w:ind w:left="48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C1CE2" w:rsidTr="00031ABA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9C7D33" w:rsidRDefault="009C7D33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1.3. Функции, осуществляемые учреждением</w:t>
      </w:r>
    </w:p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0207" w:type="dxa"/>
        <w:tblInd w:w="-634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2106"/>
        <w:gridCol w:w="1560"/>
        <w:gridCol w:w="1560"/>
        <w:gridCol w:w="1560"/>
        <w:gridCol w:w="2854"/>
      </w:tblGrid>
      <w:tr w:rsidR="00FC1CE2" w:rsidTr="00031ABA">
        <w:trPr>
          <w:trHeight w:val="8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штатных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единиц         </w:t>
            </w:r>
          </w:p>
        </w:tc>
        <w:tc>
          <w:tcPr>
            <w:tcW w:w="4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расходующаяся на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FC1CE2" w:rsidTr="00031AB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744C60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 w:rsidR="00651BE4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744C60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744C60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 w:rsidR="00651BE4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744C60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744C60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 w:rsidR="00651BE4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744C60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744C60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 w:rsidR="00651BE4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744C60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FC1CE2" w:rsidTr="00031AB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FC1CE2" w:rsidTr="00031AB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4949F9" w:rsidP="00A12F1C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231F0F" w:rsidP="00820CC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744C60" w:rsidP="001B1DF0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</w:t>
            </w:r>
          </w:p>
        </w:tc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026CA3" w:rsidP="001B1DF0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</w:t>
            </w:r>
          </w:p>
        </w:tc>
      </w:tr>
      <w:tr w:rsidR="00FC1CE2" w:rsidTr="00031AB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Непрофильные функции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820CCB" w:rsidP="004949F9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897F76" w:rsidP="00820CC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744C60" w:rsidP="001B1DF0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026CA3" w:rsidP="001B1DF0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</w:tr>
    </w:tbl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9C7D33" w:rsidRDefault="009C7D33" w:rsidP="008074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8074DF" w:rsidRDefault="008074DF" w:rsidP="008074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1.4. Перечень услуг (работ), оказываемых учреждением</w:t>
      </w:r>
    </w:p>
    <w:p w:rsidR="008074DF" w:rsidRDefault="008074DF" w:rsidP="008074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0207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304"/>
        <w:gridCol w:w="5236"/>
        <w:gridCol w:w="1071"/>
        <w:gridCol w:w="833"/>
        <w:gridCol w:w="1763"/>
      </w:tblGrid>
      <w:tr w:rsidR="008074DF" w:rsidTr="00031ABA">
        <w:trPr>
          <w:trHeight w:val="400"/>
          <w:tblCellSpacing w:w="5" w:type="nil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4DF" w:rsidRDefault="008074DF" w:rsidP="0080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4DF" w:rsidRDefault="008074DF" w:rsidP="0080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4DF" w:rsidRDefault="008074DF" w:rsidP="00744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744C60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4DF" w:rsidRDefault="008074DF" w:rsidP="00744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744C60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4DF" w:rsidRDefault="008074DF" w:rsidP="0080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8074DF" w:rsidRDefault="008074DF" w:rsidP="0080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8074DF" w:rsidTr="00031ABA">
        <w:trPr>
          <w:tblCellSpacing w:w="5" w:type="nil"/>
        </w:trPr>
        <w:tc>
          <w:tcPr>
            <w:tcW w:w="1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4DF" w:rsidRDefault="008074DF" w:rsidP="0080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4DF" w:rsidRDefault="008074DF" w:rsidP="0080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4DF" w:rsidRDefault="008074DF" w:rsidP="0080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4DF" w:rsidRDefault="008074DF" w:rsidP="0080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7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4DF" w:rsidRDefault="008074DF" w:rsidP="0080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0E6F94" w:rsidTr="00031ABA">
        <w:trPr>
          <w:tblCellSpacing w:w="5" w:type="nil"/>
        </w:trPr>
        <w:tc>
          <w:tcPr>
            <w:tcW w:w="1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F94" w:rsidRDefault="00D16A62" w:rsidP="000E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F94" w:rsidRDefault="00D16A62" w:rsidP="0080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F94" w:rsidRDefault="000E6F94" w:rsidP="0080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F94" w:rsidRDefault="000E6F94" w:rsidP="0080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F94" w:rsidRDefault="000E6F94" w:rsidP="0080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074DF" w:rsidTr="00031ABA">
        <w:trPr>
          <w:trHeight w:val="600"/>
          <w:tblCellSpacing w:w="5" w:type="nil"/>
        </w:trPr>
        <w:tc>
          <w:tcPr>
            <w:tcW w:w="1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4DF" w:rsidRDefault="008074DF" w:rsidP="0080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</w:t>
            </w:r>
            <w:r w:rsidR="00D16A62">
              <w:rPr>
                <w:rFonts w:ascii="Courier New" w:hAnsi="Courier New" w:cs="Courier New"/>
                <w:sz w:val="20"/>
                <w:szCs w:val="20"/>
              </w:rPr>
              <w:t>.1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4DF" w:rsidRDefault="008074DF" w:rsidP="0080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Диагностика и выявление детей с особыми образовательными нуждами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4DF" w:rsidRDefault="00820CCB" w:rsidP="0080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2300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4DF" w:rsidRDefault="008074DF" w:rsidP="0080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2300</w:t>
            </w:r>
          </w:p>
        </w:tc>
        <w:tc>
          <w:tcPr>
            <w:tcW w:w="17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4DF" w:rsidRDefault="008074DF" w:rsidP="0080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Родители (законные представители)</w:t>
            </w:r>
            <w:r w:rsidR="00767214">
              <w:rPr>
                <w:rFonts w:ascii="Courier New" w:hAnsi="Courier New" w:cs="Courier New"/>
                <w:sz w:val="20"/>
                <w:szCs w:val="20"/>
              </w:rPr>
              <w:t>детей с особыми образовательными нуждами</w:t>
            </w:r>
          </w:p>
        </w:tc>
      </w:tr>
      <w:tr w:rsidR="008074DF" w:rsidTr="00031ABA">
        <w:trPr>
          <w:trHeight w:val="400"/>
          <w:tblCellSpacing w:w="5" w:type="nil"/>
        </w:trPr>
        <w:tc>
          <w:tcPr>
            <w:tcW w:w="1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4DF" w:rsidRDefault="008074DF" w:rsidP="0080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4DF" w:rsidRDefault="008074DF" w:rsidP="0080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8074DF" w:rsidRDefault="008074DF" w:rsidP="0080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4DF" w:rsidRDefault="008074DF" w:rsidP="0080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4DF" w:rsidRDefault="00767214" w:rsidP="0080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4DF" w:rsidRDefault="008074DF" w:rsidP="0080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8074DF" w:rsidRDefault="008074DF" w:rsidP="008074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6681" w:rsidRDefault="00626681" w:rsidP="008074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6681" w:rsidRPr="00626681" w:rsidRDefault="00626681" w:rsidP="00626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626681">
        <w:rPr>
          <w:rFonts w:ascii="Calibri" w:hAnsi="Calibri" w:cs="Calibri"/>
        </w:rPr>
        <w:t>1.5. Информация о количественном составе, средней заработной плате, квалификации работников учреждения</w:t>
      </w:r>
    </w:p>
    <w:p w:rsidR="00626681" w:rsidRPr="00626681" w:rsidRDefault="00626681" w:rsidP="00626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0207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304"/>
        <w:gridCol w:w="2737"/>
        <w:gridCol w:w="1071"/>
        <w:gridCol w:w="1309"/>
        <w:gridCol w:w="1309"/>
        <w:gridCol w:w="1309"/>
        <w:gridCol w:w="1168"/>
      </w:tblGrid>
      <w:tr w:rsidR="00626681" w:rsidRPr="00626681" w:rsidTr="00031ABA">
        <w:trPr>
          <w:trHeight w:val="400"/>
          <w:tblCellSpacing w:w="5" w:type="nil"/>
        </w:trPr>
        <w:tc>
          <w:tcPr>
            <w:tcW w:w="13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626681" w:rsidP="00744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820CCB">
              <w:rPr>
                <w:rFonts w:ascii="Courier New" w:hAnsi="Courier New" w:cs="Courier New"/>
                <w:sz w:val="20"/>
                <w:szCs w:val="20"/>
              </w:rPr>
              <w:t>01</w:t>
            </w:r>
            <w:r w:rsidR="00744C60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4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626681" w:rsidP="00744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744C60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626681" w:rsidRPr="00626681" w:rsidTr="00031ABA">
        <w:trPr>
          <w:trHeight w:val="600"/>
          <w:tblCellSpacing w:w="5" w:type="nil"/>
        </w:trPr>
        <w:tc>
          <w:tcPr>
            <w:tcW w:w="1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626681" w:rsidRPr="00626681" w:rsidTr="00031ABA">
        <w:trPr>
          <w:tblCellSpacing w:w="5" w:type="nil"/>
        </w:trPr>
        <w:tc>
          <w:tcPr>
            <w:tcW w:w="1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626681" w:rsidRPr="00626681" w:rsidTr="00031ABA">
        <w:trPr>
          <w:trHeight w:val="400"/>
          <w:tblCellSpacing w:w="5" w:type="nil"/>
        </w:trPr>
        <w:tc>
          <w:tcPr>
            <w:tcW w:w="1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  </w:t>
            </w:r>
          </w:p>
          <w:p w:rsidR="00626681" w:rsidRPr="00626681" w:rsidRDefault="00626681" w:rsidP="0034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820CC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820CC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</w:tr>
      <w:tr w:rsidR="00626681" w:rsidRPr="00626681" w:rsidTr="00031ABA">
        <w:trPr>
          <w:trHeight w:val="400"/>
          <w:tblCellSpacing w:w="5" w:type="nil"/>
        </w:trPr>
        <w:tc>
          <w:tcPr>
            <w:tcW w:w="1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>Количество работников</w:t>
            </w:r>
          </w:p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DD6DC4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DD6DC4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626681" w:rsidRPr="00626681" w:rsidTr="00031ABA">
        <w:trPr>
          <w:tblCellSpacing w:w="5" w:type="nil"/>
        </w:trPr>
        <w:tc>
          <w:tcPr>
            <w:tcW w:w="1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26681" w:rsidRPr="00626681" w:rsidTr="00031ABA">
        <w:trPr>
          <w:trHeight w:val="450"/>
          <w:tblCellSpacing w:w="5" w:type="nil"/>
        </w:trPr>
        <w:tc>
          <w:tcPr>
            <w:tcW w:w="13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 </w:t>
            </w:r>
          </w:p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(групп) работников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6681" w:rsidRPr="00626681" w:rsidRDefault="00626681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F6CAB" w:rsidRPr="00626681" w:rsidTr="00031ABA">
        <w:trPr>
          <w:trHeight w:val="291"/>
          <w:tblCellSpacing w:w="5" w:type="nil"/>
        </w:trPr>
        <w:tc>
          <w:tcPr>
            <w:tcW w:w="13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</w:t>
            </w:r>
            <w:r w:rsidRPr="00D13E99">
              <w:rPr>
                <w:rFonts w:ascii="Courier New" w:hAnsi="Courier New" w:cs="Courier New"/>
                <w:sz w:val="20"/>
                <w:szCs w:val="20"/>
              </w:rPr>
              <w:t>(в иных учреждениях)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CAB" w:rsidRPr="00626681" w:rsidRDefault="00744C60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CAB" w:rsidRPr="00626681" w:rsidRDefault="00793DA4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CAB" w:rsidRPr="00626681" w:rsidRDefault="00546F76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CF6CAB" w:rsidRPr="00626681" w:rsidTr="00031ABA">
        <w:trPr>
          <w:trHeight w:val="234"/>
          <w:tblCellSpacing w:w="5" w:type="nil"/>
        </w:trPr>
        <w:tc>
          <w:tcPr>
            <w:tcW w:w="13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CF6CAB" w:rsidRPr="00626681" w:rsidTr="00031ABA">
        <w:trPr>
          <w:trHeight w:val="141"/>
          <w:tblCellSpacing w:w="5" w:type="nil"/>
        </w:trPr>
        <w:tc>
          <w:tcPr>
            <w:tcW w:w="13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CAB" w:rsidRPr="00F36A69" w:rsidRDefault="00CF6CAB" w:rsidP="000104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CAB" w:rsidRPr="00626681" w:rsidRDefault="00744C60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CAB" w:rsidRPr="00626681" w:rsidRDefault="00744C60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CAB" w:rsidRPr="00626681" w:rsidRDefault="00793DA4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CAB" w:rsidRPr="00626681" w:rsidRDefault="00793DA4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CF6CAB" w:rsidRPr="00626681" w:rsidTr="00031ABA">
        <w:trPr>
          <w:trHeight w:val="402"/>
          <w:tblCellSpacing w:w="5" w:type="nil"/>
        </w:trPr>
        <w:tc>
          <w:tcPr>
            <w:tcW w:w="13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CAB" w:rsidRPr="00626681" w:rsidRDefault="00D16A62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CAB" w:rsidRPr="00626681" w:rsidRDefault="00D16A62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CF6CAB" w:rsidRPr="00626681" w:rsidTr="00031ABA">
        <w:trPr>
          <w:trHeight w:val="394"/>
          <w:tblCellSpacing w:w="5" w:type="nil"/>
        </w:trPr>
        <w:tc>
          <w:tcPr>
            <w:tcW w:w="13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CAB" w:rsidRPr="00F36A69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CAB" w:rsidRPr="00626681" w:rsidRDefault="00D16A62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CAB" w:rsidRPr="00626681" w:rsidRDefault="00D16A62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CF6CAB" w:rsidRPr="00626681" w:rsidTr="00031ABA">
        <w:trPr>
          <w:trHeight w:val="400"/>
          <w:tblCellSpacing w:w="5" w:type="nil"/>
        </w:trPr>
        <w:tc>
          <w:tcPr>
            <w:tcW w:w="1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</w:t>
            </w:r>
          </w:p>
          <w:p w:rsidR="00CF6CAB" w:rsidRPr="00626681" w:rsidRDefault="00CF6CAB" w:rsidP="0034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работников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CAB" w:rsidRPr="00626681" w:rsidRDefault="00CF6CA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4C60" w:rsidRPr="00626681" w:rsidTr="00031ABA">
        <w:trPr>
          <w:trHeight w:val="600"/>
          <w:tblCellSpacing w:w="5" w:type="nil"/>
        </w:trPr>
        <w:tc>
          <w:tcPr>
            <w:tcW w:w="1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4C60" w:rsidRPr="00626681" w:rsidRDefault="00744C60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4C60" w:rsidRPr="00626681" w:rsidRDefault="00744C60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  </w:t>
            </w:r>
          </w:p>
          <w:p w:rsidR="00744C60" w:rsidRPr="00626681" w:rsidRDefault="00744C60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плата работников     </w:t>
            </w:r>
          </w:p>
          <w:p w:rsidR="00744C60" w:rsidRPr="00626681" w:rsidRDefault="00744C60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4C60" w:rsidRPr="00626681" w:rsidRDefault="00744C60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4C60" w:rsidRPr="00626681" w:rsidRDefault="00AE5BDB" w:rsidP="00744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25635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4C60" w:rsidRPr="00626681" w:rsidRDefault="00744C60" w:rsidP="00744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22868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4C60" w:rsidRPr="00626681" w:rsidRDefault="00AE5BD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22868</w:t>
            </w:r>
          </w:p>
        </w:tc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4C60" w:rsidRPr="00626681" w:rsidRDefault="00AE5BD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29546</w:t>
            </w:r>
          </w:p>
        </w:tc>
      </w:tr>
      <w:tr w:rsidR="00744C60" w:rsidRPr="00626681" w:rsidTr="00031ABA">
        <w:trPr>
          <w:tblCellSpacing w:w="5" w:type="nil"/>
        </w:trPr>
        <w:tc>
          <w:tcPr>
            <w:tcW w:w="1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4C60" w:rsidRPr="00626681" w:rsidRDefault="00744C60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4C60" w:rsidRPr="00626681" w:rsidRDefault="00744C60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4C60" w:rsidRPr="00626681" w:rsidRDefault="00744C60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4C60" w:rsidRPr="00626681" w:rsidRDefault="00744C60" w:rsidP="00744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4C60" w:rsidRPr="00626681" w:rsidRDefault="00744C60" w:rsidP="00744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4C60" w:rsidRPr="00626681" w:rsidRDefault="00744C60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4C60" w:rsidRPr="00626681" w:rsidRDefault="00744C60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4C60" w:rsidRPr="00626681" w:rsidTr="00031ABA">
        <w:trPr>
          <w:trHeight w:val="505"/>
          <w:tblCellSpacing w:w="5" w:type="nil"/>
        </w:trPr>
        <w:tc>
          <w:tcPr>
            <w:tcW w:w="13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4C60" w:rsidRPr="00626681" w:rsidRDefault="00744C60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4C60" w:rsidRPr="00626681" w:rsidRDefault="00744C60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 </w:t>
            </w:r>
          </w:p>
          <w:p w:rsidR="00744C60" w:rsidRPr="00626681" w:rsidRDefault="00744C60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(групп) работников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4C60" w:rsidRPr="00626681" w:rsidRDefault="00744C60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4C60" w:rsidRPr="00626681" w:rsidRDefault="00744C60" w:rsidP="00744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4C60" w:rsidRPr="00626681" w:rsidRDefault="00744C60" w:rsidP="00744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4C60" w:rsidRPr="00626681" w:rsidRDefault="00744C60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4C60" w:rsidRPr="00626681" w:rsidRDefault="00744C60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4C60" w:rsidRPr="00626681" w:rsidTr="00031ABA">
        <w:trPr>
          <w:trHeight w:val="337"/>
          <w:tblCellSpacing w:w="5" w:type="nil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44C60" w:rsidRPr="00626681" w:rsidRDefault="00744C60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4C60" w:rsidRDefault="00744C60" w:rsidP="000104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D13E99">
              <w:rPr>
                <w:rFonts w:ascii="Courier New" w:hAnsi="Courier New" w:cs="Courier New"/>
                <w:sz w:val="20"/>
                <w:szCs w:val="20"/>
              </w:rPr>
              <w:t>(в иных учреждениях)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4C60" w:rsidRPr="00626681" w:rsidRDefault="00744C60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4C60" w:rsidRPr="00626681" w:rsidRDefault="00AE5BDB" w:rsidP="00AE5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23115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4C60" w:rsidRPr="00626681" w:rsidRDefault="00744C60" w:rsidP="00744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27366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4C60" w:rsidRPr="00626681" w:rsidRDefault="00AE5BDB" w:rsidP="00A25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27366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4C60" w:rsidRPr="00626681" w:rsidRDefault="00AE5BD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27824</w:t>
            </w:r>
          </w:p>
        </w:tc>
      </w:tr>
      <w:tr w:rsidR="00744C60" w:rsidRPr="00626681" w:rsidTr="00031ABA">
        <w:trPr>
          <w:trHeight w:val="346"/>
          <w:tblCellSpacing w:w="5" w:type="nil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44C60" w:rsidRPr="00626681" w:rsidRDefault="00744C60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4C60" w:rsidRPr="00626681" w:rsidRDefault="00744C60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4C60" w:rsidRPr="00626681" w:rsidRDefault="00744C60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4C60" w:rsidRPr="00626681" w:rsidRDefault="00AE5BDB" w:rsidP="00744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59778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4C60" w:rsidRPr="00626681" w:rsidRDefault="00744C60" w:rsidP="00744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53034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4C60" w:rsidRPr="00626681" w:rsidRDefault="00AE5BD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53034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4C60" w:rsidRPr="00626681" w:rsidRDefault="00AE5BD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54658</w:t>
            </w:r>
          </w:p>
        </w:tc>
      </w:tr>
      <w:tr w:rsidR="00744C60" w:rsidRPr="00626681" w:rsidTr="00031ABA">
        <w:trPr>
          <w:trHeight w:val="459"/>
          <w:tblCellSpacing w:w="5" w:type="nil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44C60" w:rsidRPr="00626681" w:rsidRDefault="00744C60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4C60" w:rsidRPr="00626681" w:rsidRDefault="00744C60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4C60" w:rsidRPr="00626681" w:rsidRDefault="00744C60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4C60" w:rsidRPr="00626681" w:rsidRDefault="00AE5BDB" w:rsidP="00744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4C60" w:rsidRPr="00626681" w:rsidRDefault="00744C60" w:rsidP="00744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9695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4C60" w:rsidRPr="00626681" w:rsidRDefault="00923099" w:rsidP="00AE5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="00AE5BDB">
              <w:rPr>
                <w:rFonts w:ascii="Courier New" w:hAnsi="Courier New" w:cs="Courier New"/>
                <w:sz w:val="20"/>
                <w:szCs w:val="20"/>
              </w:rPr>
              <w:t>695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4C60" w:rsidRPr="00626681" w:rsidRDefault="00923099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11294</w:t>
            </w:r>
          </w:p>
        </w:tc>
      </w:tr>
      <w:tr w:rsidR="00744C60" w:rsidRPr="00626681" w:rsidTr="00031ABA">
        <w:trPr>
          <w:trHeight w:val="393"/>
          <w:tblCellSpacing w:w="5" w:type="nil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44C60" w:rsidRPr="00626681" w:rsidRDefault="00744C60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4C60" w:rsidRPr="00F36A69" w:rsidRDefault="00744C60" w:rsidP="000104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4C60" w:rsidRPr="00626681" w:rsidRDefault="00744C60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4C60" w:rsidRPr="00626681" w:rsidRDefault="00AE5BDB" w:rsidP="00744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34449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4C60" w:rsidRPr="00626681" w:rsidRDefault="00744C60" w:rsidP="00744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36313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4C60" w:rsidRPr="00626681" w:rsidRDefault="00AE5BD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36313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4C60" w:rsidRPr="00626681" w:rsidRDefault="00AE5BD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28216</w:t>
            </w:r>
          </w:p>
        </w:tc>
      </w:tr>
      <w:tr w:rsidR="00744C60" w:rsidRPr="00626681" w:rsidTr="00031ABA">
        <w:trPr>
          <w:trHeight w:val="356"/>
          <w:tblCellSpacing w:w="5" w:type="nil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44C60" w:rsidRPr="00626681" w:rsidRDefault="00744C60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4C60" w:rsidRPr="00626681" w:rsidRDefault="00744C60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4C60" w:rsidRPr="00626681" w:rsidRDefault="00744C60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4C60" w:rsidRPr="00626681" w:rsidRDefault="00AE5BDB" w:rsidP="00AE5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12233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4C60" w:rsidRPr="00626681" w:rsidRDefault="00AE5BDB" w:rsidP="00744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8126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4C60" w:rsidRPr="00626681" w:rsidRDefault="00AE5BDB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8126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4C60" w:rsidRPr="00626681" w:rsidRDefault="00AE5BDB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9635</w:t>
            </w:r>
          </w:p>
        </w:tc>
      </w:tr>
    </w:tbl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9C7D33" w:rsidRDefault="009C7D33" w:rsidP="00EB34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9C7D33" w:rsidRDefault="009C7D33" w:rsidP="00EB34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C1CE2" w:rsidRDefault="00FC1CE2" w:rsidP="00EB34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2. Результат деятельности учреждения</w:t>
      </w:r>
    </w:p>
    <w:p w:rsidR="00FC1CE2" w:rsidRPr="00EB34E9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</w:rPr>
      </w:pPr>
    </w:p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2.1. Изменение балансовой (остаточной) стоимости нефинансовых активов</w:t>
      </w:r>
    </w:p>
    <w:p w:rsidR="00EB34E9" w:rsidRDefault="00EB34E9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W w:w="10207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309"/>
        <w:gridCol w:w="2618"/>
        <w:gridCol w:w="1190"/>
        <w:gridCol w:w="1071"/>
        <w:gridCol w:w="952"/>
        <w:gridCol w:w="3067"/>
      </w:tblGrid>
      <w:tr w:rsidR="00EB34E9" w:rsidTr="00031ABA">
        <w:trPr>
          <w:trHeight w:val="600"/>
          <w:tblCellSpacing w:w="5" w:type="nil"/>
        </w:trPr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Default="00EB34E9" w:rsidP="0045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Default="00EB34E9" w:rsidP="0045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EB34E9" w:rsidRDefault="00EB34E9" w:rsidP="0045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Default="00EB34E9" w:rsidP="0045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Default="00EB34E9" w:rsidP="00744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744C60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Default="00EB34E9" w:rsidP="00744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744C60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3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Default="00EB34E9" w:rsidP="0045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EB34E9" w:rsidRDefault="00EB34E9" w:rsidP="0045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EB34E9" w:rsidRDefault="00EB34E9" w:rsidP="0045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EB34E9" w:rsidTr="00031ABA">
        <w:trPr>
          <w:tblCellSpacing w:w="5" w:type="nil"/>
        </w:trPr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Default="00EB34E9" w:rsidP="0045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Default="00EB34E9" w:rsidP="0045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Default="00EB34E9" w:rsidP="0045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Default="00EB34E9" w:rsidP="0045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Default="00EB34E9" w:rsidP="0045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  <w:tc>
          <w:tcPr>
            <w:tcW w:w="3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Default="00EB34E9" w:rsidP="0045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EB34E9" w:rsidTr="00031ABA">
        <w:trPr>
          <w:trHeight w:val="400"/>
          <w:tblCellSpacing w:w="5" w:type="nil"/>
        </w:trPr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Default="00EB34E9" w:rsidP="0045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Default="00EB34E9" w:rsidP="0045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EB34E9" w:rsidRDefault="00EB34E9" w:rsidP="0045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Default="00EB34E9" w:rsidP="0045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EB34E9" w:rsidRDefault="00EB34E9" w:rsidP="0045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Default="00820CCB" w:rsidP="0045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511,5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Default="00EB34E9" w:rsidP="0045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B34E9" w:rsidRDefault="00EB34E9" w:rsidP="00D1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</w:t>
            </w:r>
            <w:r w:rsidR="00D16A62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D16A62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3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34E9" w:rsidRDefault="00EB34E9" w:rsidP="0045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B34E9" w:rsidTr="00031ABA">
        <w:trPr>
          <w:trHeight w:val="400"/>
          <w:tblCellSpacing w:w="5" w:type="nil"/>
        </w:trPr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Default="00EB34E9" w:rsidP="0045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Default="00EB34E9" w:rsidP="0045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EB34E9" w:rsidRDefault="00EB34E9" w:rsidP="0045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34E8">
              <w:rPr>
                <w:rFonts w:ascii="Courier New" w:hAnsi="Courier New" w:cs="Courier New"/>
                <w:sz w:val="20"/>
                <w:szCs w:val="20"/>
              </w:rPr>
              <w:t>нефинансовых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Default="00EB34E9" w:rsidP="0045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EB34E9" w:rsidRDefault="00EB34E9" w:rsidP="0045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34E9" w:rsidRDefault="00EB34E9" w:rsidP="0045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34E9" w:rsidRDefault="00EB34E9" w:rsidP="0045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34E9" w:rsidRDefault="00EB34E9" w:rsidP="0045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C1898" w:rsidRDefault="00CC1898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tblCellMar>
          <w:left w:w="30" w:type="dxa"/>
          <w:right w:w="0" w:type="dxa"/>
        </w:tblCellMar>
        <w:tblLook w:val="04A0"/>
      </w:tblPr>
      <w:tblGrid>
        <w:gridCol w:w="9349"/>
      </w:tblGrid>
      <w:tr w:rsidR="008634E8" w:rsidRPr="008634E8" w:rsidTr="008634E8">
        <w:trPr>
          <w:hidden/>
        </w:trPr>
        <w:tc>
          <w:tcPr>
            <w:tcW w:w="9349" w:type="dxa"/>
            <w:vAlign w:val="center"/>
            <w:hideMark/>
          </w:tcPr>
          <w:p w:rsidR="008634E8" w:rsidRPr="008634E8" w:rsidRDefault="008634E8" w:rsidP="008634E8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</w:tr>
    </w:tbl>
    <w:p w:rsidR="0003238D" w:rsidRDefault="008634E8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634E8">
        <w:rPr>
          <w:rFonts w:ascii="Courier New" w:hAnsi="Courier New" w:cs="Courier New"/>
          <w:sz w:val="20"/>
          <w:szCs w:val="20"/>
        </w:rPr>
        <w:t>На основании Распоряжений начальника ДИО г. Перми от 23.06.2015г.№ СЭД-19-09-1083, от 24.06.2015г. № СЭД-19-09-1101 департамент имущественных отношений администрации города Перми передает из состава казны муниципального образования г. Пермь на праве оперативного управления движимое имущество, учебники 12 ед., балансовой стоимостью 2538 руб.</w:t>
      </w:r>
      <w:r w:rsidR="00031ABA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Имущество поставлено на забалансовый счет 21 (Основные средства стоимостью до 3000 руб. включительно в эксплуатации)</w:t>
      </w:r>
    </w:p>
    <w:p w:rsidR="008634E8" w:rsidRPr="008634E8" w:rsidRDefault="008634E8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CellMar>
          <w:left w:w="30" w:type="dxa"/>
          <w:right w:w="0" w:type="dxa"/>
        </w:tblCellMar>
        <w:tblLook w:val="04A0"/>
      </w:tblPr>
      <w:tblGrid>
        <w:gridCol w:w="9349"/>
      </w:tblGrid>
      <w:tr w:rsidR="008634E8" w:rsidRPr="008634E8" w:rsidTr="008634E8">
        <w:trPr>
          <w:hidden/>
        </w:trPr>
        <w:tc>
          <w:tcPr>
            <w:tcW w:w="9349" w:type="dxa"/>
            <w:vAlign w:val="center"/>
            <w:hideMark/>
          </w:tcPr>
          <w:p w:rsidR="008634E8" w:rsidRPr="008634E8" w:rsidRDefault="008634E8" w:rsidP="008634E8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</w:tr>
    </w:tbl>
    <w:p w:rsidR="0003238D" w:rsidRDefault="0003238D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9C7D33" w:rsidRDefault="009C7D33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03238D" w:rsidRDefault="0003238D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2.2. Общая сумма выставленных требований в возмещение ущерба по недостачам и хищениям</w:t>
      </w:r>
    </w:p>
    <w:p w:rsidR="00EB34E9" w:rsidRDefault="00EB34E9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W w:w="10207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6105"/>
        <w:gridCol w:w="1221"/>
        <w:gridCol w:w="999"/>
        <w:gridCol w:w="1173"/>
      </w:tblGrid>
      <w:tr w:rsidR="00EB34E9" w:rsidRPr="00EB34E9" w:rsidTr="00031ABA">
        <w:trPr>
          <w:trHeight w:val="36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B34E9">
              <w:rPr>
                <w:rFonts w:ascii="Courier New" w:hAnsi="Courier New" w:cs="Courier New"/>
                <w:sz w:val="18"/>
                <w:szCs w:val="18"/>
              </w:rPr>
              <w:t xml:space="preserve">N </w:t>
            </w:r>
          </w:p>
        </w:tc>
        <w:tc>
          <w:tcPr>
            <w:tcW w:w="6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B34E9"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B34E9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B34E9">
              <w:rPr>
                <w:rFonts w:ascii="Courier New" w:hAnsi="Courier New" w:cs="Courier New"/>
                <w:sz w:val="18"/>
                <w:szCs w:val="18"/>
              </w:rPr>
              <w:t xml:space="preserve">  Год  </w:t>
            </w:r>
          </w:p>
          <w:p w:rsidR="00EB34E9" w:rsidRPr="00EB34E9" w:rsidRDefault="00EB34E9" w:rsidP="005D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B34E9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820CCB">
              <w:rPr>
                <w:rFonts w:ascii="Courier New" w:hAnsi="Courier New" w:cs="Courier New"/>
                <w:sz w:val="18"/>
                <w:szCs w:val="18"/>
              </w:rPr>
              <w:t>0</w:t>
            </w: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5D0870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EB34E9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B34E9">
              <w:rPr>
                <w:rFonts w:ascii="Courier New" w:hAnsi="Courier New" w:cs="Courier New"/>
                <w:sz w:val="18"/>
                <w:szCs w:val="18"/>
              </w:rPr>
              <w:t xml:space="preserve">  Год  </w:t>
            </w:r>
          </w:p>
          <w:p w:rsidR="00EB34E9" w:rsidRPr="00EB34E9" w:rsidRDefault="00EB34E9" w:rsidP="005D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B34E9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 w:rsidR="00820CCB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5D0870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EB34E9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</w:tr>
      <w:tr w:rsidR="00EB34E9" w:rsidRPr="00EB34E9" w:rsidTr="00031ABA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B34E9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6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B34E9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B34E9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B34E9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11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B34E9"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</w:tr>
      <w:tr w:rsidR="00EB34E9" w:rsidRPr="00EB34E9" w:rsidTr="00031ABA">
        <w:trPr>
          <w:trHeight w:val="36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B34E9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6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B34E9"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B34E9"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B34E9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EB34E9" w:rsidRPr="00EB34E9" w:rsidTr="00031ABA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B34E9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EB34E9" w:rsidRPr="00EB34E9" w:rsidTr="00031ABA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B34E9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6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B34E9"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B34E9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EB34E9" w:rsidRPr="00EB34E9" w:rsidTr="00031ABA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B34E9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6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B34E9"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B34E9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EB34E9" w:rsidRPr="00EB34E9" w:rsidTr="00031ABA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B34E9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6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B34E9"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B34E9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EB34E9" w:rsidRDefault="00EB34E9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9C7D33" w:rsidRDefault="009C7D33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2.3. Изменение дебиторской и кредиторской задолженности в разрезе поступлений (выплат)</w:t>
      </w:r>
    </w:p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10207" w:type="dxa"/>
        <w:tblInd w:w="-634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09"/>
        <w:gridCol w:w="2127"/>
        <w:gridCol w:w="473"/>
        <w:gridCol w:w="600"/>
        <w:gridCol w:w="1478"/>
        <w:gridCol w:w="600"/>
        <w:gridCol w:w="1385"/>
        <w:gridCol w:w="1216"/>
        <w:gridCol w:w="1619"/>
      </w:tblGrid>
      <w:tr w:rsidR="00FC1CE2" w:rsidTr="00031ABA">
        <w:trPr>
          <w:trHeight w:val="8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Наименование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показателей 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744C60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Год </w:t>
            </w:r>
            <w:r w:rsidR="00F92F3C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744C60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744C60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Год </w:t>
            </w:r>
            <w:r w:rsidR="00F92F3C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744C60">
              <w:rPr>
                <w:rFonts w:ascii="Courier New" w:hAnsi="Courier New" w:cs="Courier New"/>
                <w:sz w:val="16"/>
                <w:szCs w:val="16"/>
              </w:rPr>
              <w:t>5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Изменение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суммы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задолженнос</w:t>
            </w: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ти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относительно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предыдущего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отчетного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года, %   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   Причины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образования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просроченной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 кредиторской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дебиторской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нереальной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к взысканию   </w:t>
            </w:r>
          </w:p>
        </w:tc>
      </w:tr>
      <w:tr w:rsidR="00FC1CE2" w:rsidTr="00031ABA">
        <w:trPr>
          <w:trHeight w:val="6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C1CE2" w:rsidTr="00031ABA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1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2      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  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 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  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8      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9        </w:t>
            </w:r>
          </w:p>
        </w:tc>
      </w:tr>
      <w:tr w:rsidR="00FC1CE2" w:rsidTr="00031AB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дебиторской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92F3C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9009F0" w:rsidP="007848BF">
            <w:pPr>
              <w:pStyle w:val="ConsPlusCell"/>
              <w:spacing w:line="276" w:lineRule="auto"/>
              <w:ind w:right="-244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596BA0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7848BF" w:rsidP="00C969AF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12,5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E6355A" w:rsidP="007848BF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1,6%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FC1CE2" w:rsidTr="00031ABA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C1CE2" w:rsidTr="00031ABA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поступлений  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FC1CE2" w:rsidTr="00031ABA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77" w:rsidRDefault="004C4C77" w:rsidP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77" w:rsidRDefault="004C4C77" w:rsidP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1B1DD3" w:rsidTr="00031ABA">
        <w:trPr>
          <w:trHeight w:val="1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 w:rsidP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 w:rsidP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221 – услуги связи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744C60" w:rsidP="002B788B">
            <w:pPr>
              <w:pStyle w:val="ConsPlusCell"/>
              <w:spacing w:line="276" w:lineRule="auto"/>
              <w:ind w:right="-21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550698" w:rsidP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 w:rsidP="005D0870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 w:rsidP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848BF" w:rsidTr="00031ABA">
        <w:trPr>
          <w:trHeight w:val="1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BF" w:rsidRDefault="007848BF" w:rsidP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1.2.2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BF" w:rsidRDefault="007848BF" w:rsidP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213 –начисления на оплату труда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BF" w:rsidRDefault="007848BF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BF" w:rsidRDefault="007848BF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BF" w:rsidRDefault="009009F0" w:rsidP="002B788B">
            <w:pPr>
              <w:pStyle w:val="ConsPlusCell"/>
              <w:spacing w:line="276" w:lineRule="auto"/>
              <w:ind w:right="-21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BF" w:rsidRDefault="007848BF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BF" w:rsidRDefault="007848BF" w:rsidP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BF" w:rsidRDefault="007848BF" w:rsidP="005D0870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BF" w:rsidRDefault="007848BF" w:rsidP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B1DD3" w:rsidTr="00031ABA">
        <w:trPr>
          <w:trHeight w:val="7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Нереальная к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взысканию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дебиторская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1DD3" w:rsidTr="00031AB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кредиторской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9009F0" w:rsidP="00820CC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550698" w:rsidP="00744C60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1B1DD3" w:rsidTr="00031ABA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  <w:p w:rsidR="001B1DD3" w:rsidRDefault="001B1DD3" w:rsidP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 разрезе выплат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1DD3" w:rsidRDefault="001B1DD3" w:rsidP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1B1DD3" w:rsidTr="00031ABA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 w:rsidP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213 –начисления на оплату труда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9009F0" w:rsidP="00820CC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550698" w:rsidP="00820CC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 w:rsidP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B1DD3" w:rsidTr="00031AB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Просроченная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кредиторская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FC1CE2" w:rsidRDefault="00464A6B" w:rsidP="001360EB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FC1CE2">
        <w:rPr>
          <w:rFonts w:ascii="Calibri" w:hAnsi="Calibri" w:cs="Calibri"/>
        </w:rPr>
        <w:t>.4. Информация о результатах оказания услуг (выполнения работ)</w:t>
      </w:r>
    </w:p>
    <w:p w:rsidR="00EB34E9" w:rsidRDefault="00EB34E9" w:rsidP="001360EB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outlineLvl w:val="3"/>
        <w:rPr>
          <w:rFonts w:ascii="Calibri" w:hAnsi="Calibri" w:cs="Calibri"/>
        </w:rPr>
      </w:pPr>
    </w:p>
    <w:tbl>
      <w:tblPr>
        <w:tblW w:w="10207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304"/>
        <w:gridCol w:w="4046"/>
        <w:gridCol w:w="714"/>
        <w:gridCol w:w="1071"/>
        <w:gridCol w:w="1071"/>
        <w:gridCol w:w="1071"/>
        <w:gridCol w:w="930"/>
      </w:tblGrid>
      <w:tr w:rsidR="00EB34E9" w:rsidRPr="00EB34E9" w:rsidTr="00031ABA">
        <w:trPr>
          <w:trHeight w:val="400"/>
          <w:tblCellSpacing w:w="5" w:type="nil"/>
        </w:trPr>
        <w:tc>
          <w:tcPr>
            <w:tcW w:w="13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40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показателей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744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744C60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20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744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744C60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</w:tr>
      <w:tr w:rsidR="00EB34E9" w:rsidRPr="00EB34E9" w:rsidTr="00031ABA">
        <w:trPr>
          <w:tblCellSpacing w:w="5" w:type="nil"/>
        </w:trPr>
        <w:tc>
          <w:tcPr>
            <w:tcW w:w="1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0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</w:tr>
      <w:tr w:rsidR="00EB34E9" w:rsidRPr="00EB34E9" w:rsidTr="00031ABA">
        <w:trPr>
          <w:tblCellSpacing w:w="5" w:type="nil"/>
        </w:trPr>
        <w:tc>
          <w:tcPr>
            <w:tcW w:w="1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               2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</w:tr>
      <w:tr w:rsidR="00EB34E9" w:rsidRPr="00EB34E9" w:rsidTr="00031ABA">
        <w:trPr>
          <w:trHeight w:val="600"/>
          <w:tblCellSpacing w:w="5" w:type="nil"/>
        </w:trPr>
        <w:tc>
          <w:tcPr>
            <w:tcW w:w="1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</w:t>
            </w:r>
          </w:p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воспользовавшихся услугами      </w:t>
            </w:r>
          </w:p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(работами) учреждения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721A32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2300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721A32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2300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2300</w:t>
            </w:r>
          </w:p>
        </w:tc>
        <w:tc>
          <w:tcPr>
            <w:tcW w:w="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2300</w:t>
            </w:r>
          </w:p>
        </w:tc>
      </w:tr>
      <w:tr w:rsidR="00EB34E9" w:rsidRPr="00EB34E9" w:rsidTr="00031ABA">
        <w:trPr>
          <w:tblCellSpacing w:w="5" w:type="nil"/>
        </w:trPr>
        <w:tc>
          <w:tcPr>
            <w:tcW w:w="1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B34E9" w:rsidRPr="00EB34E9" w:rsidTr="00031ABA">
        <w:trPr>
          <w:trHeight w:val="400"/>
          <w:tblCellSpacing w:w="5" w:type="nil"/>
        </w:trPr>
        <w:tc>
          <w:tcPr>
            <w:tcW w:w="1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бесплатными, из них по видам    </w:t>
            </w:r>
          </w:p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услуг (работ)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5D0870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5D0870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5D0870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5D0870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D0870" w:rsidRPr="00EB34E9" w:rsidTr="00031ABA">
        <w:trPr>
          <w:trHeight w:val="400"/>
          <w:tblCellSpacing w:w="5" w:type="nil"/>
        </w:trPr>
        <w:tc>
          <w:tcPr>
            <w:tcW w:w="1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870" w:rsidRPr="00EB34E9" w:rsidRDefault="005D0870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870" w:rsidRPr="00EB34E9" w:rsidRDefault="005D0870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Диагностика и выявление детей с особыми образовательными нуждами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870" w:rsidRPr="00EB34E9" w:rsidRDefault="005D0870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870" w:rsidRDefault="005D0870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2300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870" w:rsidRDefault="005D0870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2300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870" w:rsidRDefault="005D0870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2300</w:t>
            </w:r>
          </w:p>
        </w:tc>
        <w:tc>
          <w:tcPr>
            <w:tcW w:w="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870" w:rsidRDefault="005D0870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2300</w:t>
            </w:r>
          </w:p>
        </w:tc>
      </w:tr>
      <w:tr w:rsidR="00EB34E9" w:rsidRPr="00EB34E9" w:rsidTr="00031ABA">
        <w:trPr>
          <w:trHeight w:val="400"/>
          <w:tblCellSpacing w:w="5" w:type="nil"/>
        </w:trPr>
        <w:tc>
          <w:tcPr>
            <w:tcW w:w="1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платными, из них по    </w:t>
            </w:r>
          </w:p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34E9" w:rsidRPr="00EB34E9" w:rsidRDefault="005D0870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34E9" w:rsidRPr="00EB34E9" w:rsidRDefault="005D0870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34E9" w:rsidRPr="00EB34E9" w:rsidRDefault="005D0870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34E9" w:rsidRPr="00EB34E9" w:rsidRDefault="005D0870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B34E9" w:rsidRPr="00EB34E9" w:rsidTr="00031ABA">
        <w:trPr>
          <w:trHeight w:val="400"/>
          <w:tblCellSpacing w:w="5" w:type="nil"/>
        </w:trPr>
        <w:tc>
          <w:tcPr>
            <w:tcW w:w="1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платными, из них по   </w:t>
            </w:r>
          </w:p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34E9" w:rsidRPr="00EB34E9" w:rsidRDefault="005D0870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34E9" w:rsidRPr="00EB34E9" w:rsidRDefault="005D0870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34E9" w:rsidRPr="00EB34E9" w:rsidRDefault="005D0870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34E9" w:rsidRPr="00EB34E9" w:rsidRDefault="005D0870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C7D33" w:rsidRDefault="009C7D33" w:rsidP="001360EB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outlineLvl w:val="3"/>
        <w:rPr>
          <w:rFonts w:ascii="Calibri" w:hAnsi="Calibri" w:cs="Calibri"/>
        </w:rPr>
      </w:pPr>
    </w:p>
    <w:p w:rsidR="009C7D33" w:rsidRDefault="009C7D33" w:rsidP="001360EB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outlineLvl w:val="3"/>
        <w:rPr>
          <w:rFonts w:ascii="Calibri" w:hAnsi="Calibri" w:cs="Calibri"/>
        </w:rPr>
      </w:pPr>
    </w:p>
    <w:p w:rsidR="00FC1CE2" w:rsidRDefault="00FC1CE2" w:rsidP="001360EB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2.5. Информация о суммах доходов, полученных учреждением от оказания платных услуг (выполнения работ)</w:t>
      </w:r>
    </w:p>
    <w:p w:rsidR="00A83592" w:rsidRDefault="00A83592" w:rsidP="001360EB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outlineLvl w:val="3"/>
        <w:rPr>
          <w:rFonts w:ascii="Calibri" w:hAnsi="Calibri" w:cs="Calibri"/>
        </w:rPr>
      </w:pPr>
    </w:p>
    <w:tbl>
      <w:tblPr>
        <w:tblW w:w="10207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304"/>
        <w:gridCol w:w="4046"/>
        <w:gridCol w:w="714"/>
        <w:gridCol w:w="1071"/>
        <w:gridCol w:w="1071"/>
        <w:gridCol w:w="1071"/>
        <w:gridCol w:w="930"/>
      </w:tblGrid>
      <w:tr w:rsidR="00A83592" w:rsidRPr="00A83592" w:rsidTr="00031ABA">
        <w:trPr>
          <w:trHeight w:val="400"/>
          <w:tblCellSpacing w:w="5" w:type="nil"/>
        </w:trPr>
        <w:tc>
          <w:tcPr>
            <w:tcW w:w="13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N </w:t>
            </w:r>
          </w:p>
        </w:tc>
        <w:tc>
          <w:tcPr>
            <w:tcW w:w="40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показателей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744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744C60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20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744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744C60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A83592" w:rsidRPr="00A83592" w:rsidTr="00031ABA">
        <w:trPr>
          <w:tblCellSpacing w:w="5" w:type="nil"/>
        </w:trPr>
        <w:tc>
          <w:tcPr>
            <w:tcW w:w="1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0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</w:tr>
      <w:tr w:rsidR="00A83592" w:rsidRPr="00A83592" w:rsidTr="00031ABA">
        <w:trPr>
          <w:tblCellSpacing w:w="5" w:type="nil"/>
        </w:trPr>
        <w:tc>
          <w:tcPr>
            <w:tcW w:w="1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              2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</w:tr>
      <w:tr w:rsidR="00A83592" w:rsidRPr="00A83592" w:rsidTr="00031ABA">
        <w:trPr>
          <w:trHeight w:val="600"/>
          <w:tblCellSpacing w:w="5" w:type="nil"/>
        </w:trPr>
        <w:tc>
          <w:tcPr>
            <w:tcW w:w="1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   </w:t>
            </w:r>
          </w:p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оказания платных услуг          </w:t>
            </w:r>
          </w:p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(выполнения работ)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83592" w:rsidRPr="00A83592" w:rsidTr="00031ABA">
        <w:trPr>
          <w:tblCellSpacing w:w="5" w:type="nil"/>
        </w:trPr>
        <w:tc>
          <w:tcPr>
            <w:tcW w:w="1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83592" w:rsidRPr="00A83592" w:rsidTr="00031ABA">
        <w:trPr>
          <w:trHeight w:val="400"/>
          <w:tblCellSpacing w:w="5" w:type="nil"/>
        </w:trPr>
        <w:tc>
          <w:tcPr>
            <w:tcW w:w="1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платных, из них по     </w:t>
            </w:r>
          </w:p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83592" w:rsidRPr="00A83592" w:rsidTr="00031ABA">
        <w:trPr>
          <w:trHeight w:val="400"/>
          <w:tblCellSpacing w:w="5" w:type="nil"/>
        </w:trPr>
        <w:tc>
          <w:tcPr>
            <w:tcW w:w="1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по    </w:t>
            </w:r>
          </w:p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6B24" w:rsidRDefault="00B06B24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6B24" w:rsidRDefault="00FC1CE2" w:rsidP="00B06B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B06B24" w:rsidRDefault="00B06B24" w:rsidP="00B06B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W w:w="10474" w:type="dxa"/>
        <w:tblInd w:w="-90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11"/>
        <w:gridCol w:w="499"/>
        <w:gridCol w:w="425"/>
        <w:gridCol w:w="352"/>
        <w:gridCol w:w="284"/>
        <w:gridCol w:w="283"/>
        <w:gridCol w:w="426"/>
        <w:gridCol w:w="317"/>
        <w:gridCol w:w="283"/>
        <w:gridCol w:w="306"/>
        <w:gridCol w:w="425"/>
        <w:gridCol w:w="425"/>
        <w:gridCol w:w="425"/>
        <w:gridCol w:w="425"/>
        <w:gridCol w:w="448"/>
        <w:gridCol w:w="448"/>
        <w:gridCol w:w="426"/>
        <w:gridCol w:w="426"/>
        <w:gridCol w:w="425"/>
        <w:gridCol w:w="402"/>
        <w:gridCol w:w="425"/>
        <w:gridCol w:w="425"/>
        <w:gridCol w:w="425"/>
        <w:gridCol w:w="426"/>
        <w:gridCol w:w="425"/>
        <w:gridCol w:w="425"/>
        <w:gridCol w:w="262"/>
      </w:tblGrid>
      <w:tr w:rsidR="00B06B24" w:rsidTr="00031ABA">
        <w:trPr>
          <w:trHeight w:val="320"/>
        </w:trPr>
        <w:tc>
          <w:tcPr>
            <w:tcW w:w="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Наиме-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нование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вида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услуги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93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B06B24" w:rsidTr="00031ABA">
        <w:trPr>
          <w:trHeight w:val="320"/>
        </w:trPr>
        <w:tc>
          <w:tcPr>
            <w:tcW w:w="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339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</w:t>
            </w:r>
            <w:r w:rsidRPr="001E299F">
              <w:rPr>
                <w:rFonts w:ascii="Courier New" w:hAnsi="Courier New" w:cs="Courier New"/>
                <w:sz w:val="16"/>
                <w:szCs w:val="16"/>
              </w:rPr>
              <w:t>Год n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</w:t>
            </w:r>
          </w:p>
        </w:tc>
      </w:tr>
      <w:tr w:rsidR="00B06B24" w:rsidTr="00031ABA">
        <w:trPr>
          <w:trHeight w:val="320"/>
        </w:trPr>
        <w:tc>
          <w:tcPr>
            <w:tcW w:w="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39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494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B06B24" w:rsidTr="00031ABA">
        <w:trPr>
          <w:cantSplit/>
          <w:trHeight w:val="1134"/>
        </w:trPr>
        <w:tc>
          <w:tcPr>
            <w:tcW w:w="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B06B24" w:rsidP="00B06B2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1636DB" w:rsidP="00B06B2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</w:t>
            </w:r>
            <w:r w:rsidR="00B06B24">
              <w:rPr>
                <w:rFonts w:ascii="Courier New" w:hAnsi="Courier New" w:cs="Courier New"/>
                <w:sz w:val="16"/>
                <w:szCs w:val="16"/>
              </w:rPr>
              <w:t>раль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06B2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1636DB" w:rsidP="00B06B2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</w:t>
            </w:r>
            <w:r w:rsidR="00B06B24">
              <w:rPr>
                <w:rFonts w:ascii="Courier New" w:hAnsi="Courier New" w:cs="Courier New"/>
                <w:sz w:val="16"/>
                <w:szCs w:val="16"/>
              </w:rPr>
              <w:t>ель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06B2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06B2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06B2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1636DB" w:rsidP="00B06B2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</w:t>
            </w:r>
            <w:r w:rsidR="00B06B24">
              <w:rPr>
                <w:rFonts w:ascii="Courier New" w:hAnsi="Courier New" w:cs="Courier New"/>
                <w:sz w:val="16"/>
                <w:szCs w:val="16"/>
              </w:rPr>
              <w:t>уст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1636DB" w:rsidP="00B06B2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</w:t>
            </w:r>
            <w:r w:rsidR="00B06B24">
              <w:rPr>
                <w:rFonts w:ascii="Courier New" w:hAnsi="Courier New" w:cs="Courier New"/>
                <w:sz w:val="16"/>
                <w:szCs w:val="16"/>
              </w:rPr>
              <w:t>ябрь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1636DB" w:rsidP="00B06B24">
            <w:pPr>
              <w:pStyle w:val="ConsPlusCell"/>
              <w:spacing w:line="276" w:lineRule="auto"/>
              <w:ind w:left="113" w:right="-9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</w:t>
            </w:r>
            <w:r w:rsidR="00B06B24">
              <w:rPr>
                <w:rFonts w:ascii="Courier New" w:hAnsi="Courier New" w:cs="Courier New"/>
                <w:sz w:val="16"/>
                <w:szCs w:val="16"/>
              </w:rPr>
              <w:t>ябрь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B06B24" w:rsidP="00B06B2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1636DB" w:rsidP="00B06B2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</w:t>
            </w:r>
            <w:r w:rsidR="00B06B24">
              <w:rPr>
                <w:rFonts w:ascii="Courier New" w:hAnsi="Courier New" w:cs="Courier New"/>
                <w:sz w:val="16"/>
                <w:szCs w:val="16"/>
              </w:rPr>
              <w:t>абрь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1636DB" w:rsidP="00B06B2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</w:t>
            </w:r>
            <w:r w:rsidR="00B06B24">
              <w:rPr>
                <w:rFonts w:ascii="Courier New" w:hAnsi="Courier New" w:cs="Courier New"/>
                <w:sz w:val="16"/>
                <w:szCs w:val="16"/>
              </w:rPr>
              <w:t>арь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06B2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06B2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06B2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06B2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06B2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06B2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06B2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06B2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06B2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06B2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06B2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B06B24" w:rsidTr="00031ABA">
        <w:trPr>
          <w:cantSplit/>
          <w:trHeight w:val="1134"/>
        </w:trPr>
        <w:tc>
          <w:tcPr>
            <w:tcW w:w="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24" w:rsidRDefault="00B06B24" w:rsidP="00B06B24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FC1CE2" w:rsidRDefault="00B06B24" w:rsidP="00B06B24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FD" w:rsidRDefault="00FB09FD" w:rsidP="00FB09FD">
            <w:pPr>
              <w:pStyle w:val="ConsPlusCell"/>
              <w:spacing w:line="276" w:lineRule="auto"/>
              <w:ind w:right="-217"/>
              <w:rPr>
                <w:rFonts w:ascii="Courier New" w:hAnsi="Courier New" w:cs="Courier New"/>
                <w:sz w:val="16"/>
                <w:szCs w:val="16"/>
              </w:rPr>
            </w:pPr>
          </w:p>
          <w:p w:rsidR="00FC1CE2" w:rsidRDefault="00FC1CE2" w:rsidP="00FB09FD">
            <w:pPr>
              <w:pStyle w:val="ConsPlusCell"/>
              <w:spacing w:line="276" w:lineRule="auto"/>
              <w:ind w:right="-217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12  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16 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18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FD" w:rsidRDefault="00FB09FD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21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22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23 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24  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B06B24" w:rsidTr="00031ABA">
        <w:tc>
          <w:tcPr>
            <w:tcW w:w="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06B24" w:rsidTr="00031ABA">
        <w:tc>
          <w:tcPr>
            <w:tcW w:w="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360EB" w:rsidRDefault="001360EB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418E2" w:rsidRDefault="003418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83592" w:rsidRDefault="00A8359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83592" w:rsidRDefault="00A8359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418E2" w:rsidRDefault="003418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2.7. Информация о жалобах потребителей</w:t>
      </w:r>
    </w:p>
    <w:p w:rsidR="00A83592" w:rsidRDefault="00A8359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W w:w="10207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304"/>
        <w:gridCol w:w="4165"/>
        <w:gridCol w:w="1190"/>
        <w:gridCol w:w="1138"/>
        <w:gridCol w:w="2410"/>
      </w:tblGrid>
      <w:tr w:rsidR="00A83592" w:rsidRPr="00A83592" w:rsidTr="00031ABA">
        <w:trPr>
          <w:trHeight w:val="400"/>
          <w:tblCellSpacing w:w="5" w:type="nil"/>
        </w:trPr>
        <w:tc>
          <w:tcPr>
            <w:tcW w:w="13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3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Принятые меры по </w:t>
            </w:r>
          </w:p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A83592" w:rsidRPr="00A83592" w:rsidTr="00031ABA">
        <w:trPr>
          <w:tblCellSpacing w:w="5" w:type="nil"/>
        </w:trPr>
        <w:tc>
          <w:tcPr>
            <w:tcW w:w="1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1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63155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1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63155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83592" w:rsidRPr="00A83592" w:rsidTr="00031ABA">
        <w:trPr>
          <w:tblCellSpacing w:w="5" w:type="nil"/>
        </w:trPr>
        <w:tc>
          <w:tcPr>
            <w:tcW w:w="1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A83592" w:rsidRPr="00A83592" w:rsidTr="00031ABA">
        <w:trPr>
          <w:trHeight w:val="400"/>
          <w:tblCellSpacing w:w="5" w:type="nil"/>
        </w:trPr>
        <w:tc>
          <w:tcPr>
            <w:tcW w:w="1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83592" w:rsidRPr="00A83592" w:rsidTr="00031ABA">
        <w:trPr>
          <w:trHeight w:val="400"/>
          <w:tblCellSpacing w:w="5" w:type="nil"/>
        </w:trPr>
        <w:tc>
          <w:tcPr>
            <w:tcW w:w="1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83592" w:rsidRPr="00A83592" w:rsidTr="00031ABA">
        <w:trPr>
          <w:trHeight w:val="400"/>
          <w:tblCellSpacing w:w="5" w:type="nil"/>
        </w:trPr>
        <w:tc>
          <w:tcPr>
            <w:tcW w:w="1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83592" w:rsidRPr="00A83592" w:rsidTr="00031ABA">
        <w:trPr>
          <w:trHeight w:val="600"/>
          <w:tblCellSpacing w:w="5" w:type="nil"/>
        </w:trPr>
        <w:tc>
          <w:tcPr>
            <w:tcW w:w="1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83592" w:rsidRPr="00A83592" w:rsidTr="00031ABA">
        <w:trPr>
          <w:trHeight w:val="400"/>
          <w:tblCellSpacing w:w="5" w:type="nil"/>
        </w:trPr>
        <w:tc>
          <w:tcPr>
            <w:tcW w:w="1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83592" w:rsidRPr="00A83592" w:rsidTr="00031ABA">
        <w:trPr>
          <w:trHeight w:val="400"/>
          <w:tblCellSpacing w:w="5" w:type="nil"/>
        </w:trPr>
        <w:tc>
          <w:tcPr>
            <w:tcW w:w="1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83592" w:rsidRDefault="00A8359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83592" w:rsidRDefault="00A8359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C7D33" w:rsidRDefault="009C7D33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C7D33" w:rsidRDefault="009C7D33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C7D33" w:rsidRDefault="009C7D33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C7D33" w:rsidRDefault="009C7D33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C7D33" w:rsidRDefault="009C7D33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C7D33" w:rsidRDefault="009C7D33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C7D33" w:rsidRDefault="009C7D33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C7D33" w:rsidRDefault="009C7D33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C7D33" w:rsidRDefault="009C7D33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18E2" w:rsidRDefault="003418E2" w:rsidP="00464A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FC1CE2">
        <w:rPr>
          <w:rFonts w:ascii="Calibri" w:hAnsi="Calibri" w:cs="Calibri"/>
        </w:rPr>
        <w:t>.8. Информация о показателях кассового исполнения бюджетной сметы учреждения и показателях доведенных учреждению лимитов бюджетных обязательств</w:t>
      </w:r>
    </w:p>
    <w:tbl>
      <w:tblPr>
        <w:tblW w:w="10207" w:type="dxa"/>
        <w:tblInd w:w="-634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83"/>
        <w:gridCol w:w="1419"/>
        <w:gridCol w:w="992"/>
        <w:gridCol w:w="3544"/>
        <w:gridCol w:w="1701"/>
        <w:gridCol w:w="1275"/>
        <w:gridCol w:w="993"/>
      </w:tblGrid>
      <w:tr w:rsidR="00FC1CE2" w:rsidTr="00031ABA">
        <w:trPr>
          <w:trHeight w:val="4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расходов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5940F5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изм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КБК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Утверждено лимитов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бюджетных обязательств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Кассовый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расход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200558">
            <w:pPr>
              <w:pStyle w:val="ConsPlusCell"/>
              <w:spacing w:line="276" w:lineRule="auto"/>
              <w:ind w:left="-216" w:firstLine="21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% и</w:t>
            </w:r>
            <w:r w:rsidR="001A77DF">
              <w:rPr>
                <w:rFonts w:ascii="Courier New" w:hAnsi="Courier New" w:cs="Courier New"/>
                <w:sz w:val="20"/>
                <w:szCs w:val="20"/>
              </w:rPr>
              <w:t>и</w:t>
            </w:r>
            <w:r>
              <w:rPr>
                <w:rFonts w:ascii="Courier New" w:hAnsi="Courier New" w:cs="Courier New"/>
                <w:sz w:val="20"/>
                <w:szCs w:val="20"/>
              </w:rPr>
              <w:t>сполнения</w:t>
            </w:r>
          </w:p>
        </w:tc>
      </w:tr>
      <w:tr w:rsidR="00FC1CE2" w:rsidTr="00031ABA"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200558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200558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200558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7      </w:t>
            </w:r>
          </w:p>
        </w:tc>
      </w:tr>
      <w:tr w:rsidR="00756911" w:rsidTr="00031ABA">
        <w:trPr>
          <w:trHeight w:val="302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756911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3F02B0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DA3E05" w:rsidP="00DA3E05">
            <w:pPr>
              <w:pStyle w:val="ConsPlusCell"/>
              <w:spacing w:line="276" w:lineRule="auto"/>
              <w:ind w:right="-259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  <w:r w:rsidR="00E13715">
              <w:rPr>
                <w:rFonts w:ascii="Courier New" w:hAnsi="Courier New" w:cs="Courier New"/>
                <w:sz w:val="20"/>
                <w:szCs w:val="20"/>
              </w:rPr>
              <w:t>ыс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75691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3F02B0" w:rsidP="00163155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9300709</w:t>
            </w:r>
            <w:r w:rsidR="00163155">
              <w:rPr>
                <w:rFonts w:ascii="Courier New" w:hAnsi="Courier New" w:cs="Courier New"/>
                <w:sz w:val="20"/>
                <w:szCs w:val="20"/>
              </w:rPr>
              <w:t>224</w:t>
            </w:r>
            <w:r>
              <w:rPr>
                <w:rFonts w:ascii="Courier New" w:hAnsi="Courier New" w:cs="Courier New"/>
                <w:sz w:val="20"/>
                <w:szCs w:val="20"/>
              </w:rPr>
              <w:t>005911121131110000020000000000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163155" w:rsidP="00DA3E05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4088,</w:t>
            </w:r>
            <w:r w:rsidR="00DA3E05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163155" w:rsidP="00DA3E05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4088</w:t>
            </w:r>
            <w:r w:rsidR="00DA3E05">
              <w:rPr>
                <w:rFonts w:ascii="Courier New" w:hAnsi="Courier New" w:cs="Courier New"/>
                <w:sz w:val="20"/>
                <w:szCs w:val="20"/>
              </w:rPr>
              <w:t>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756911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032FCF" w:rsidTr="00031ABA">
        <w:trPr>
          <w:trHeight w:val="37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CF" w:rsidRDefault="00032FCF" w:rsidP="00032FCF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CF" w:rsidRDefault="003F02B0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CF" w:rsidRDefault="00DA3E05" w:rsidP="000B378F">
            <w:pPr>
              <w:pStyle w:val="ConsPlusCell"/>
              <w:spacing w:line="276" w:lineRule="auto"/>
              <w:ind w:right="-259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тыс.руб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CF" w:rsidRDefault="003F02B0" w:rsidP="00163155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9300709</w:t>
            </w:r>
            <w:r w:rsidR="00163155">
              <w:rPr>
                <w:rFonts w:ascii="Courier New" w:hAnsi="Courier New" w:cs="Courier New"/>
                <w:sz w:val="20"/>
                <w:szCs w:val="20"/>
              </w:rPr>
              <w:t>224</w:t>
            </w:r>
            <w:r>
              <w:rPr>
                <w:rFonts w:ascii="Courier New" w:hAnsi="Courier New" w:cs="Courier New"/>
                <w:sz w:val="20"/>
                <w:szCs w:val="20"/>
              </w:rPr>
              <w:t>005911121331110000020000000000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CF" w:rsidRDefault="00163155" w:rsidP="00DA3E05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1234</w:t>
            </w:r>
            <w:r w:rsidR="00DA3E05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CF" w:rsidRDefault="00163155" w:rsidP="00DA3E05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1234</w:t>
            </w:r>
            <w:r w:rsidR="00DA3E05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CF" w:rsidRDefault="005940F5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032FCF" w:rsidTr="00031ABA">
        <w:trPr>
          <w:trHeight w:val="449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CF" w:rsidRDefault="00032FCF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CF" w:rsidRDefault="003F02B0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CF" w:rsidRDefault="00DA3E05" w:rsidP="005940F5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тыс.руб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CF" w:rsidRDefault="003F02B0" w:rsidP="00163155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9300709</w:t>
            </w:r>
            <w:r w:rsidR="00163155">
              <w:rPr>
                <w:rFonts w:ascii="Courier New" w:hAnsi="Courier New" w:cs="Courier New"/>
                <w:sz w:val="20"/>
                <w:szCs w:val="20"/>
              </w:rPr>
              <w:t>224</w:t>
            </w:r>
            <w:r>
              <w:rPr>
                <w:rFonts w:ascii="Courier New" w:hAnsi="Courier New" w:cs="Courier New"/>
                <w:sz w:val="20"/>
                <w:szCs w:val="20"/>
              </w:rPr>
              <w:t>005924422131110000020000000000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CF" w:rsidRDefault="00163155" w:rsidP="00DA3E05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  <w:r w:rsidR="00DA3E05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CF" w:rsidRDefault="00163155" w:rsidP="00DA3E05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  <w:r w:rsidR="00DA3E05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CF" w:rsidRDefault="00032FCF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032FCF" w:rsidTr="00031ABA">
        <w:trPr>
          <w:trHeight w:val="3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CF" w:rsidRDefault="00032FCF" w:rsidP="00032FCF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CF" w:rsidRDefault="00884DB9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CF" w:rsidRDefault="00DA3E05" w:rsidP="005940F5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тыс.руб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CF" w:rsidRDefault="00884DB9" w:rsidP="00163155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9300709</w:t>
            </w:r>
            <w:r w:rsidR="00163155">
              <w:rPr>
                <w:rFonts w:ascii="Courier New" w:hAnsi="Courier New" w:cs="Courier New"/>
                <w:sz w:val="20"/>
                <w:szCs w:val="20"/>
              </w:rPr>
              <w:t>224</w:t>
            </w:r>
            <w:r>
              <w:rPr>
                <w:rFonts w:ascii="Courier New" w:hAnsi="Courier New" w:cs="Courier New"/>
                <w:sz w:val="20"/>
                <w:szCs w:val="20"/>
              </w:rPr>
              <w:t>005924422531110000020000000000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CF" w:rsidRDefault="00163155" w:rsidP="00DA3E05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  <w:r w:rsidR="00DA3E05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CF" w:rsidRDefault="00163155" w:rsidP="00DA3E05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  <w:r w:rsidR="00DA3E05">
              <w:rPr>
                <w:rFonts w:ascii="Courier New" w:hAnsi="Courier New" w:cs="Courier New"/>
                <w:sz w:val="20"/>
                <w:szCs w:val="20"/>
              </w:rPr>
              <w:t>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CF" w:rsidRDefault="00490AD5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756911" w:rsidTr="00031ABA">
        <w:trPr>
          <w:trHeight w:val="299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434560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884DB9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DA3E05" w:rsidP="005940F5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тыс.руб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884DB9" w:rsidP="00163155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9300709</w:t>
            </w:r>
            <w:r w:rsidR="00163155">
              <w:rPr>
                <w:rFonts w:ascii="Courier New" w:hAnsi="Courier New" w:cs="Courier New"/>
                <w:sz w:val="20"/>
                <w:szCs w:val="20"/>
              </w:rPr>
              <w:t>224</w:t>
            </w:r>
            <w:r>
              <w:rPr>
                <w:rFonts w:ascii="Courier New" w:hAnsi="Courier New" w:cs="Courier New"/>
                <w:sz w:val="20"/>
                <w:szCs w:val="20"/>
              </w:rPr>
              <w:t>005924422631110000020000000000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163155" w:rsidP="00DA3E05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</w:t>
            </w:r>
            <w:r w:rsidR="00DA3E0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163155" w:rsidP="00DA3E05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5940F5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756911" w:rsidTr="00031ABA">
        <w:trPr>
          <w:trHeight w:val="25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434560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884DB9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DA3E05" w:rsidP="005940F5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тыс.руб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884DB9" w:rsidP="00163155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9300709</w:t>
            </w:r>
            <w:r w:rsidR="00163155">
              <w:rPr>
                <w:rFonts w:ascii="Courier New" w:hAnsi="Courier New" w:cs="Courier New"/>
                <w:sz w:val="20"/>
                <w:szCs w:val="20"/>
              </w:rPr>
              <w:t>244</w:t>
            </w:r>
            <w:r>
              <w:rPr>
                <w:rFonts w:ascii="Courier New" w:hAnsi="Courier New" w:cs="Courier New"/>
                <w:sz w:val="20"/>
                <w:szCs w:val="20"/>
              </w:rPr>
              <w:t>005924434031110000020000000000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163155" w:rsidP="00DA3E05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  <w:r w:rsidR="00DA3E05">
              <w:rPr>
                <w:rFonts w:ascii="Courier New" w:hAnsi="Courier New" w:cs="Courier New"/>
                <w:sz w:val="20"/>
                <w:szCs w:val="20"/>
              </w:rPr>
              <w:t>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163155" w:rsidP="00DA3E05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</w:t>
            </w:r>
            <w:r w:rsidR="00DA3E05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756911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756911" w:rsidTr="00031ABA">
        <w:trPr>
          <w:trHeight w:val="439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756911" w:rsidP="00434560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756911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DA3E05" w:rsidP="005940F5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тыс.руб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756911" w:rsidP="00890867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163155" w:rsidP="00DA3E05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5373</w:t>
            </w:r>
            <w:r w:rsidR="00DA3E05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163155" w:rsidP="00DA3E05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5373</w:t>
            </w:r>
            <w:r w:rsidR="00DA3E05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026CA3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</w:tbl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3418E2" w:rsidRDefault="003418E2" w:rsidP="00FC1C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9C7D33" w:rsidRDefault="009C7D33" w:rsidP="00FC1C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9C7D33" w:rsidRDefault="009C7D33" w:rsidP="00FC1C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9C7D33" w:rsidRDefault="009C7D33" w:rsidP="00FC1C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9C7D33" w:rsidRDefault="009C7D33" w:rsidP="00FC1C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7B6C8F" w:rsidRDefault="007B6C8F" w:rsidP="00FC1C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7B6C8F" w:rsidRPr="007B6C8F" w:rsidRDefault="007B6C8F" w:rsidP="007B6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7B6C8F">
        <w:rPr>
          <w:rFonts w:ascii="Calibri" w:hAnsi="Calibri" w:cs="Calibri"/>
        </w:rPr>
        <w:t xml:space="preserve">2.9. Информация об исполнении муниципального задания на оказание муниципальных услуг (выполнение работ) </w:t>
      </w:r>
      <w:hyperlink w:anchor="Par2014" w:history="1">
        <w:r w:rsidRPr="007B6C8F">
          <w:rPr>
            <w:rFonts w:ascii="Calibri" w:hAnsi="Calibri" w:cs="Calibri"/>
            <w:color w:val="0000FF"/>
          </w:rPr>
          <w:t>&lt;*&gt;</w:t>
        </w:r>
      </w:hyperlink>
    </w:p>
    <w:tbl>
      <w:tblPr>
        <w:tblpPr w:leftFromText="180" w:rightFromText="180" w:vertAnchor="text" w:horzAnchor="margin" w:tblpXSpec="center" w:tblpY="57"/>
        <w:tblW w:w="10632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7"/>
        <w:gridCol w:w="434"/>
        <w:gridCol w:w="2551"/>
        <w:gridCol w:w="992"/>
        <w:gridCol w:w="993"/>
        <w:gridCol w:w="850"/>
        <w:gridCol w:w="851"/>
        <w:gridCol w:w="992"/>
        <w:gridCol w:w="992"/>
        <w:gridCol w:w="992"/>
        <w:gridCol w:w="918"/>
      </w:tblGrid>
      <w:tr w:rsidR="00893B5C" w:rsidRPr="007B6C8F" w:rsidTr="009C7D33">
        <w:trPr>
          <w:gridBefore w:val="1"/>
          <w:wBefore w:w="67" w:type="dxa"/>
          <w:trHeight w:val="540"/>
          <w:tblCellSpacing w:w="5" w:type="nil"/>
        </w:trPr>
        <w:tc>
          <w:tcPr>
            <w:tcW w:w="4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B5C" w:rsidRPr="007B6C8F" w:rsidRDefault="00893B5C" w:rsidP="0089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B6C8F">
              <w:rPr>
                <w:rFonts w:ascii="Courier New" w:hAnsi="Courier New" w:cs="Courier New"/>
                <w:sz w:val="18"/>
                <w:szCs w:val="18"/>
              </w:rPr>
              <w:t xml:space="preserve">N 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B5C" w:rsidRPr="007B6C8F" w:rsidRDefault="00893B5C" w:rsidP="0089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B6C8F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  <w:p w:rsidR="00893B5C" w:rsidRPr="007B6C8F" w:rsidRDefault="00893B5C" w:rsidP="0089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B6C8F">
              <w:rPr>
                <w:rFonts w:ascii="Courier New" w:hAnsi="Courier New" w:cs="Courier New"/>
                <w:sz w:val="18"/>
                <w:szCs w:val="18"/>
              </w:rPr>
              <w:t xml:space="preserve">   услуги   </w:t>
            </w:r>
          </w:p>
          <w:p w:rsidR="00893B5C" w:rsidRPr="007B6C8F" w:rsidRDefault="00893B5C" w:rsidP="0089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B6C8F">
              <w:rPr>
                <w:rFonts w:ascii="Courier New" w:hAnsi="Courier New" w:cs="Courier New"/>
                <w:sz w:val="18"/>
                <w:szCs w:val="18"/>
              </w:rPr>
              <w:t xml:space="preserve">  (работы)  </w:t>
            </w:r>
          </w:p>
        </w:tc>
        <w:tc>
          <w:tcPr>
            <w:tcW w:w="36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B5C" w:rsidRPr="007B6C8F" w:rsidRDefault="00893B5C" w:rsidP="0089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B6C8F">
              <w:rPr>
                <w:rFonts w:ascii="Courier New" w:hAnsi="Courier New" w:cs="Courier New"/>
                <w:sz w:val="18"/>
                <w:szCs w:val="18"/>
              </w:rPr>
              <w:t>Объем услуг (работ),</w:t>
            </w:r>
          </w:p>
          <w:p w:rsidR="00893B5C" w:rsidRPr="007B6C8F" w:rsidRDefault="00893B5C" w:rsidP="0089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B6C8F">
              <w:rPr>
                <w:rFonts w:ascii="Courier New" w:hAnsi="Courier New" w:cs="Courier New"/>
                <w:sz w:val="18"/>
                <w:szCs w:val="18"/>
              </w:rPr>
              <w:t>ед. изм.</w:t>
            </w:r>
          </w:p>
        </w:tc>
        <w:tc>
          <w:tcPr>
            <w:tcW w:w="38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B5C" w:rsidRPr="007B6C8F" w:rsidRDefault="00893B5C" w:rsidP="0089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B6C8F">
              <w:rPr>
                <w:rFonts w:ascii="Courier New" w:hAnsi="Courier New" w:cs="Courier New"/>
                <w:sz w:val="18"/>
                <w:szCs w:val="18"/>
              </w:rPr>
              <w:t>Объем финансового</w:t>
            </w:r>
          </w:p>
          <w:p w:rsidR="00893B5C" w:rsidRPr="007B6C8F" w:rsidRDefault="00893B5C" w:rsidP="0089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B6C8F">
              <w:rPr>
                <w:rFonts w:ascii="Courier New" w:hAnsi="Courier New" w:cs="Courier New"/>
                <w:sz w:val="18"/>
                <w:szCs w:val="18"/>
              </w:rPr>
              <w:t>обеспечения, тыс. руб.</w:t>
            </w:r>
          </w:p>
        </w:tc>
      </w:tr>
      <w:tr w:rsidR="00893B5C" w:rsidRPr="007B6C8F" w:rsidTr="009C7D33">
        <w:trPr>
          <w:gridBefore w:val="1"/>
          <w:wBefore w:w="67" w:type="dxa"/>
          <w:trHeight w:val="360"/>
          <w:tblCellSpacing w:w="5" w:type="nil"/>
        </w:trPr>
        <w:tc>
          <w:tcPr>
            <w:tcW w:w="4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B5C" w:rsidRPr="007B6C8F" w:rsidRDefault="00893B5C" w:rsidP="0089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B5C" w:rsidRPr="007B6C8F" w:rsidRDefault="00893B5C" w:rsidP="0089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B5C" w:rsidRPr="007B6C8F" w:rsidRDefault="00893B5C" w:rsidP="0089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B6C8F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B5C" w:rsidRPr="007B6C8F" w:rsidRDefault="00893B5C" w:rsidP="0089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B6C8F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  <w:tc>
          <w:tcPr>
            <w:tcW w:w="19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B5C" w:rsidRPr="007B6C8F" w:rsidRDefault="00893B5C" w:rsidP="0089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B6C8F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19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B5C" w:rsidRPr="007B6C8F" w:rsidRDefault="00893B5C" w:rsidP="0089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B6C8F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</w:tr>
      <w:tr w:rsidR="00893B5C" w:rsidRPr="007B6C8F" w:rsidTr="009C7D33">
        <w:trPr>
          <w:gridBefore w:val="1"/>
          <w:wBefore w:w="67" w:type="dxa"/>
          <w:tblCellSpacing w:w="5" w:type="nil"/>
        </w:trPr>
        <w:tc>
          <w:tcPr>
            <w:tcW w:w="4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B5C" w:rsidRPr="007B6C8F" w:rsidRDefault="00893B5C" w:rsidP="0089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B5C" w:rsidRPr="007B6C8F" w:rsidRDefault="00893B5C" w:rsidP="0089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B5C" w:rsidRPr="007B6C8F" w:rsidRDefault="00893B5C" w:rsidP="00744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B6C8F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744C60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B5C" w:rsidRPr="007B6C8F" w:rsidRDefault="00893B5C" w:rsidP="00744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B6C8F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744C60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B5C" w:rsidRPr="007B6C8F" w:rsidRDefault="00893B5C" w:rsidP="00744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B6C8F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744C60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B5C" w:rsidRPr="007B6C8F" w:rsidRDefault="00893B5C" w:rsidP="00744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B6C8F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744C60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7B6C8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B5C" w:rsidRPr="007B6C8F" w:rsidRDefault="00893B5C" w:rsidP="00744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B6C8F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744C60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B5C" w:rsidRPr="007B6C8F" w:rsidRDefault="00893B5C" w:rsidP="00744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B6C8F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744C60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B5C" w:rsidRPr="007B6C8F" w:rsidRDefault="00893B5C" w:rsidP="00744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B6C8F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744C60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B5C" w:rsidRPr="007B6C8F" w:rsidRDefault="00893B5C" w:rsidP="00744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B6C8F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385522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744C60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893B5C" w:rsidRPr="007B6C8F" w:rsidTr="009C7D33">
        <w:trPr>
          <w:gridBefore w:val="1"/>
          <w:wBefore w:w="67" w:type="dxa"/>
          <w:tblCellSpacing w:w="5" w:type="nil"/>
        </w:trPr>
        <w:tc>
          <w:tcPr>
            <w:tcW w:w="4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B5C" w:rsidRPr="007B6C8F" w:rsidRDefault="00893B5C" w:rsidP="0089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B6C8F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B5C" w:rsidRPr="007B6C8F" w:rsidRDefault="00893B5C" w:rsidP="0089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B6C8F">
              <w:rPr>
                <w:rFonts w:ascii="Courier New" w:hAnsi="Courier New" w:cs="Courier New"/>
                <w:sz w:val="18"/>
                <w:szCs w:val="18"/>
              </w:rPr>
              <w:t xml:space="preserve">     2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B5C" w:rsidRPr="007B6C8F" w:rsidRDefault="00893B5C" w:rsidP="0089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B6C8F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B5C" w:rsidRPr="007B6C8F" w:rsidRDefault="00893B5C" w:rsidP="0089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B6C8F"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B5C" w:rsidRPr="007B6C8F" w:rsidRDefault="00893B5C" w:rsidP="0089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B6C8F"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B5C" w:rsidRPr="007B6C8F" w:rsidRDefault="00893B5C" w:rsidP="0089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B6C8F">
              <w:rPr>
                <w:rFonts w:ascii="Courier New" w:hAnsi="Courier New" w:cs="Courier New"/>
                <w:sz w:val="18"/>
                <w:szCs w:val="18"/>
              </w:rPr>
              <w:t xml:space="preserve">  6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B5C" w:rsidRPr="007B6C8F" w:rsidRDefault="00893B5C" w:rsidP="0089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B6C8F"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B5C" w:rsidRPr="007B6C8F" w:rsidRDefault="00893B5C" w:rsidP="0089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B6C8F"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B5C" w:rsidRPr="007B6C8F" w:rsidRDefault="00893B5C" w:rsidP="0089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B6C8F"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B5C" w:rsidRPr="007B6C8F" w:rsidRDefault="00893B5C" w:rsidP="0089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B6C8F"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893B5C" w:rsidRPr="007B6C8F" w:rsidTr="009C7D33">
        <w:trPr>
          <w:trHeight w:val="1314"/>
          <w:tblCellSpacing w:w="5" w:type="nil"/>
        </w:trPr>
        <w:tc>
          <w:tcPr>
            <w:tcW w:w="5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B5C" w:rsidRPr="007B6C8F" w:rsidRDefault="00893B5C" w:rsidP="0089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B5C" w:rsidRPr="007B6C8F" w:rsidRDefault="00893B5C" w:rsidP="0020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Диагностика и выявление детей с особыми образовательными нуждами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B5C" w:rsidRPr="007B6C8F" w:rsidRDefault="00200558" w:rsidP="0089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93B5C">
              <w:rPr>
                <w:rFonts w:ascii="Calibri" w:hAnsi="Calibri" w:cs="Calibri"/>
                <w:sz w:val="20"/>
                <w:szCs w:val="20"/>
              </w:rPr>
              <w:t>2300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B5C" w:rsidRPr="007B6C8F" w:rsidRDefault="00200558" w:rsidP="0089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93B5C" w:rsidRPr="007B6C8F">
              <w:rPr>
                <w:rFonts w:ascii="Calibri" w:hAnsi="Calibri" w:cs="Calibri"/>
                <w:sz w:val="20"/>
                <w:szCs w:val="20"/>
              </w:rPr>
              <w:t>2300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B5C" w:rsidRPr="007B6C8F" w:rsidRDefault="00200558" w:rsidP="0089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93B5C">
              <w:rPr>
                <w:rFonts w:ascii="Calibri" w:hAnsi="Calibri" w:cs="Calibri"/>
                <w:sz w:val="20"/>
                <w:szCs w:val="20"/>
              </w:rPr>
              <w:t>2300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B5C" w:rsidRPr="007B6C8F" w:rsidRDefault="00200558" w:rsidP="0089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893B5C">
              <w:rPr>
                <w:rFonts w:ascii="Calibri" w:hAnsi="Calibri" w:cs="Calibri"/>
              </w:rPr>
              <w:t>2300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B5C" w:rsidRDefault="00200558" w:rsidP="0089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  <w:p w:rsidR="00893B5C" w:rsidRPr="007B6C8F" w:rsidRDefault="00744C60" w:rsidP="00744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5655,7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4C60" w:rsidRDefault="00200558" w:rsidP="00744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  <w:p w:rsidR="00893B5C" w:rsidRPr="00744C60" w:rsidRDefault="00744C60" w:rsidP="00744C6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5373,6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4C60" w:rsidRDefault="00744C60" w:rsidP="00744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93B5C" w:rsidRPr="007B6C8F" w:rsidRDefault="00744C60" w:rsidP="00744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5654,9</w:t>
            </w:r>
            <w:r w:rsidR="0020055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4C60" w:rsidRDefault="00200558" w:rsidP="00744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  <w:p w:rsidR="00893B5C" w:rsidRPr="00744C60" w:rsidRDefault="00744C60" w:rsidP="00744C6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5373,6</w:t>
            </w:r>
          </w:p>
        </w:tc>
      </w:tr>
    </w:tbl>
    <w:p w:rsidR="007B6C8F" w:rsidRPr="007B6C8F" w:rsidRDefault="007B6C8F" w:rsidP="007B6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69AF" w:rsidRDefault="00C969AF" w:rsidP="00FC1C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969AF" w:rsidRDefault="00C969AF" w:rsidP="00FC1C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490AD5" w:rsidRDefault="00490AD5" w:rsidP="00FC1C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A83592" w:rsidRDefault="00A83592" w:rsidP="00FC1C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A83592" w:rsidRDefault="00A83592" w:rsidP="00FC1C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3. Об использовании имущества, закрепленного</w:t>
      </w:r>
    </w:p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муниципальным казенным учреждением</w:t>
      </w:r>
    </w:p>
    <w:p w:rsidR="00A83592" w:rsidRDefault="00A83592" w:rsidP="00FC1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03740" w:rsidRPr="00603740" w:rsidRDefault="00603740" w:rsidP="00603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603740">
        <w:rPr>
          <w:rFonts w:ascii="Calibri" w:hAnsi="Calibri" w:cs="Calibri"/>
        </w:rPr>
        <w:t>3.1. Информация об общей стоимости недвижимого и движимого имущества муниципальных казенных учреждений</w:t>
      </w:r>
    </w:p>
    <w:p w:rsidR="00603740" w:rsidRPr="00603740" w:rsidRDefault="00603740" w:rsidP="00603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603740" w:rsidRPr="00603740" w:rsidTr="000104E7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E13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E13715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E13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E13715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</w:tr>
      <w:tr w:rsidR="00603740" w:rsidRPr="00603740" w:rsidTr="000104E7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603740" w:rsidRPr="00603740" w:rsidTr="000104E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603740" w:rsidRPr="00603740" w:rsidTr="000104E7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казенными учреждениями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744C6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511,5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721A32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511,5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721A32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511,5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DF2BCF" w:rsidP="00912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</w:t>
            </w:r>
            <w:r w:rsidR="00912A50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912A50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603740" w:rsidRPr="00603740" w:rsidTr="000104E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0104E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0104E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0104E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0104E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0104E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744C6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511,5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721A32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511,5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721A32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511,5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721A32" w:rsidP="00912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</w:t>
            </w:r>
            <w:r w:rsidR="00912A50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912A50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603740" w:rsidRPr="00603740" w:rsidTr="000104E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0104E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0104E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1.2.2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912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0104E7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казенными учреждениями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0104E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0104E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0104E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0104E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0104E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0104E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0104E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0104E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2.2.1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0104E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2.2.2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03740" w:rsidRDefault="00603740" w:rsidP="00603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83592" w:rsidRDefault="00A83592" w:rsidP="00603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C7D33" w:rsidRDefault="009C7D33" w:rsidP="00603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C7D33" w:rsidRDefault="009C7D33" w:rsidP="00603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83592" w:rsidRPr="00603740" w:rsidRDefault="00A83592" w:rsidP="00603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3740" w:rsidRPr="00603740" w:rsidRDefault="00603740" w:rsidP="00603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603740">
        <w:rPr>
          <w:rFonts w:ascii="Calibri" w:hAnsi="Calibri" w:cs="Calibri"/>
        </w:rPr>
        <w:t>3.2. Информация об использовании имущества, закрепленного за муниципальными казенными учреждениями</w:t>
      </w:r>
    </w:p>
    <w:p w:rsidR="00603740" w:rsidRPr="00603740" w:rsidRDefault="00603740" w:rsidP="00603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603740" w:rsidRPr="00603740" w:rsidTr="000104E7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744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0E1811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744C60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744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721A32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744C60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603740" w:rsidRPr="00603740" w:rsidTr="000104E7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603740" w:rsidRPr="00603740" w:rsidTr="000104E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603740" w:rsidRPr="00603740" w:rsidTr="000104E7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казенными учреждениями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0104E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0104E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0104E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0104E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0104E7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объектов недвижимого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0104E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0104E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0104E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0104E7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казенными учреждениями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0104E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0104E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0104E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0104E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  <w:p w:rsidR="00603740" w:rsidRPr="00603740" w:rsidRDefault="00264772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4178" w:history="1">
              <w:r w:rsidR="00603740" w:rsidRPr="0060374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" w:name="Par4136"/>
            <w:bookmarkEnd w:id="1"/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0104E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4178" w:history="1">
              <w:r w:rsidRPr="0060374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" w:name="Par4139"/>
            <w:bookmarkEnd w:id="2"/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0104E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0104E7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казенными учреждениями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0104E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0104E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  <w:p w:rsidR="00603740" w:rsidRPr="00603740" w:rsidRDefault="00264772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4178" w:history="1">
              <w:r w:rsidR="00603740" w:rsidRPr="0060374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" w:name="Par4158"/>
            <w:bookmarkEnd w:id="3"/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0104E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4178" w:history="1">
              <w:r w:rsidRPr="0060374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4" w:name="Par4161"/>
            <w:bookmarkEnd w:id="4"/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0104E7">
        <w:trPr>
          <w:trHeight w:val="2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полученных от   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распоряжения в  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установленном порядке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имуществом,     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закрепленным за 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казенными учреждениями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03740" w:rsidRPr="00603740" w:rsidRDefault="00603740" w:rsidP="0060374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bookmarkStart w:id="5" w:name="Par4178"/>
      <w:bookmarkEnd w:id="5"/>
      <w:r w:rsidRPr="00603740">
        <w:rPr>
          <w:rFonts w:ascii="Courier New" w:hAnsi="Courier New" w:cs="Courier New"/>
          <w:sz w:val="20"/>
          <w:szCs w:val="20"/>
        </w:rPr>
        <w:t>Учредитель муниципального</w:t>
      </w:r>
    </w:p>
    <w:p w:rsidR="00603740" w:rsidRPr="00603740" w:rsidRDefault="00603740" w:rsidP="0060374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03740">
        <w:rPr>
          <w:rFonts w:ascii="Courier New" w:hAnsi="Courier New" w:cs="Courier New"/>
          <w:sz w:val="20"/>
          <w:szCs w:val="20"/>
        </w:rPr>
        <w:t>казенного учреждения      _______________________ "__" __________ 20__ года</w:t>
      </w:r>
    </w:p>
    <w:p w:rsidR="00603740" w:rsidRPr="00603740" w:rsidRDefault="00603740" w:rsidP="0060374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03740">
        <w:rPr>
          <w:rFonts w:ascii="Courier New" w:hAnsi="Courier New" w:cs="Courier New"/>
          <w:sz w:val="20"/>
          <w:szCs w:val="20"/>
        </w:rPr>
        <w:t xml:space="preserve">                     (подпись) (фамилия, имя, отчество)</w:t>
      </w:r>
    </w:p>
    <w:p w:rsidR="00603740" w:rsidRDefault="00603740" w:rsidP="0060374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03740" w:rsidRDefault="00603740" w:rsidP="0060374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03740">
        <w:rPr>
          <w:rFonts w:ascii="Courier New" w:hAnsi="Courier New" w:cs="Courier New"/>
          <w:sz w:val="20"/>
          <w:szCs w:val="20"/>
        </w:rPr>
        <w:t>Исполнитель (должность, Ф.И.О., контактный телефон)</w:t>
      </w:r>
    </w:p>
    <w:p w:rsidR="00F4484F" w:rsidRPr="00603740" w:rsidRDefault="00F4484F" w:rsidP="0060374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4484F" w:rsidRDefault="00F4484F" w:rsidP="00F448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Главный бухгалтер МКУСО «ПМПК» г. Перми                Аксенова О.С. </w:t>
      </w:r>
    </w:p>
    <w:p w:rsidR="00F4484F" w:rsidRDefault="00F4484F" w:rsidP="00F448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tbl>
      <w:tblPr>
        <w:tblW w:w="2864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5"/>
        <w:gridCol w:w="3910"/>
      </w:tblGrid>
      <w:tr w:rsidR="00C7715F" w:rsidRPr="00E84C54" w:rsidTr="00C771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775EC" w:rsidRDefault="00716C98" w:rsidP="004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СОГЛАСОВАН</w:t>
            </w:r>
            <w:r w:rsidRPr="00E84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 </w:t>
            </w:r>
            <w:bookmarkStart w:id="6" w:name="l238"/>
            <w:bookmarkEnd w:id="6"/>
          </w:p>
          <w:p w:rsidR="00C7715F" w:rsidRPr="00E775EC" w:rsidRDefault="00C7715F" w:rsidP="00E775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715F" w:rsidRPr="00C7715F" w:rsidRDefault="00C7715F" w:rsidP="00C7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715F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_________</w:t>
            </w:r>
          </w:p>
          <w:p w:rsidR="00C7715F" w:rsidRPr="00C7715F" w:rsidRDefault="00C7715F" w:rsidP="00C7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71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(руководитель функционального </w:t>
            </w:r>
            <w:r w:rsidR="00DC3D91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C7715F">
              <w:rPr>
                <w:rFonts w:ascii="Times New Roman" w:eastAsia="Times New Roman" w:hAnsi="Times New Roman" w:cs="Times New Roman"/>
                <w:sz w:val="16"/>
                <w:szCs w:val="16"/>
              </w:rPr>
              <w:t>ерриториального) </w:t>
            </w:r>
          </w:p>
          <w:p w:rsidR="00C7715F" w:rsidRDefault="00C7715F" w:rsidP="00C7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715F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органа администрации города Перми,</w:t>
            </w:r>
          </w:p>
          <w:p w:rsidR="00C7715F" w:rsidRDefault="00C7715F" w:rsidP="00C7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осуществляющего функции и полномочия учредителя)</w:t>
            </w:r>
          </w:p>
          <w:p w:rsidR="00C7715F" w:rsidRPr="00C7715F" w:rsidRDefault="00C7715F" w:rsidP="00C7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7715F" w:rsidRPr="00E84C54" w:rsidTr="00C771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715F" w:rsidRPr="00E84C54" w:rsidRDefault="00C7715F" w:rsidP="004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715F" w:rsidRPr="00E84C54" w:rsidRDefault="00C7715F" w:rsidP="004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7715F" w:rsidRDefault="00584359" w:rsidP="00C7715F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C7715F">
        <w:rPr>
          <w:rFonts w:ascii="Arial" w:eastAsia="Times New Roman" w:hAnsi="Arial" w:cs="Arial"/>
          <w:color w:val="000000"/>
          <w:sz w:val="20"/>
          <w:szCs w:val="20"/>
        </w:rPr>
        <w:t>СОГЛАСОВАН ___________________________________</w:t>
      </w:r>
    </w:p>
    <w:p w:rsidR="00C7715F" w:rsidRPr="00C7715F" w:rsidRDefault="00C7715F" w:rsidP="00C7715F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771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</w:t>
      </w:r>
      <w:r w:rsidRPr="00C771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(начальник департамента имущественных отношений</w:t>
      </w:r>
    </w:p>
    <w:p w:rsidR="00C7715F" w:rsidRPr="00C7715F" w:rsidRDefault="00C7715F" w:rsidP="00C7715F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771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а</w:t>
      </w:r>
      <w:r w:rsidRPr="00C7715F">
        <w:rPr>
          <w:rFonts w:ascii="Times New Roman" w:eastAsia="Times New Roman" w:hAnsi="Times New Roman" w:cs="Times New Roman"/>
          <w:color w:val="000000"/>
          <w:sz w:val="16"/>
          <w:szCs w:val="16"/>
        </w:rPr>
        <w:t>дминистрации города Перми)</w:t>
      </w:r>
    </w:p>
    <w:p w:rsidR="00D0048B" w:rsidRDefault="00716C98" w:rsidP="00C7715F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 w:rsidRPr="00E84C54">
        <w:rPr>
          <w:rFonts w:ascii="Arial" w:eastAsia="Times New Roman" w:hAnsi="Arial" w:cs="Arial"/>
          <w:color w:val="000000"/>
          <w:sz w:val="20"/>
          <w:szCs w:val="20"/>
        </w:rPr>
        <w:lastRenderedPageBreak/>
        <w:br/>
      </w:r>
      <w:r w:rsidRPr="00E84C54">
        <w:rPr>
          <w:rFonts w:ascii="Arial" w:eastAsia="Times New Roman" w:hAnsi="Arial" w:cs="Arial"/>
          <w:color w:val="000000"/>
          <w:sz w:val="20"/>
          <w:szCs w:val="20"/>
        </w:rPr>
        <w:br/>
        <w:t> </w:t>
      </w:r>
    </w:p>
    <w:sectPr w:rsidR="00D0048B" w:rsidSect="0042024B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618D0"/>
    <w:multiLevelType w:val="hybridMultilevel"/>
    <w:tmpl w:val="3DB6B9DA"/>
    <w:lvl w:ilvl="0" w:tplc="C8BA0B5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1CE2"/>
    <w:rsid w:val="000070E0"/>
    <w:rsid w:val="000104E7"/>
    <w:rsid w:val="00026CA3"/>
    <w:rsid w:val="00031ABA"/>
    <w:rsid w:val="0003238D"/>
    <w:rsid w:val="00032FCF"/>
    <w:rsid w:val="0004750F"/>
    <w:rsid w:val="00051B38"/>
    <w:rsid w:val="000533EE"/>
    <w:rsid w:val="00063B65"/>
    <w:rsid w:val="00071AAD"/>
    <w:rsid w:val="000910D2"/>
    <w:rsid w:val="000A558E"/>
    <w:rsid w:val="000B378F"/>
    <w:rsid w:val="000E1811"/>
    <w:rsid w:val="000E6F94"/>
    <w:rsid w:val="00127AD9"/>
    <w:rsid w:val="001360EB"/>
    <w:rsid w:val="0014743C"/>
    <w:rsid w:val="00150578"/>
    <w:rsid w:val="00163155"/>
    <w:rsid w:val="001636DB"/>
    <w:rsid w:val="001A77DF"/>
    <w:rsid w:val="001B1DD3"/>
    <w:rsid w:val="001B1DF0"/>
    <w:rsid w:val="001E299F"/>
    <w:rsid w:val="00200558"/>
    <w:rsid w:val="00220045"/>
    <w:rsid w:val="00231F0F"/>
    <w:rsid w:val="00264772"/>
    <w:rsid w:val="00281E8E"/>
    <w:rsid w:val="00294363"/>
    <w:rsid w:val="002B788B"/>
    <w:rsid w:val="002D4640"/>
    <w:rsid w:val="002E21E1"/>
    <w:rsid w:val="002E6598"/>
    <w:rsid w:val="002F0F4E"/>
    <w:rsid w:val="002F7DC1"/>
    <w:rsid w:val="00341722"/>
    <w:rsid w:val="003418E2"/>
    <w:rsid w:val="00385522"/>
    <w:rsid w:val="003A634A"/>
    <w:rsid w:val="003F02B0"/>
    <w:rsid w:val="0042024B"/>
    <w:rsid w:val="00434560"/>
    <w:rsid w:val="00457C52"/>
    <w:rsid w:val="00464A6B"/>
    <w:rsid w:val="00480961"/>
    <w:rsid w:val="00490AD5"/>
    <w:rsid w:val="004949F9"/>
    <w:rsid w:val="0049778F"/>
    <w:rsid w:val="004B714E"/>
    <w:rsid w:val="004C4C77"/>
    <w:rsid w:val="004F1523"/>
    <w:rsid w:val="00546F76"/>
    <w:rsid w:val="00550698"/>
    <w:rsid w:val="00552C39"/>
    <w:rsid w:val="00555A2C"/>
    <w:rsid w:val="005743B3"/>
    <w:rsid w:val="00584359"/>
    <w:rsid w:val="0059032F"/>
    <w:rsid w:val="005940F5"/>
    <w:rsid w:val="00596BA0"/>
    <w:rsid w:val="005A6337"/>
    <w:rsid w:val="005B4A46"/>
    <w:rsid w:val="005D0870"/>
    <w:rsid w:val="005E49F0"/>
    <w:rsid w:val="005E4B63"/>
    <w:rsid w:val="00603740"/>
    <w:rsid w:val="00625B1E"/>
    <w:rsid w:val="00626681"/>
    <w:rsid w:val="006329CF"/>
    <w:rsid w:val="00651BE4"/>
    <w:rsid w:val="006D52D6"/>
    <w:rsid w:val="006F1E66"/>
    <w:rsid w:val="00702CFE"/>
    <w:rsid w:val="00716C98"/>
    <w:rsid w:val="00721A32"/>
    <w:rsid w:val="00744C60"/>
    <w:rsid w:val="00746101"/>
    <w:rsid w:val="00756911"/>
    <w:rsid w:val="00767214"/>
    <w:rsid w:val="0077362F"/>
    <w:rsid w:val="00780BC0"/>
    <w:rsid w:val="007848BF"/>
    <w:rsid w:val="00793DA4"/>
    <w:rsid w:val="00795E5E"/>
    <w:rsid w:val="007B6C8F"/>
    <w:rsid w:val="007C1FD4"/>
    <w:rsid w:val="007E127E"/>
    <w:rsid w:val="007F41BB"/>
    <w:rsid w:val="008074DF"/>
    <w:rsid w:val="00820CCB"/>
    <w:rsid w:val="0084554A"/>
    <w:rsid w:val="008634E8"/>
    <w:rsid w:val="008845BD"/>
    <w:rsid w:val="00884DB9"/>
    <w:rsid w:val="00890867"/>
    <w:rsid w:val="00893B5C"/>
    <w:rsid w:val="0089634F"/>
    <w:rsid w:val="00897F76"/>
    <w:rsid w:val="008A43B8"/>
    <w:rsid w:val="009009F0"/>
    <w:rsid w:val="00902B1A"/>
    <w:rsid w:val="00912A50"/>
    <w:rsid w:val="00923099"/>
    <w:rsid w:val="009813E5"/>
    <w:rsid w:val="009A3C40"/>
    <w:rsid w:val="009C5D9D"/>
    <w:rsid w:val="009C7D33"/>
    <w:rsid w:val="00A0630F"/>
    <w:rsid w:val="00A12F1C"/>
    <w:rsid w:val="00A2537E"/>
    <w:rsid w:val="00A82731"/>
    <w:rsid w:val="00A83592"/>
    <w:rsid w:val="00A8792E"/>
    <w:rsid w:val="00A9227C"/>
    <w:rsid w:val="00AD3903"/>
    <w:rsid w:val="00AE5BDB"/>
    <w:rsid w:val="00AF0600"/>
    <w:rsid w:val="00B03596"/>
    <w:rsid w:val="00B06B24"/>
    <w:rsid w:val="00B320D1"/>
    <w:rsid w:val="00B94005"/>
    <w:rsid w:val="00BA641F"/>
    <w:rsid w:val="00BB4CE7"/>
    <w:rsid w:val="00BC4BAE"/>
    <w:rsid w:val="00BE36D3"/>
    <w:rsid w:val="00BE605E"/>
    <w:rsid w:val="00BE7729"/>
    <w:rsid w:val="00C14D80"/>
    <w:rsid w:val="00C2684F"/>
    <w:rsid w:val="00C6460F"/>
    <w:rsid w:val="00C7715F"/>
    <w:rsid w:val="00C969AF"/>
    <w:rsid w:val="00CC1898"/>
    <w:rsid w:val="00CC2F05"/>
    <w:rsid w:val="00CF18B3"/>
    <w:rsid w:val="00CF6CAB"/>
    <w:rsid w:val="00D0048B"/>
    <w:rsid w:val="00D16A62"/>
    <w:rsid w:val="00D4453C"/>
    <w:rsid w:val="00D62C0A"/>
    <w:rsid w:val="00D8615A"/>
    <w:rsid w:val="00DA3E05"/>
    <w:rsid w:val="00DC3D91"/>
    <w:rsid w:val="00DD6DC4"/>
    <w:rsid w:val="00DF2BCF"/>
    <w:rsid w:val="00E13715"/>
    <w:rsid w:val="00E26A88"/>
    <w:rsid w:val="00E54C39"/>
    <w:rsid w:val="00E6138E"/>
    <w:rsid w:val="00E6355A"/>
    <w:rsid w:val="00E70CE4"/>
    <w:rsid w:val="00E775EC"/>
    <w:rsid w:val="00E94EEE"/>
    <w:rsid w:val="00EA2102"/>
    <w:rsid w:val="00EB0A49"/>
    <w:rsid w:val="00EB29BD"/>
    <w:rsid w:val="00EB34E9"/>
    <w:rsid w:val="00F027ED"/>
    <w:rsid w:val="00F07E03"/>
    <w:rsid w:val="00F250F1"/>
    <w:rsid w:val="00F35839"/>
    <w:rsid w:val="00F4484F"/>
    <w:rsid w:val="00F92F3C"/>
    <w:rsid w:val="00FB09FD"/>
    <w:rsid w:val="00FC1CE2"/>
    <w:rsid w:val="00FC3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C1C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FC1CE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semiHidden/>
    <w:unhideWhenUsed/>
    <w:rsid w:val="00FC1CE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0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C1C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FC1CE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semiHidden/>
    <w:unhideWhenUsed/>
    <w:rsid w:val="00FC1CE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0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C1148-84A9-4D60-86D6-127861565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2671</Words>
  <Characters>15231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17867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kurikalova</dc:creator>
  <cp:lastModifiedBy>shevtsova-in</cp:lastModifiedBy>
  <cp:revision>3</cp:revision>
  <cp:lastPrinted>2016-02-04T11:07:00Z</cp:lastPrinted>
  <dcterms:created xsi:type="dcterms:W3CDTF">2016-03-29T05:27:00Z</dcterms:created>
  <dcterms:modified xsi:type="dcterms:W3CDTF">2016-03-29T05:29:00Z</dcterms:modified>
</cp:coreProperties>
</file>