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F" w:rsidRPr="00336A97" w:rsidRDefault="00336A97" w:rsidP="00336A97">
      <w:pPr>
        <w:jc w:val="center"/>
        <w:rPr>
          <w:b/>
        </w:rPr>
      </w:pPr>
      <w:r w:rsidRPr="00336A97">
        <w:rPr>
          <w:b/>
        </w:rPr>
        <w:t>Победители конкурса социальных проектов некоммерческих организаций и территориальных общественных самоуправлений (ТОС) Ленинского района Перми</w:t>
      </w:r>
    </w:p>
    <w:p w:rsidR="00336A97" w:rsidRPr="00336A97" w:rsidRDefault="00336A97" w:rsidP="00336A97">
      <w:pPr>
        <w:jc w:val="center"/>
        <w:rPr>
          <w:b/>
        </w:rPr>
      </w:pPr>
    </w:p>
    <w:p w:rsidR="00336A97" w:rsidRPr="00336A97" w:rsidRDefault="00336A97">
      <w:pPr>
        <w:rPr>
          <w:b/>
        </w:rPr>
      </w:pPr>
      <w:r w:rsidRPr="00336A97">
        <w:rPr>
          <w:b/>
        </w:rPr>
        <w:t>Общественные некоммерческие организации</w:t>
      </w:r>
      <w:r>
        <w:rPr>
          <w:b/>
        </w:rPr>
        <w:t xml:space="preserve"> (НКО)</w:t>
      </w:r>
    </w:p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</w:t>
      </w:r>
      <w:r w:rsidRPr="00336A97">
        <w:rPr>
          <w:b/>
        </w:rPr>
        <w:t>я</w:t>
      </w:r>
      <w:r>
        <w:rPr>
          <w:b/>
        </w:rPr>
        <w:t xml:space="preserve"> </w:t>
      </w:r>
      <w:r w:rsidRPr="00336A97">
        <w:rPr>
          <w:b/>
        </w:rPr>
        <w:t xml:space="preserve">«Родному району желаю…» </w:t>
      </w:r>
    </w:p>
    <w:p w:rsidR="00336A97" w:rsidRDefault="00336A97" w:rsidP="00336A97">
      <w:r>
        <w:t xml:space="preserve">- </w:t>
      </w:r>
      <w:r>
        <w:t>Центр традиционной народной культуры и ремесел «Пермская слобода»</w:t>
      </w:r>
      <w:r>
        <w:t>, п</w:t>
      </w:r>
      <w:r>
        <w:t xml:space="preserve">роект «Мир Творчества» </w:t>
      </w:r>
      <w:r>
        <w:t>(</w:t>
      </w:r>
      <w:r>
        <w:t>проведение бесплатных мастер-классов по различным видам декоративно-прикладного искусства для женщин в возрасте от 35 до 70 лет</w:t>
      </w:r>
      <w:r>
        <w:t>);</w:t>
      </w:r>
    </w:p>
    <w:p w:rsidR="00336A97" w:rsidRDefault="00336A97" w:rsidP="00336A97">
      <w:r>
        <w:t xml:space="preserve">- </w:t>
      </w:r>
      <w:r>
        <w:t>Пермская региональная общест</w:t>
      </w:r>
      <w:bookmarkStart w:id="0" w:name="_GoBack"/>
      <w:bookmarkEnd w:id="0"/>
      <w:r>
        <w:t>венная организация инвалидов и больных рассеянным склерозом «Ариадна»</w:t>
      </w:r>
      <w:r>
        <w:t>,</w:t>
      </w:r>
      <w:r>
        <w:t xml:space="preserve"> проект «Творческая семейная гостиная «Ариадна»</w:t>
      </w:r>
      <w:r>
        <w:t xml:space="preserve"> (</w:t>
      </w:r>
      <w:r>
        <w:t>проведен</w:t>
      </w:r>
      <w:r>
        <w:t>ие</w:t>
      </w:r>
      <w:r>
        <w:t xml:space="preserve"> мероприяти</w:t>
      </w:r>
      <w:r>
        <w:t>й</w:t>
      </w:r>
      <w:r>
        <w:t xml:space="preserve"> и мастер-классы для семей, в которых е</w:t>
      </w:r>
      <w:r>
        <w:t>сть больные рассеянным склерозом);</w:t>
      </w:r>
    </w:p>
    <w:p w:rsidR="00336A97" w:rsidRDefault="00336A97" w:rsidP="00336A97">
      <w:pPr>
        <w:rPr>
          <w:b/>
        </w:rPr>
      </w:pPr>
    </w:p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</w:t>
      </w:r>
      <w:r w:rsidRPr="00336A97">
        <w:rPr>
          <w:b/>
        </w:rPr>
        <w:t>я</w:t>
      </w:r>
      <w:r w:rsidRPr="00336A97">
        <w:rPr>
          <w:b/>
        </w:rPr>
        <w:t xml:space="preserve"> «Видим проблему - можем решить»</w:t>
      </w:r>
    </w:p>
    <w:p w:rsidR="00336A97" w:rsidRDefault="00336A97" w:rsidP="00336A97">
      <w:r>
        <w:t xml:space="preserve">- </w:t>
      </w:r>
      <w:r>
        <w:t>АНО «Гильдия мастеров Урала»</w:t>
      </w:r>
      <w:r>
        <w:t>,</w:t>
      </w:r>
      <w:r>
        <w:t xml:space="preserve"> проект «Кузнечное ремесло» </w:t>
      </w:r>
      <w:r>
        <w:t>(</w:t>
      </w:r>
      <w:r>
        <w:t>проведение практических занятий по кузнечному ремеслу для детей и подростков</w:t>
      </w:r>
      <w:r>
        <w:t>);</w:t>
      </w:r>
    </w:p>
    <w:p w:rsidR="00336A97" w:rsidRDefault="00336A97" w:rsidP="00336A97">
      <w:r>
        <w:t xml:space="preserve">- </w:t>
      </w:r>
      <w:r>
        <w:t>Совет ветеранов Ленинского района</w:t>
      </w:r>
      <w:r>
        <w:t>,</w:t>
      </w:r>
      <w:r>
        <w:t xml:space="preserve"> проект «Красота вокруг нас» </w:t>
      </w:r>
      <w:r>
        <w:t>(</w:t>
      </w:r>
      <w:r>
        <w:t xml:space="preserve">благоустройство территории, прилегающей к общественному центру «Энергия» и привлечение дополнительного внимания жителей района к </w:t>
      </w:r>
      <w:r>
        <w:t>нему);</w:t>
      </w:r>
    </w:p>
    <w:p w:rsidR="00336A97" w:rsidRDefault="00336A97" w:rsidP="00336A97"/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</w:t>
      </w:r>
      <w:r w:rsidRPr="00336A97">
        <w:rPr>
          <w:b/>
        </w:rPr>
        <w:t>я</w:t>
      </w:r>
      <w:r w:rsidRPr="00336A97">
        <w:rPr>
          <w:b/>
        </w:rPr>
        <w:t xml:space="preserve"> «Внимание к людям – внимание людей»</w:t>
      </w:r>
    </w:p>
    <w:p w:rsidR="00336A97" w:rsidRDefault="00336A97" w:rsidP="00336A97">
      <w:r>
        <w:t>-</w:t>
      </w:r>
      <w:r>
        <w:t xml:space="preserve"> Фонд </w:t>
      </w:r>
      <w:proofErr w:type="gramStart"/>
      <w:r>
        <w:t>возрождения традиционной культуры имени святителя Стефана</w:t>
      </w:r>
      <w:proofErr w:type="gramEnd"/>
      <w:r>
        <w:t xml:space="preserve"> </w:t>
      </w:r>
      <w:proofErr w:type="spellStart"/>
      <w:r>
        <w:t>Великопермского</w:t>
      </w:r>
      <w:proofErr w:type="spellEnd"/>
      <w:r>
        <w:t>,</w:t>
      </w:r>
      <w:r>
        <w:t xml:space="preserve"> проект по проведению праздника «Цветущая душа Урала», который будет посвящен историко-культурным традициям </w:t>
      </w:r>
      <w:proofErr w:type="spellStart"/>
      <w:r>
        <w:t>Прикамья</w:t>
      </w:r>
      <w:proofErr w:type="spellEnd"/>
      <w:r>
        <w:t xml:space="preserve"> и состоится при поддержке Пермской епар</w:t>
      </w:r>
      <w:r>
        <w:t>хии Русской Православной Церкви;</w:t>
      </w:r>
    </w:p>
    <w:p w:rsidR="00336A97" w:rsidRDefault="00336A97" w:rsidP="00336A97">
      <w:r>
        <w:t xml:space="preserve">- </w:t>
      </w:r>
      <w:r>
        <w:t>«Всероссийск</w:t>
      </w:r>
      <w:r>
        <w:t>ое</w:t>
      </w:r>
      <w:r>
        <w:t xml:space="preserve"> общество инвалидов» в Ленинском районе</w:t>
      </w:r>
      <w:r>
        <w:t>,</w:t>
      </w:r>
      <w:r>
        <w:t xml:space="preserve"> проект «Мы есть, мы вместе, мы живем!» </w:t>
      </w:r>
      <w:r>
        <w:t>(</w:t>
      </w:r>
      <w:r>
        <w:t>проведен</w:t>
      </w:r>
      <w:r>
        <w:t>ие</w:t>
      </w:r>
      <w:r>
        <w:t xml:space="preserve"> комплекс</w:t>
      </w:r>
      <w:r>
        <w:t>а</w:t>
      </w:r>
      <w:r>
        <w:t xml:space="preserve"> мероприятий, </w:t>
      </w:r>
      <w:r>
        <w:lastRenderedPageBreak/>
        <w:t>направленных на работ</w:t>
      </w:r>
      <w:r>
        <w:t>у</w:t>
      </w:r>
      <w:r>
        <w:t xml:space="preserve"> по социальной адаптации молодых инвалидов, детей и родителей воспитывающих детей-инвалидов</w:t>
      </w:r>
      <w:r>
        <w:t>).</w:t>
      </w:r>
    </w:p>
    <w:p w:rsidR="00336A97" w:rsidRPr="00336A97" w:rsidRDefault="00336A97" w:rsidP="00336A97">
      <w:pPr>
        <w:rPr>
          <w:b/>
        </w:rPr>
      </w:pPr>
      <w:r w:rsidRPr="00336A97">
        <w:rPr>
          <w:b/>
        </w:rPr>
        <w:t>Территориальные общественные самоуправления (ТОС)</w:t>
      </w:r>
    </w:p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</w:t>
      </w:r>
      <w:r w:rsidRPr="00336A97">
        <w:rPr>
          <w:b/>
        </w:rPr>
        <w:t>я</w:t>
      </w:r>
      <w:r w:rsidRPr="00336A97">
        <w:rPr>
          <w:b/>
        </w:rPr>
        <w:t xml:space="preserve"> «Организация мероприятий ТОС по обмену опытом»</w:t>
      </w:r>
    </w:p>
    <w:p w:rsidR="00336A97" w:rsidRDefault="00336A97" w:rsidP="00336A97">
      <w:r>
        <w:t>-</w:t>
      </w:r>
      <w:r>
        <w:t xml:space="preserve"> ТОС «</w:t>
      </w:r>
      <w:proofErr w:type="spellStart"/>
      <w:r>
        <w:t>Слудский</w:t>
      </w:r>
      <w:proofErr w:type="spellEnd"/>
      <w:r>
        <w:t>»</w:t>
      </w:r>
      <w:r>
        <w:t>,</w:t>
      </w:r>
      <w:r>
        <w:t xml:space="preserve"> проект «ТОС в поддержку инициатив жителей</w:t>
      </w:r>
      <w:r>
        <w:t xml:space="preserve"> (</w:t>
      </w:r>
      <w:r>
        <w:t>проведен</w:t>
      </w:r>
      <w:r>
        <w:t>ие</w:t>
      </w:r>
      <w:r>
        <w:t xml:space="preserve"> мероприяти</w:t>
      </w:r>
      <w:r>
        <w:t>й</w:t>
      </w:r>
      <w:r>
        <w:t xml:space="preserve"> совместно с другими </w:t>
      </w:r>
      <w:proofErr w:type="spellStart"/>
      <w:r>
        <w:t>ТОСами</w:t>
      </w:r>
      <w:proofErr w:type="spellEnd"/>
      <w:r>
        <w:t>, направленны</w:t>
      </w:r>
      <w:r>
        <w:t>х</w:t>
      </w:r>
      <w:r>
        <w:t xml:space="preserve"> на обучение неопытных общественных активистов работе в самоуправлении</w:t>
      </w:r>
      <w:r>
        <w:t>)</w:t>
      </w:r>
      <w:r>
        <w:t>.</w:t>
      </w:r>
    </w:p>
    <w:p w:rsidR="00336A97" w:rsidRDefault="00336A97" w:rsidP="00336A97"/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</w:t>
      </w:r>
      <w:r w:rsidRPr="00336A97">
        <w:rPr>
          <w:b/>
        </w:rPr>
        <w:t>я</w:t>
      </w:r>
      <w:r w:rsidRPr="00336A97">
        <w:rPr>
          <w:b/>
        </w:rPr>
        <w:t xml:space="preserve"> «</w:t>
      </w:r>
      <w:proofErr w:type="gramStart"/>
      <w:r w:rsidRPr="00336A97">
        <w:rPr>
          <w:b/>
        </w:rPr>
        <w:t>Лучший</w:t>
      </w:r>
      <w:proofErr w:type="gramEnd"/>
      <w:r w:rsidRPr="00336A97">
        <w:rPr>
          <w:b/>
        </w:rPr>
        <w:t xml:space="preserve"> ТОС»</w:t>
      </w:r>
    </w:p>
    <w:p w:rsidR="00336A97" w:rsidRDefault="00336A97" w:rsidP="00336A97">
      <w:r>
        <w:t>-</w:t>
      </w:r>
      <w:r>
        <w:t xml:space="preserve"> ТОС «Луначарский»</w:t>
      </w:r>
      <w:r>
        <w:t>,</w:t>
      </w:r>
      <w:r>
        <w:t xml:space="preserve"> проект «Духовное и культурное развитие во благо ценностей, имеющих значение для каждого человека» </w:t>
      </w:r>
      <w:r>
        <w:t>(</w:t>
      </w:r>
      <w:r>
        <w:t>организаци</w:t>
      </w:r>
      <w:r>
        <w:t>я</w:t>
      </w:r>
      <w:r>
        <w:t xml:space="preserve"> трех поездок в музеи и другие учреждения культуры для жителей ТОС «Луначарский»</w:t>
      </w:r>
      <w:r>
        <w:t>)</w:t>
      </w:r>
      <w:r>
        <w:t>.</w:t>
      </w:r>
    </w:p>
    <w:p w:rsidR="00336A97" w:rsidRDefault="00336A97" w:rsidP="00336A97"/>
    <w:p w:rsidR="00336A97" w:rsidRPr="00336A97" w:rsidRDefault="00336A97" w:rsidP="00336A97">
      <w:pPr>
        <w:rPr>
          <w:b/>
        </w:rPr>
      </w:pPr>
      <w:r w:rsidRPr="00336A97">
        <w:rPr>
          <w:b/>
        </w:rPr>
        <w:t>Н</w:t>
      </w:r>
      <w:r w:rsidRPr="00336A97">
        <w:rPr>
          <w:b/>
        </w:rPr>
        <w:t>оминация «Поддержка инициатив и вовлечение граждан в решение вопросов местного значения»</w:t>
      </w:r>
    </w:p>
    <w:p w:rsidR="00336A97" w:rsidRDefault="00336A97" w:rsidP="00336A97">
      <w:r>
        <w:t>-</w:t>
      </w:r>
      <w:r>
        <w:t xml:space="preserve"> ТОС «Средняя Курья»</w:t>
      </w:r>
      <w:r>
        <w:t xml:space="preserve">, </w:t>
      </w:r>
      <w:r>
        <w:t xml:space="preserve">проект «Аллея в сквере «на </w:t>
      </w:r>
      <w:proofErr w:type="spellStart"/>
      <w:r>
        <w:t>Торфянке</w:t>
      </w:r>
      <w:proofErr w:type="spellEnd"/>
      <w:r>
        <w:t xml:space="preserve">» </w:t>
      </w:r>
      <w:r>
        <w:t>(</w:t>
      </w:r>
      <w:r>
        <w:t>благоустройств</w:t>
      </w:r>
      <w:r>
        <w:t>о</w:t>
      </w:r>
      <w:r>
        <w:t xml:space="preserve"> в сквере </w:t>
      </w:r>
      <w:r>
        <w:t>- создание</w:t>
      </w:r>
      <w:r>
        <w:t xml:space="preserve"> полноценн</w:t>
      </w:r>
      <w:r>
        <w:t>ой</w:t>
      </w:r>
      <w:r>
        <w:t xml:space="preserve"> алле</w:t>
      </w:r>
      <w:r>
        <w:t>и</w:t>
      </w:r>
      <w:r>
        <w:t>, высаж</w:t>
      </w:r>
      <w:r>
        <w:t>ивание</w:t>
      </w:r>
      <w:r>
        <w:t xml:space="preserve"> деревь</w:t>
      </w:r>
      <w:r>
        <w:t>ев</w:t>
      </w:r>
      <w:r>
        <w:t>, ликвид</w:t>
      </w:r>
      <w:r>
        <w:t>ация</w:t>
      </w:r>
      <w:r>
        <w:t xml:space="preserve"> стихийны</w:t>
      </w:r>
      <w:r>
        <w:t>х</w:t>
      </w:r>
      <w:r>
        <w:t xml:space="preserve"> свал</w:t>
      </w:r>
      <w:r>
        <w:t>о</w:t>
      </w:r>
      <w:r>
        <w:t>к мусора</w:t>
      </w:r>
      <w:r>
        <w:t>)</w:t>
      </w:r>
      <w:r>
        <w:t>.</w:t>
      </w:r>
    </w:p>
    <w:sectPr w:rsidR="0033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97"/>
    <w:rsid w:val="00336A97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1</cp:revision>
  <dcterms:created xsi:type="dcterms:W3CDTF">2014-08-27T05:30:00Z</dcterms:created>
  <dcterms:modified xsi:type="dcterms:W3CDTF">2014-08-27T05:43:00Z</dcterms:modified>
</cp:coreProperties>
</file>