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A" w:rsidRPr="0068077F" w:rsidRDefault="00F03F8A" w:rsidP="0068077F">
      <w:pPr>
        <w:pStyle w:val="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68077F">
        <w:rPr>
          <w:rFonts w:ascii="Times New Roman" w:hAnsi="Times New Roman"/>
          <w:sz w:val="24"/>
          <w:szCs w:val="24"/>
        </w:rPr>
        <w:t>МБУК г. Перми «Объединение муниципальных библиотек»</w:t>
      </w:r>
    </w:p>
    <w:p w:rsidR="0068077F" w:rsidRPr="0068077F" w:rsidRDefault="00F03F8A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8077F">
        <w:rPr>
          <w:rFonts w:cs="Times New Roman"/>
          <w:sz w:val="24"/>
          <w:szCs w:val="24"/>
          <w:lang w:val="en-US"/>
        </w:rPr>
        <w:t xml:space="preserve">E-mail- </w:t>
      </w:r>
      <w:hyperlink r:id="rId6" w:history="1">
        <w:r w:rsidRPr="0068077F">
          <w:rPr>
            <w:rStyle w:val="a3"/>
            <w:rFonts w:cs="Times New Roman"/>
            <w:color w:val="auto"/>
            <w:sz w:val="24"/>
            <w:szCs w:val="24"/>
            <w:lang w:val="en-US"/>
          </w:rPr>
          <w:t>omo@biblioteki.perm.ru</w:t>
        </w:r>
      </w:hyperlink>
      <w:r w:rsidRPr="0068077F">
        <w:rPr>
          <w:rFonts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8077F">
        <w:rPr>
          <w:rFonts w:cs="Times New Roman"/>
          <w:sz w:val="24"/>
          <w:szCs w:val="24"/>
        </w:rPr>
        <w:t>тел</w:t>
      </w:r>
      <w:r w:rsidRPr="0068077F">
        <w:rPr>
          <w:rFonts w:cs="Times New Roman"/>
          <w:sz w:val="24"/>
          <w:szCs w:val="24"/>
          <w:lang w:val="en-US"/>
        </w:rPr>
        <w:t>. 212-59-60</w:t>
      </w:r>
    </w:p>
    <w:p w:rsidR="0068077F" w:rsidRPr="0068077F" w:rsidRDefault="0068077F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077F">
        <w:rPr>
          <w:rFonts w:cs="Times New Roman"/>
          <w:b/>
          <w:sz w:val="24"/>
          <w:szCs w:val="24"/>
        </w:rPr>
        <w:t>Контактное лицо: Яна Малафеева</w:t>
      </w:r>
    </w:p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077F">
        <w:rPr>
          <w:rFonts w:cs="Times New Roman"/>
          <w:b/>
          <w:sz w:val="24"/>
          <w:szCs w:val="24"/>
        </w:rPr>
        <w:t>27 мая 2015 года</w:t>
      </w:r>
    </w:p>
    <w:tbl>
      <w:tblPr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5802"/>
        <w:gridCol w:w="848"/>
        <w:gridCol w:w="2837"/>
      </w:tblGrid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F8A" w:rsidRPr="0068077F" w:rsidRDefault="00F03F8A" w:rsidP="006807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b/>
                <w:kern w:val="2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F8A" w:rsidRPr="0068077F" w:rsidRDefault="00F03F8A" w:rsidP="006807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b/>
                <w:kern w:val="2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F8A" w:rsidRPr="0068077F" w:rsidRDefault="00F03F8A" w:rsidP="006807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b/>
                <w:kern w:val="2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Цел</w:t>
            </w:r>
            <w:proofErr w:type="gramStart"/>
            <w:r w:rsidRPr="0068077F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68077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077F">
              <w:rPr>
                <w:rFonts w:cs="Times New Roman"/>
                <w:b/>
                <w:sz w:val="24"/>
                <w:szCs w:val="24"/>
              </w:rPr>
              <w:t>а</w:t>
            </w:r>
            <w:proofErr w:type="gramEnd"/>
            <w:r w:rsidRPr="0068077F">
              <w:rPr>
                <w:rFonts w:cs="Times New Roman"/>
                <w:b/>
                <w:sz w:val="24"/>
                <w:szCs w:val="24"/>
              </w:rPr>
              <w:t>удит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8A" w:rsidRPr="0068077F" w:rsidRDefault="00F03F8A" w:rsidP="0068077F">
            <w:pPr>
              <w:snapToGrid w:val="0"/>
              <w:spacing w:after="0" w:line="240" w:lineRule="auto"/>
              <w:jc w:val="center"/>
              <w:rPr>
                <w:rFonts w:eastAsia="Lucida Sans Unicode" w:cs="Times New Roman"/>
                <w:b/>
                <w:kern w:val="2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11-00 – 16-30</w:t>
            </w:r>
          </w:p>
        </w:tc>
        <w:tc>
          <w:tcPr>
            <w:tcW w:w="58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Городская акция «Как пройти в библиотеку?»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10, 11, 15, 18, 30, 35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 10, 15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11-00–15-00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0" w:name="_GoBack"/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6+</w:t>
            </w:r>
            <w:bookmarkEnd w:id="0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 8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11-00–18-00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Библиотека № 5, 6, 8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12-00 – 17-00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Библиотека № 2, 13, 32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12-00 – 15-00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ЦГБ им. А. С. Пушкина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14-00 – 16-00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7, 14, 22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 3</w:t>
            </w:r>
          </w:p>
        </w:tc>
      </w:tr>
      <w:tr w:rsidR="00F03F8A" w:rsidRPr="0068077F" w:rsidTr="00E83353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15-00 – 17-00</w:t>
            </w:r>
          </w:p>
        </w:tc>
        <w:tc>
          <w:tcPr>
            <w:tcW w:w="58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4</w:t>
            </w:r>
          </w:p>
        </w:tc>
      </w:tr>
      <w:tr w:rsidR="00F03F8A" w:rsidRPr="0068077F" w:rsidTr="00E83353">
        <w:trPr>
          <w:trHeight w:val="151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Ленинский район</w:t>
            </w:r>
          </w:p>
        </w:tc>
      </w:tr>
      <w:tr w:rsidR="00F03F8A" w:rsidRPr="0068077F" w:rsidTr="00E83353">
        <w:trPr>
          <w:trHeight w:val="413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Программа «Похвала чтению»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550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Выставки литературы «С книжкой подмышкой», «Нескоро ели предки наши…»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 xml:space="preserve">Фильмы Михаила 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Заплатина</w:t>
            </w:r>
            <w:proofErr w:type="spellEnd"/>
            <w:r w:rsidRPr="0068077F">
              <w:rPr>
                <w:rFonts w:cs="Times New Roman"/>
                <w:sz w:val="24"/>
                <w:szCs w:val="24"/>
              </w:rPr>
              <w:t xml:space="preserve"> о природных </w:t>
            </w:r>
            <w:proofErr w:type="gramStart"/>
            <w:r w:rsidRPr="0068077F">
              <w:rPr>
                <w:rFonts w:cs="Times New Roman"/>
                <w:sz w:val="24"/>
                <w:szCs w:val="24"/>
              </w:rPr>
              <w:t>феноменах</w:t>
            </w:r>
            <w:proofErr w:type="gramEnd"/>
            <w:r w:rsidRPr="006807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Прикамья</w:t>
            </w:r>
            <w:proofErr w:type="spellEnd"/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Игротека настольных игр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11-00 – 13-00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Экскурсия по музею вещей «Предметный мир интеллектуала XX века»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lastRenderedPageBreak/>
              <w:t>12-00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 xml:space="preserve">Открытие летнего читального зала «Аллея </w:t>
            </w:r>
            <w:proofErr w:type="gramStart"/>
            <w:r w:rsidRPr="0068077F">
              <w:rPr>
                <w:rFonts w:cs="Times New Roman"/>
                <w:sz w:val="24"/>
                <w:szCs w:val="24"/>
              </w:rPr>
              <w:t>читающих</w:t>
            </w:r>
            <w:proofErr w:type="gramEnd"/>
            <w:r w:rsidRPr="0068077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13-00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Встреча с писателем Андреем Королевым «Накануне книжной премьеры!»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14-00, 17-00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77F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68077F">
              <w:rPr>
                <w:rFonts w:cs="Times New Roman"/>
                <w:sz w:val="24"/>
                <w:szCs w:val="24"/>
              </w:rPr>
              <w:t>-игра «Загадки забытых страниц»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15-00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Открытие выставки новых поступлений «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ЭКОпремьера</w:t>
            </w:r>
            <w:proofErr w:type="spellEnd"/>
            <w:r w:rsidRPr="0068077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18-00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Цикл мероприятий «Встречи у рояля»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Программа «О, эти звуки, я вас узнаю»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19-30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Песочное шоу по мотивам рассказа К. Чапека «Как читают книги»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20-00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 xml:space="preserve">Экскурсия по библиотеке «В сумерках по Дому 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Смышляева</w:t>
            </w:r>
            <w:proofErr w:type="spellEnd"/>
            <w:r w:rsidRPr="0068077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Центральная городская библиотека им. А. С. Пушкина</w:t>
            </w:r>
          </w:p>
        </w:tc>
      </w:tr>
      <w:tr w:rsidR="00F03F8A" w:rsidRPr="0068077F" w:rsidTr="00E83353">
        <w:trPr>
          <w:trHeight w:val="197"/>
        </w:trPr>
        <w:tc>
          <w:tcPr>
            <w:tcW w:w="109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Свердловский район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Весь день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color w:val="auto"/>
                <w:sz w:val="24"/>
                <w:szCs w:val="24"/>
              </w:rPr>
              <w:t>Дни открытых дверей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День информации «Читатель XXI века»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Детская библиотека № 8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Программа «Путешествие в </w:t>
            </w:r>
            <w:proofErr w:type="gramStart"/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Читай-город</w:t>
            </w:r>
            <w:proofErr w:type="gramEnd"/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37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«Всей семьёй в библиотеку»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«Будь на волне – читай!»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Юношеская библиотека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Литературная программа «Каждому человеку-путь </w:t>
            </w:r>
            <w:proofErr w:type="gramStart"/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открыт</w:t>
            </w:r>
            <w:proofErr w:type="gramEnd"/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библиотеку»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20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Комплексное мероприятие «мы служим книге, чтоб книга служила людям»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28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«Кладовая мудрости»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25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ind w:hanging="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Акция «Рисунок из прошлого»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ind w:left="94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28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16-00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Акция в сквере Победителей «Получи в подарок книгу»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F8A" w:rsidRPr="0068077F" w:rsidRDefault="00F03F8A" w:rsidP="0068077F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12</w:t>
            </w:r>
          </w:p>
        </w:tc>
      </w:tr>
      <w:tr w:rsidR="00F03F8A" w:rsidRPr="0068077F" w:rsidTr="00E83353">
        <w:trPr>
          <w:trHeight w:val="19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Дзержинский район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«И это все – библиотека!»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35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«Заходите в гости к нам!»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30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Комплексное мероприятие «Библиотека – территория без границ»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10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Программа «27 мая – Всероссийский День библиотек»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11</w:t>
            </w:r>
          </w:p>
        </w:tc>
      </w:tr>
      <w:tr w:rsidR="00F03F8A" w:rsidRPr="0068077F" w:rsidTr="00E83353">
        <w:trPr>
          <w:trHeight w:val="197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11-00 – 18-00</w:t>
            </w:r>
          </w:p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12-00</w:t>
            </w:r>
          </w:p>
          <w:p w:rsidR="00F03F8A" w:rsidRPr="0068077F" w:rsidRDefault="00F03F8A" w:rsidP="0068077F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15-00</w:t>
            </w: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Фотосессия «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Селфи</w:t>
            </w:r>
            <w:proofErr w:type="spellEnd"/>
            <w:r w:rsidRPr="0068077F">
              <w:rPr>
                <w:rFonts w:cs="Times New Roman"/>
                <w:sz w:val="24"/>
                <w:szCs w:val="24"/>
              </w:rPr>
              <w:t xml:space="preserve"> у книжной полки»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«Литературное лото»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Выставка новинок «Библиотечная проза»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Выставка старинных книг «Книга как машина времени»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Конкурс детского рисунка «Мы рисуем мир!»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Конкурс поэтического мастерства «Я пишу стихи!»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3F8A" w:rsidRPr="0068077F" w:rsidTr="00E83353">
        <w:trPr>
          <w:trHeight w:val="136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textAlignment w:val="center"/>
              <w:rPr>
                <w:rFonts w:ascii="Times New Roman" w:hAnsi="Times New Roman"/>
                <w:sz w:val="24"/>
                <w:u w:val="single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Индустриальный район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День открытых дверей</w:t>
            </w:r>
          </w:p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Комплексная программа «</w:t>
            </w:r>
            <w:proofErr w:type="gramStart"/>
            <w:r w:rsidRPr="0068077F">
              <w:rPr>
                <w:rFonts w:cs="Times New Roman"/>
                <w:sz w:val="24"/>
                <w:szCs w:val="24"/>
              </w:rPr>
              <w:t>Будь и мир станет</w:t>
            </w:r>
            <w:proofErr w:type="gramEnd"/>
            <w:r w:rsidRPr="0068077F">
              <w:rPr>
                <w:rFonts w:cs="Times New Roman"/>
                <w:sz w:val="24"/>
                <w:szCs w:val="24"/>
              </w:rPr>
              <w:t xml:space="preserve"> ближе»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12+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13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11-00 – 13-00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8077F">
              <w:rPr>
                <w:rFonts w:cs="Times New Roman"/>
                <w:sz w:val="24"/>
                <w:szCs w:val="24"/>
              </w:rPr>
              <w:t>Библиоквест</w:t>
            </w:r>
            <w:proofErr w:type="spellEnd"/>
            <w:r w:rsidR="0068077F" w:rsidRPr="0068077F">
              <w:rPr>
                <w:rFonts w:cs="Times New Roman"/>
                <w:sz w:val="24"/>
                <w:szCs w:val="24"/>
              </w:rPr>
              <w:t xml:space="preserve"> </w:t>
            </w:r>
            <w:r w:rsidRPr="0068077F">
              <w:rPr>
                <w:rFonts w:cs="Times New Roman"/>
                <w:sz w:val="24"/>
                <w:szCs w:val="24"/>
              </w:rPr>
              <w:t>«Ужасно интересно все то, что не известно»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Библиотеки № 13,32</w:t>
            </w:r>
          </w:p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 6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16-00 – 17-00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Открытие летних читальных залов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napToGrid w:val="0"/>
              <w:spacing w:after="0" w:line="240" w:lineRule="auto"/>
              <w:ind w:left="2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 xml:space="preserve">Библиотека № 13, 32 / Сад им. </w:t>
            </w:r>
            <w:proofErr w:type="spellStart"/>
            <w:r w:rsidRPr="0068077F">
              <w:rPr>
                <w:rFonts w:cs="Times New Roman"/>
                <w:sz w:val="24"/>
                <w:szCs w:val="24"/>
              </w:rPr>
              <w:t>Миндовского</w:t>
            </w:r>
            <w:proofErr w:type="spellEnd"/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Акция «День самоуправления»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6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807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Детская библиотека №7</w:t>
            </w:r>
          </w:p>
        </w:tc>
      </w:tr>
      <w:tr w:rsidR="00F03F8A" w:rsidRPr="0068077F" w:rsidTr="00E83353">
        <w:trPr>
          <w:trHeight w:val="14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textAlignment w:val="center"/>
              <w:rPr>
                <w:rFonts w:ascii="Times New Roman" w:hAnsi="Times New Roman"/>
                <w:sz w:val="24"/>
                <w:highlight w:val="yellow"/>
                <w:u w:val="single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Мотовилихинский район</w:t>
            </w:r>
          </w:p>
        </w:tc>
      </w:tr>
      <w:tr w:rsidR="00F03F8A" w:rsidRPr="0068077F" w:rsidTr="00E83353">
        <w:trPr>
          <w:trHeight w:val="144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68077F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</w:t>
            </w:r>
            <w:r w:rsidR="00F03F8A" w:rsidRPr="0068077F">
              <w:rPr>
                <w:rFonts w:cs="Times New Roman"/>
                <w:b/>
                <w:sz w:val="24"/>
                <w:szCs w:val="24"/>
              </w:rPr>
              <w:t>ни открытых дверей:</w:t>
            </w:r>
          </w:p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Праздник «Первая детская»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 1</w:t>
            </w:r>
          </w:p>
        </w:tc>
      </w:tr>
      <w:tr w:rsidR="00F03F8A" w:rsidRPr="0068077F" w:rsidTr="00E83353">
        <w:trPr>
          <w:trHeight w:val="144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Комплексное мероприятие «Майский вечер в библиотеке»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21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15-00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Районный праздник «Библиотека приглашает друзей»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 4, 19, 21</w:t>
            </w:r>
          </w:p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Детская библиотека №11, 13</w:t>
            </w:r>
          </w:p>
        </w:tc>
      </w:tr>
      <w:tr w:rsidR="00F03F8A" w:rsidRPr="0068077F" w:rsidTr="00E83353">
        <w:trPr>
          <w:trHeight w:val="320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lastRenderedPageBreak/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Программа</w:t>
            </w:r>
            <w:r w:rsidR="0068077F" w:rsidRPr="0068077F">
              <w:rPr>
                <w:rFonts w:cs="Times New Roman"/>
                <w:sz w:val="24"/>
                <w:szCs w:val="24"/>
              </w:rPr>
              <w:t xml:space="preserve"> </w:t>
            </w:r>
            <w:r w:rsidRPr="0068077F">
              <w:rPr>
                <w:rFonts w:cs="Times New Roman"/>
                <w:sz w:val="24"/>
                <w:szCs w:val="24"/>
              </w:rPr>
              <w:t>«Открой страниц таинственный покров»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Библиотека № 5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68077F">
              <w:rPr>
                <w:rFonts w:cs="Times New Roman"/>
                <w:sz w:val="24"/>
                <w:szCs w:val="24"/>
              </w:rPr>
              <w:t>Программа «Всей семьей – в библиотеку»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Библиотека №8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12-00</w:t>
            </w: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Конкурс рисунков на асфальте «Книга и я – лучшие друзья»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napToGrid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68077F">
              <w:rPr>
                <w:rFonts w:cs="Times New Roman"/>
                <w:sz w:val="24"/>
                <w:szCs w:val="24"/>
                <w:lang w:eastAsia="ar-SA"/>
              </w:rPr>
              <w:t>Библиотека №6</w:t>
            </w:r>
          </w:p>
        </w:tc>
      </w:tr>
      <w:tr w:rsidR="00F03F8A" w:rsidRPr="0068077F" w:rsidTr="00E83353">
        <w:trPr>
          <w:trHeight w:val="320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Весь день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8077F">
              <w:rPr>
                <w:rFonts w:ascii="Times New Roman" w:hAnsi="Times New Roman"/>
                <w:b/>
                <w:sz w:val="24"/>
              </w:rPr>
              <w:t>Дни открытых дверей</w:t>
            </w:r>
          </w:p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Комплексная программа «</w:t>
            </w:r>
            <w:r w:rsidRPr="0068077F">
              <w:rPr>
                <w:rFonts w:ascii="Times New Roman" w:eastAsia="Times New Roman" w:hAnsi="Times New Roman"/>
                <w:sz w:val="24"/>
              </w:rPr>
              <w:t>Лабиринтами книжного царства»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68077F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3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Программа</w:t>
            </w:r>
            <w:r w:rsidR="0068077F" w:rsidRPr="0068077F">
              <w:rPr>
                <w:rFonts w:ascii="Times New Roman" w:hAnsi="Times New Roman"/>
                <w:sz w:val="24"/>
              </w:rPr>
              <w:t xml:space="preserve"> </w:t>
            </w:r>
            <w:r w:rsidRPr="0068077F">
              <w:rPr>
                <w:rFonts w:ascii="Times New Roman" w:hAnsi="Times New Roman"/>
                <w:sz w:val="24"/>
              </w:rPr>
              <w:t>«Открывай новые миры – читай!»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№22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12-00 – 16-00</w:t>
            </w: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Программа «Библиотека – площадка общения»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№7</w:t>
            </w:r>
          </w:p>
        </w:tc>
      </w:tr>
      <w:tr w:rsidR="00F03F8A" w:rsidRPr="0068077F" w:rsidTr="00E83353">
        <w:trPr>
          <w:trHeight w:val="3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17–00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Тематический вечер «Откуда книжка к нам пришла»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8A" w:rsidRPr="0068077F" w:rsidRDefault="00F03F8A" w:rsidP="006807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077F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A" w:rsidRPr="0068077F" w:rsidRDefault="00F03F8A" w:rsidP="0068077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8077F">
              <w:rPr>
                <w:rFonts w:cs="Times New Roman"/>
                <w:sz w:val="24"/>
                <w:szCs w:val="24"/>
              </w:rPr>
              <w:t>Библиотека №14</w:t>
            </w:r>
          </w:p>
        </w:tc>
      </w:tr>
    </w:tbl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03F8A" w:rsidRPr="0068077F" w:rsidRDefault="00F03F8A" w:rsidP="0068077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F03F8A" w:rsidRPr="0068077F" w:rsidSect="00F03F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8A"/>
    <w:rsid w:val="004D7330"/>
    <w:rsid w:val="0068077F"/>
    <w:rsid w:val="00F0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F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F03F8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Times New Roman"/>
      <w:b/>
      <w:kern w:val="1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8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8A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rsid w:val="00F03F8A"/>
    <w:rPr>
      <w:rFonts w:ascii="Arial" w:eastAsia="Lucida Sans Unicode" w:hAnsi="Arial" w:cs="Times New Roman"/>
      <w:b/>
      <w:kern w:val="1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F03F8A"/>
    <w:rPr>
      <w:rFonts w:ascii="Cambria" w:eastAsia="Times New Roman" w:hAnsi="Cambria" w:cs="Times New Roman"/>
      <w:i/>
      <w:iCs/>
      <w:color w:val="243F60"/>
      <w:sz w:val="22"/>
    </w:rPr>
  </w:style>
  <w:style w:type="character" w:styleId="a3">
    <w:name w:val="Hyperlink"/>
    <w:basedOn w:val="a0"/>
    <w:uiPriority w:val="99"/>
    <w:unhideWhenUsed/>
    <w:rsid w:val="00F03F8A"/>
    <w:rPr>
      <w:color w:val="0000FF"/>
      <w:u w:val="single"/>
    </w:rPr>
  </w:style>
  <w:style w:type="paragraph" w:styleId="a4">
    <w:name w:val="Body Text"/>
    <w:basedOn w:val="a"/>
    <w:link w:val="a5"/>
    <w:unhideWhenUsed/>
    <w:rsid w:val="00F03F8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03F8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F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F03F8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Times New Roman"/>
      <w:b/>
      <w:kern w:val="1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8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8A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rsid w:val="00F03F8A"/>
    <w:rPr>
      <w:rFonts w:ascii="Arial" w:eastAsia="Lucida Sans Unicode" w:hAnsi="Arial" w:cs="Times New Roman"/>
      <w:b/>
      <w:kern w:val="1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F03F8A"/>
    <w:rPr>
      <w:rFonts w:ascii="Cambria" w:eastAsia="Times New Roman" w:hAnsi="Cambria" w:cs="Times New Roman"/>
      <w:i/>
      <w:iCs/>
      <w:color w:val="243F60"/>
      <w:sz w:val="22"/>
    </w:rPr>
  </w:style>
  <w:style w:type="character" w:styleId="a3">
    <w:name w:val="Hyperlink"/>
    <w:basedOn w:val="a0"/>
    <w:uiPriority w:val="99"/>
    <w:unhideWhenUsed/>
    <w:rsid w:val="00F03F8A"/>
    <w:rPr>
      <w:color w:val="0000FF"/>
      <w:u w:val="single"/>
    </w:rPr>
  </w:style>
  <w:style w:type="paragraph" w:styleId="a4">
    <w:name w:val="Body Text"/>
    <w:basedOn w:val="a"/>
    <w:link w:val="a5"/>
    <w:unhideWhenUsed/>
    <w:rsid w:val="00F03F8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03F8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o@biblioteki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2015-05-27T05:41:00Z</dcterms:created>
  <dcterms:modified xsi:type="dcterms:W3CDTF">2015-05-27T05:46:00Z</dcterms:modified>
</cp:coreProperties>
</file>