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48A" w:rsidRDefault="0010348A" w:rsidP="0010348A">
      <w:pPr>
        <w:jc w:val="center"/>
        <w:rPr>
          <w:b/>
        </w:rPr>
      </w:pPr>
      <w:r w:rsidRPr="0010348A">
        <w:rPr>
          <w:b/>
        </w:rPr>
        <w:t>Услуги департамента градостроительства и архитектуры администрации Перми, доступные в МФЦ:</w:t>
      </w:r>
    </w:p>
    <w:p w:rsidR="0010348A" w:rsidRPr="0010348A" w:rsidRDefault="0010348A" w:rsidP="0010348A">
      <w:pPr>
        <w:jc w:val="center"/>
        <w:rPr>
          <w:b/>
        </w:rPr>
      </w:pPr>
    </w:p>
    <w:p w:rsidR="0010348A" w:rsidRDefault="0010348A" w:rsidP="0010348A">
      <w:r>
        <w:t>- «Осуществление адресации объектов недвижимости»;</w:t>
      </w:r>
    </w:p>
    <w:p w:rsidR="0010348A" w:rsidRDefault="0010348A" w:rsidP="0010348A">
      <w:r>
        <w:t>- «Выдача градостроительного плана земельного участка»;</w:t>
      </w:r>
    </w:p>
    <w:p w:rsidR="0010348A" w:rsidRDefault="0010348A" w:rsidP="0010348A">
      <w:r>
        <w:t>- «Выдача сведений из информационной системы обеспечения градостроительной деятельности»;</w:t>
      </w:r>
    </w:p>
    <w:p w:rsidR="0010348A" w:rsidRDefault="0010348A" w:rsidP="0010348A">
      <w:r>
        <w:t>- «Подготовка и предоставление разрешений на строительство, реконструкцию объектов капитального строительства, продление срока выданного разрешения, внесение изменений в выданное разрешение»;</w:t>
      </w:r>
    </w:p>
    <w:p w:rsidR="0010348A" w:rsidRDefault="0010348A" w:rsidP="0010348A">
      <w:r>
        <w:t>- «Подготовка и выдача разрешений на ввод объектов в эксплуатацию».</w:t>
      </w:r>
    </w:p>
    <w:p w:rsidR="0010348A" w:rsidRDefault="0010348A" w:rsidP="0010348A"/>
    <w:p w:rsidR="0010348A" w:rsidRDefault="0010348A" w:rsidP="0010348A"/>
    <w:p w:rsidR="0010348A" w:rsidRDefault="0010348A" w:rsidP="0010348A"/>
    <w:p w:rsidR="0010348A" w:rsidRDefault="0010348A" w:rsidP="0010348A"/>
    <w:p w:rsidR="0010348A" w:rsidRDefault="0010348A" w:rsidP="0010348A"/>
    <w:p w:rsidR="0010348A" w:rsidRDefault="0010348A" w:rsidP="0010348A"/>
    <w:p w:rsidR="0010348A" w:rsidRDefault="0010348A" w:rsidP="0010348A">
      <w:pPr>
        <w:jc w:val="center"/>
        <w:rPr>
          <w:b/>
        </w:rPr>
      </w:pPr>
      <w:r w:rsidRPr="0010348A">
        <w:rPr>
          <w:b/>
        </w:rPr>
        <w:t>Услуги департамента земельных отношений администрации Перми, доступные в МФЦ:</w:t>
      </w:r>
    </w:p>
    <w:p w:rsidR="0010348A" w:rsidRPr="0010348A" w:rsidRDefault="0010348A" w:rsidP="0010348A">
      <w:pPr>
        <w:jc w:val="center"/>
        <w:rPr>
          <w:b/>
        </w:rPr>
      </w:pPr>
      <w:bookmarkStart w:id="0" w:name="_GoBack"/>
      <w:bookmarkEnd w:id="0"/>
    </w:p>
    <w:p w:rsidR="0010348A" w:rsidRDefault="0010348A" w:rsidP="0010348A">
      <w:r>
        <w:t>- «Выдача копий архивных документов, подтверждающих право на владение землей»;</w:t>
      </w:r>
    </w:p>
    <w:p w:rsidR="0010348A" w:rsidRDefault="0010348A" w:rsidP="0010348A">
      <w:r>
        <w:t>- 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 без проведения торгов»;</w:t>
      </w:r>
    </w:p>
    <w:p w:rsidR="0010348A" w:rsidRDefault="0010348A" w:rsidP="0010348A">
      <w:r>
        <w:t>- «Предварительное согласование предоставления земельного участка, находящегося в муниципальной собственности»;</w:t>
      </w:r>
    </w:p>
    <w:p w:rsidR="0010348A" w:rsidRDefault="0010348A" w:rsidP="0010348A">
      <w:r>
        <w:t>- «Перераспределение земельных участков, находящихся в муниципальной собственности, и земельных участков, находящихся в частной собственности»;</w:t>
      </w:r>
    </w:p>
    <w:p w:rsidR="00743013" w:rsidRDefault="0010348A" w:rsidP="0010348A">
      <w:r>
        <w:t>- «Предоставление в собственность бесплатно, аренду земельных участков, находящихся в муниципальной собственности, членам садоводческого, огороднического или дачного некоммерческого объединения и их садоводческим, огородническим или дачным некоммерческим объединениям».</w:t>
      </w:r>
    </w:p>
    <w:sectPr w:rsidR="00743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48A"/>
    <w:rsid w:val="0010348A"/>
    <w:rsid w:val="0074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Гаспер Екатерина Германовна</dc:creator>
  <cp:lastModifiedBy>Гаспер Екатерина Германовна</cp:lastModifiedBy>
  <cp:revision>1</cp:revision>
  <dcterms:created xsi:type="dcterms:W3CDTF">2015-12-24T08:14:00Z</dcterms:created>
  <dcterms:modified xsi:type="dcterms:W3CDTF">2015-12-24T08:15:00Z</dcterms:modified>
</cp:coreProperties>
</file>