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4A" w:rsidRPr="00A172DF" w:rsidRDefault="006741E7">
      <w:pPr>
        <w:pStyle w:val="ConsPlusNonformat"/>
        <w:ind w:left="652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72DF">
        <w:rPr>
          <w:rFonts w:ascii="Times New Roman" w:hAnsi="Times New Roman" w:cs="Times New Roman"/>
          <w:sz w:val="24"/>
          <w:szCs w:val="24"/>
        </w:rPr>
        <w:t>УТВЕРЖДЕН</w:t>
      </w:r>
    </w:p>
    <w:p w:rsidR="0054044A" w:rsidRPr="00A172DF" w:rsidRDefault="00DB549D" w:rsidP="00DB549D">
      <w:pPr>
        <w:pStyle w:val="ConsPlusNonformat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/Д. Ю. Сергеев/</w:t>
      </w:r>
    </w:p>
    <w:p w:rsidR="0054044A" w:rsidRPr="00A172DF" w:rsidRDefault="006741E7">
      <w:pPr>
        <w:pStyle w:val="ConsPlusNonformat"/>
        <w:pBdr>
          <w:top w:val="single" w:sz="4" w:space="1" w:color="auto"/>
        </w:pBdr>
        <w:ind w:left="5954"/>
        <w:jc w:val="center"/>
        <w:rPr>
          <w:rFonts w:ascii="Times New Roman" w:hAnsi="Times New Roman" w:cs="Times New Roman"/>
        </w:rPr>
      </w:pPr>
      <w:r w:rsidRPr="00A172DF">
        <w:rPr>
          <w:rFonts w:ascii="Times New Roman" w:hAnsi="Times New Roman" w:cs="Times New Roman"/>
        </w:rPr>
        <w:t>(руководитель учреждения)</w:t>
      </w:r>
    </w:p>
    <w:p w:rsidR="0054044A" w:rsidRPr="00A172DF" w:rsidRDefault="005404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7723" w:rsidRDefault="00F57723" w:rsidP="00DB5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C157B" w:rsidRDefault="00AC157B" w:rsidP="00DB5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 w:rsidP="00DB5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Отчет</w:t>
      </w:r>
    </w:p>
    <w:p w:rsidR="0054044A" w:rsidRPr="00A172DF" w:rsidRDefault="006741E7" w:rsidP="00DB5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proofErr w:type="gramStart"/>
      <w:r w:rsidRPr="00A172D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A172DF">
        <w:rPr>
          <w:rFonts w:ascii="Times New Roman" w:hAnsi="Times New Roman" w:cs="Times New Roman"/>
          <w:sz w:val="24"/>
          <w:szCs w:val="24"/>
        </w:rPr>
        <w:t xml:space="preserve"> казенного</w:t>
      </w:r>
    </w:p>
    <w:p w:rsidR="00DB549D" w:rsidRDefault="006741E7" w:rsidP="00DB549D">
      <w:pPr>
        <w:pStyle w:val="ConsPlusNonformat"/>
        <w:ind w:left="1843" w:right="1984"/>
        <w:jc w:val="center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учреждения города Перми</w:t>
      </w:r>
    </w:p>
    <w:p w:rsidR="00F57723" w:rsidRPr="00A172DF" w:rsidRDefault="00F57723" w:rsidP="00DB549D">
      <w:pPr>
        <w:pStyle w:val="ConsPlusNonformat"/>
        <w:ind w:left="1843" w:right="1984"/>
        <w:jc w:val="center"/>
        <w:rPr>
          <w:rFonts w:ascii="Times New Roman" w:hAnsi="Times New Roman" w:cs="Times New Roman"/>
          <w:sz w:val="24"/>
          <w:szCs w:val="24"/>
        </w:rPr>
      </w:pPr>
    </w:p>
    <w:p w:rsidR="00DB549D" w:rsidRPr="00A172DF" w:rsidRDefault="0004337D" w:rsidP="00DB549D">
      <w:pPr>
        <w:pStyle w:val="ConsPlusNonformat"/>
        <w:ind w:left="1418" w:right="567"/>
        <w:jc w:val="center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 xml:space="preserve">муниципального казенного учреждения </w:t>
      </w:r>
      <w:r w:rsidR="0010371D">
        <w:rPr>
          <w:rFonts w:ascii="Times New Roman" w:hAnsi="Times New Roman" w:cs="Times New Roman"/>
          <w:sz w:val="24"/>
          <w:szCs w:val="24"/>
        </w:rPr>
        <w:t>«</w:t>
      </w:r>
      <w:r w:rsidR="00DB549D" w:rsidRPr="00A172DF">
        <w:rPr>
          <w:rFonts w:ascii="Times New Roman" w:hAnsi="Times New Roman" w:cs="Times New Roman"/>
          <w:sz w:val="24"/>
          <w:szCs w:val="24"/>
        </w:rPr>
        <w:t>Б</w:t>
      </w:r>
      <w:r w:rsidRPr="00A172DF">
        <w:rPr>
          <w:rFonts w:ascii="Times New Roman" w:hAnsi="Times New Roman" w:cs="Times New Roman"/>
          <w:sz w:val="24"/>
          <w:szCs w:val="24"/>
        </w:rPr>
        <w:t xml:space="preserve">лагоустройство </w:t>
      </w:r>
    </w:p>
    <w:p w:rsidR="0054044A" w:rsidRPr="00A172DF" w:rsidRDefault="0004337D" w:rsidP="00DB549D">
      <w:pPr>
        <w:pStyle w:val="ConsPlusNonformat"/>
        <w:ind w:left="1418" w:right="567"/>
        <w:jc w:val="center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Кировского района»</w:t>
      </w:r>
    </w:p>
    <w:p w:rsidR="0054044A" w:rsidRPr="00A172DF" w:rsidRDefault="006741E7" w:rsidP="00DB549D">
      <w:pPr>
        <w:pStyle w:val="ConsPlusNonformat"/>
        <w:pBdr>
          <w:top w:val="single" w:sz="4" w:space="1" w:color="auto"/>
        </w:pBdr>
        <w:ind w:left="2410" w:right="1985"/>
        <w:jc w:val="center"/>
        <w:rPr>
          <w:rFonts w:ascii="Times New Roman" w:hAnsi="Times New Roman" w:cs="Times New Roman"/>
        </w:rPr>
      </w:pPr>
      <w:r w:rsidRPr="00A172DF"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1663"/>
        <w:gridCol w:w="430"/>
        <w:gridCol w:w="1820"/>
      </w:tblGrid>
      <w:tr w:rsidR="0054044A" w:rsidRPr="00A172DF"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044A" w:rsidRPr="00A172DF" w:rsidRDefault="006741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</w:t>
            </w:r>
            <w:proofErr w:type="gramStart"/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44A" w:rsidRPr="00A172DF" w:rsidRDefault="0004337D" w:rsidP="00302A3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302A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54044A" w:rsidRPr="00A172DF" w:rsidRDefault="006741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44A" w:rsidRPr="00A172DF" w:rsidRDefault="0004337D" w:rsidP="00302A3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302A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4044A" w:rsidRPr="00A172DF" w:rsidRDefault="005E6B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01.01.201</w:t>
      </w:r>
      <w:r w:rsidR="00302A33">
        <w:rPr>
          <w:rFonts w:ascii="Times New Roman" w:hAnsi="Times New Roman" w:cs="Times New Roman"/>
          <w:sz w:val="24"/>
          <w:szCs w:val="24"/>
        </w:rPr>
        <w:t>9</w:t>
      </w:r>
      <w:r w:rsidR="00DB549D" w:rsidRPr="00A172D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4044A" w:rsidRPr="00A172DF" w:rsidRDefault="0054044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2195A" w:rsidRDefault="00F2195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C157B" w:rsidRPr="00A172DF" w:rsidRDefault="00AC157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54044A" w:rsidRPr="00A172DF" w:rsidRDefault="0054044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 w:rsidP="00F2195A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Сведения об учреждении</w:t>
      </w:r>
    </w:p>
    <w:p w:rsidR="00F2195A" w:rsidRPr="00A172DF" w:rsidRDefault="00F2195A" w:rsidP="00F2195A">
      <w:pPr>
        <w:pStyle w:val="ConsPlusNormal"/>
        <w:ind w:left="96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6"/>
        <w:gridCol w:w="5372"/>
      </w:tblGrid>
      <w:tr w:rsidR="0054044A" w:rsidRPr="00A172DF" w:rsidTr="00AC157B"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37D" w:rsidRPr="00346070" w:rsidRDefault="0004337D" w:rsidP="000433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607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«Благоустройство Кировского района»</w:t>
            </w:r>
          </w:p>
          <w:p w:rsidR="0054044A" w:rsidRPr="00346070" w:rsidRDefault="0054044A">
            <w:pPr>
              <w:widowControl w:val="0"/>
              <w:rPr>
                <w:sz w:val="24"/>
                <w:szCs w:val="24"/>
              </w:rPr>
            </w:pPr>
          </w:p>
        </w:tc>
      </w:tr>
      <w:tr w:rsidR="0054044A" w:rsidRPr="00A172DF" w:rsidTr="00AC157B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37D" w:rsidRPr="00346070" w:rsidRDefault="0004337D" w:rsidP="000433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6070">
              <w:rPr>
                <w:rFonts w:ascii="Times New Roman" w:hAnsi="Times New Roman" w:cs="Times New Roman"/>
                <w:sz w:val="24"/>
                <w:szCs w:val="24"/>
              </w:rPr>
              <w:t>МКУ «Благоустройство Кировского района»</w:t>
            </w:r>
          </w:p>
          <w:p w:rsidR="0054044A" w:rsidRPr="00346070" w:rsidRDefault="0054044A">
            <w:pPr>
              <w:widowControl w:val="0"/>
              <w:rPr>
                <w:sz w:val="24"/>
                <w:szCs w:val="24"/>
              </w:rPr>
            </w:pPr>
          </w:p>
        </w:tc>
      </w:tr>
      <w:tr w:rsidR="0054044A" w:rsidRPr="00A172DF" w:rsidTr="00AC157B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37D" w:rsidRPr="00346070" w:rsidRDefault="0004337D" w:rsidP="000433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6070">
              <w:rPr>
                <w:rFonts w:ascii="Times New Roman" w:hAnsi="Times New Roman" w:cs="Times New Roman"/>
                <w:sz w:val="24"/>
                <w:szCs w:val="24"/>
              </w:rPr>
              <w:t>614113, г. Пермь, ул. Адмирала Нахимова, 4.</w:t>
            </w:r>
          </w:p>
          <w:p w:rsidR="0054044A" w:rsidRPr="00346070" w:rsidRDefault="0054044A">
            <w:pPr>
              <w:widowControl w:val="0"/>
              <w:rPr>
                <w:sz w:val="24"/>
                <w:szCs w:val="24"/>
              </w:rPr>
            </w:pPr>
          </w:p>
        </w:tc>
      </w:tr>
      <w:tr w:rsidR="0054044A" w:rsidRPr="00A172DF" w:rsidTr="00AC157B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37D" w:rsidRPr="00346070" w:rsidRDefault="0004337D" w:rsidP="000433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6070">
              <w:rPr>
                <w:rFonts w:ascii="Times New Roman" w:hAnsi="Times New Roman" w:cs="Times New Roman"/>
                <w:sz w:val="24"/>
                <w:szCs w:val="24"/>
              </w:rPr>
              <w:t>614113, г. Пермь, ул. Адмирала Нахимова, 4.</w:t>
            </w:r>
          </w:p>
          <w:p w:rsidR="0054044A" w:rsidRPr="00346070" w:rsidRDefault="0054044A">
            <w:pPr>
              <w:widowControl w:val="0"/>
              <w:rPr>
                <w:sz w:val="24"/>
                <w:szCs w:val="24"/>
              </w:rPr>
            </w:pPr>
          </w:p>
        </w:tc>
      </w:tr>
      <w:tr w:rsidR="0054044A" w:rsidRPr="00A172DF" w:rsidTr="00AC157B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5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37D" w:rsidRPr="00346070" w:rsidRDefault="0004337D" w:rsidP="000433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6070">
              <w:rPr>
                <w:rFonts w:ascii="Times New Roman" w:hAnsi="Times New Roman" w:cs="Times New Roman"/>
                <w:sz w:val="24"/>
                <w:szCs w:val="24"/>
              </w:rPr>
              <w:t xml:space="preserve">(342)250 15 61, </w:t>
            </w:r>
            <w:hyperlink r:id="rId9" w:history="1">
              <w:r w:rsidRPr="0034607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mbukirow@mail.ru</w:t>
              </w:r>
            </w:hyperlink>
          </w:p>
          <w:p w:rsidR="0054044A" w:rsidRPr="00346070" w:rsidRDefault="0054044A">
            <w:pPr>
              <w:widowControl w:val="0"/>
              <w:rPr>
                <w:sz w:val="24"/>
                <w:szCs w:val="24"/>
              </w:rPr>
            </w:pPr>
          </w:p>
        </w:tc>
      </w:tr>
      <w:tr w:rsidR="0054044A" w:rsidRPr="00A172DF" w:rsidTr="00AC157B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5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37D" w:rsidRPr="00346070" w:rsidRDefault="0004337D" w:rsidP="000433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</w:t>
            </w:r>
            <w:proofErr w:type="spellEnd"/>
            <w:r w:rsidRPr="00346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Дмитрий Юрьевич, </w:t>
            </w:r>
          </w:p>
          <w:p w:rsidR="0054044A" w:rsidRPr="00346070" w:rsidRDefault="0004337D" w:rsidP="0004337D">
            <w:pPr>
              <w:widowControl w:val="0"/>
              <w:rPr>
                <w:sz w:val="24"/>
                <w:szCs w:val="24"/>
              </w:rPr>
            </w:pPr>
            <w:r w:rsidRPr="00346070">
              <w:rPr>
                <w:sz w:val="24"/>
                <w:szCs w:val="24"/>
                <w:lang w:val="en-US"/>
              </w:rPr>
              <w:t>(342) 250 15 6</w:t>
            </w:r>
            <w:r w:rsidRPr="00346070">
              <w:rPr>
                <w:sz w:val="24"/>
                <w:szCs w:val="24"/>
              </w:rPr>
              <w:t>1</w:t>
            </w:r>
          </w:p>
        </w:tc>
      </w:tr>
      <w:tr w:rsidR="0054044A" w:rsidRPr="00A172DF" w:rsidTr="00AC157B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Свидетельство о государственной регистрации</w:t>
            </w:r>
          </w:p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(номер, дата выдачи, срок действия)</w:t>
            </w:r>
          </w:p>
        </w:tc>
        <w:tc>
          <w:tcPr>
            <w:tcW w:w="5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37D" w:rsidRPr="00346070" w:rsidRDefault="0004337D" w:rsidP="000433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6070">
              <w:rPr>
                <w:rFonts w:ascii="Times New Roman" w:hAnsi="Times New Roman" w:cs="Times New Roman"/>
                <w:sz w:val="24"/>
                <w:szCs w:val="24"/>
              </w:rPr>
              <w:t>59 004063586 от 09.09.2008г. (бессрочно)</w:t>
            </w:r>
          </w:p>
          <w:p w:rsidR="0054044A" w:rsidRPr="00346070" w:rsidRDefault="0054044A">
            <w:pPr>
              <w:widowControl w:val="0"/>
              <w:rPr>
                <w:sz w:val="24"/>
                <w:szCs w:val="24"/>
              </w:rPr>
            </w:pPr>
          </w:p>
        </w:tc>
      </w:tr>
      <w:tr w:rsidR="0054044A" w:rsidRPr="00A172DF" w:rsidTr="00AC157B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5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04337D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54044A" w:rsidRPr="00A172DF" w:rsidTr="00AC157B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proofErr w:type="gramStart"/>
            <w:r w:rsidRPr="00A172DF">
              <w:rPr>
                <w:sz w:val="24"/>
                <w:szCs w:val="24"/>
              </w:rPr>
              <w:t>Свидетельство об аккредитации (номер, дата</w:t>
            </w:r>
            <w:proofErr w:type="gramEnd"/>
          </w:p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выдачи, срок действия)</w:t>
            </w:r>
          </w:p>
        </w:tc>
        <w:tc>
          <w:tcPr>
            <w:tcW w:w="5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04337D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</w:tbl>
    <w:p w:rsidR="0054044A" w:rsidRPr="00A172DF" w:rsidRDefault="0054044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57723" w:rsidRDefault="00F577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1.2. Виды деятельности, осуществляемые учреждением</w:t>
      </w:r>
    </w:p>
    <w:p w:rsidR="00F2195A" w:rsidRPr="00A172DF" w:rsidRDefault="00F21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630"/>
        <w:gridCol w:w="3119"/>
      </w:tblGrid>
      <w:tr w:rsidR="0004337D" w:rsidRPr="00A172DF" w:rsidTr="00AC157B">
        <w:trPr>
          <w:trHeight w:val="145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D" w:rsidRPr="00A172DF" w:rsidRDefault="0004337D" w:rsidP="00A45D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D" w:rsidRPr="00A172DF" w:rsidRDefault="0004337D" w:rsidP="00A45D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Виды деятельности учреждения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D" w:rsidRPr="00A172DF" w:rsidRDefault="0004337D" w:rsidP="00A45D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04337D" w:rsidRPr="00A172DF" w:rsidTr="00AC157B">
        <w:trPr>
          <w:trHeight w:val="39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D" w:rsidRPr="00A172DF" w:rsidRDefault="0004337D" w:rsidP="00A45D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D" w:rsidRPr="00A172DF" w:rsidRDefault="0004337D" w:rsidP="00A45D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D" w:rsidRPr="00A172DF" w:rsidRDefault="0004337D" w:rsidP="00A45D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4337D" w:rsidRPr="00A172DF" w:rsidTr="00AC157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D" w:rsidRPr="00A172DF" w:rsidRDefault="0004337D" w:rsidP="00A45D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 xml:space="preserve"> 1 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D" w:rsidRPr="00F57723" w:rsidRDefault="0004337D" w:rsidP="00F57723">
            <w:pPr>
              <w:pStyle w:val="ab"/>
              <w:jc w:val="both"/>
              <w:rPr>
                <w:sz w:val="22"/>
                <w:szCs w:val="22"/>
              </w:rPr>
            </w:pPr>
            <w:r w:rsidRPr="00F57723">
              <w:rPr>
                <w:sz w:val="22"/>
                <w:szCs w:val="22"/>
              </w:rPr>
              <w:t>Основными видами деятельности учреждения являются:</w:t>
            </w:r>
          </w:p>
          <w:p w:rsidR="0004337D" w:rsidRPr="00F57723" w:rsidRDefault="0004337D" w:rsidP="00F57723">
            <w:pPr>
              <w:pStyle w:val="ab"/>
              <w:jc w:val="both"/>
              <w:rPr>
                <w:sz w:val="22"/>
                <w:szCs w:val="22"/>
              </w:rPr>
            </w:pPr>
            <w:r w:rsidRPr="00F57723">
              <w:rPr>
                <w:sz w:val="22"/>
                <w:szCs w:val="22"/>
              </w:rPr>
              <w:t>1.В сфере организации и обеспечения дорожной деятельности:</w:t>
            </w:r>
          </w:p>
          <w:p w:rsidR="0004337D" w:rsidRPr="00F57723" w:rsidRDefault="0004337D" w:rsidP="00F57723">
            <w:pPr>
              <w:pStyle w:val="ab"/>
              <w:jc w:val="both"/>
              <w:rPr>
                <w:sz w:val="22"/>
                <w:szCs w:val="22"/>
              </w:rPr>
            </w:pPr>
            <w:r w:rsidRPr="00F57723">
              <w:rPr>
                <w:sz w:val="22"/>
                <w:szCs w:val="22"/>
              </w:rPr>
              <w:lastRenderedPageBreak/>
              <w:t xml:space="preserve">   1.1.обеспечивает разработку и реализацию перспективных, текущих планов и целевых программ по содержанию и текущему ремонту автомобильных дорог местного значения, остановочных пунктов, работ по капитальному ремонту внутриквартальных и внутридворовых проездов, дорог в микрорайонах частной застройки, остановочных пунктов в пределах административных границ;</w:t>
            </w:r>
          </w:p>
          <w:p w:rsidR="0004337D" w:rsidRPr="00F57723" w:rsidRDefault="00F57723" w:rsidP="00F57723">
            <w:pPr>
              <w:pStyle w:val="a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4337D" w:rsidRPr="00F57723">
              <w:rPr>
                <w:sz w:val="22"/>
                <w:szCs w:val="22"/>
              </w:rPr>
              <w:t>1.2.осуществляет технический надзор по содержанию и текущему ремонту автомобильных дорог местного значения, остановочных пунктов, работ по капитальному ремонту внутриквартальных и внутридворовых проездов, дорог в микрорайонах частной застройки, остановочных пунктов в пределах административных границ;</w:t>
            </w:r>
          </w:p>
          <w:p w:rsidR="0004337D" w:rsidRPr="00F57723" w:rsidRDefault="00F57723" w:rsidP="00F57723">
            <w:pPr>
              <w:pStyle w:val="a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4337D" w:rsidRPr="00F57723">
              <w:rPr>
                <w:sz w:val="22"/>
                <w:szCs w:val="22"/>
              </w:rPr>
              <w:t>1.3.согласует, утверждает проектно-сметную документацию и техническое задание, необходимые для выполнения работ по содержанию и текущему ремонту автомобильных дорог местного значения, остановочных пунктов, работ по капитальному ремонту внутриквартальных и внутридворовых проездов, дорог в микрорайонах частной застройки, остановочных пунктов в пределах административных границ;</w:t>
            </w:r>
          </w:p>
          <w:p w:rsidR="0004337D" w:rsidRPr="00F57723" w:rsidRDefault="0004337D" w:rsidP="00F57723">
            <w:pPr>
              <w:pStyle w:val="ab"/>
              <w:jc w:val="both"/>
              <w:rPr>
                <w:sz w:val="22"/>
                <w:szCs w:val="22"/>
              </w:rPr>
            </w:pPr>
            <w:r w:rsidRPr="00F57723">
              <w:rPr>
                <w:sz w:val="22"/>
                <w:szCs w:val="22"/>
              </w:rPr>
              <w:t xml:space="preserve">1.4.осуществляет функции муниципального заказчика по размещению муниципального заказа на выполнение работ по содержанию и текущему ремонту автомобильных дорог местного значения, остановочных пунктов, работ по капитальному ремонту внутриквартальных и внутридворовых проездов, дорог в микрорайонах частной застройки, остановочных пунктов в пределах административных границ; </w:t>
            </w:r>
          </w:p>
          <w:p w:rsidR="0004337D" w:rsidRPr="00F57723" w:rsidRDefault="0004337D" w:rsidP="00F57723">
            <w:pPr>
              <w:pStyle w:val="ab"/>
              <w:jc w:val="both"/>
              <w:rPr>
                <w:sz w:val="22"/>
                <w:szCs w:val="22"/>
              </w:rPr>
            </w:pPr>
            <w:r w:rsidRPr="00F57723">
              <w:rPr>
                <w:sz w:val="22"/>
                <w:szCs w:val="22"/>
              </w:rPr>
              <w:t>1.5. выполняет функции муниципального заказчика по размещению муниципального заказа на выполнение работ по  содержанию и ремонту искусственных неровностей;</w:t>
            </w:r>
          </w:p>
          <w:p w:rsidR="0004337D" w:rsidRPr="00F57723" w:rsidRDefault="0004337D" w:rsidP="00F57723">
            <w:pPr>
              <w:pStyle w:val="ab"/>
              <w:jc w:val="both"/>
              <w:rPr>
                <w:sz w:val="22"/>
                <w:szCs w:val="22"/>
              </w:rPr>
            </w:pPr>
            <w:proofErr w:type="gramStart"/>
            <w:r w:rsidRPr="00F57723">
              <w:rPr>
                <w:sz w:val="22"/>
                <w:szCs w:val="22"/>
              </w:rPr>
              <w:t>1.6.выполняет функции муниципального заказчика по размещению муниципального заказа на выполнение работ на автомобильных дорогах местного значения по содержанию и ремонту дорожных ограждений и направляющих устройств (за исключением участков автомобильных дорог, расположенных на искусственных дорожных сооружениях, находящихся в муниципальной собственности), их установку, восстановление, замену, содержание, ремонт, демонтаж ограждений объектов озеленения в границах улично-дорожной сети;</w:t>
            </w:r>
            <w:proofErr w:type="gramEnd"/>
          </w:p>
          <w:p w:rsidR="0004337D" w:rsidRPr="00F57723" w:rsidRDefault="0004337D" w:rsidP="00F57723">
            <w:pPr>
              <w:pStyle w:val="ab"/>
              <w:jc w:val="both"/>
              <w:rPr>
                <w:sz w:val="22"/>
                <w:szCs w:val="22"/>
              </w:rPr>
            </w:pPr>
            <w:r w:rsidRPr="00F57723">
              <w:rPr>
                <w:sz w:val="22"/>
                <w:szCs w:val="22"/>
              </w:rPr>
              <w:t>2. В сфере организации благоустройства и озеленения территории города Перми:</w:t>
            </w:r>
          </w:p>
          <w:p w:rsidR="0004337D" w:rsidRPr="00F57723" w:rsidRDefault="0004337D" w:rsidP="00F57723">
            <w:pPr>
              <w:pStyle w:val="ab"/>
              <w:jc w:val="both"/>
              <w:rPr>
                <w:sz w:val="22"/>
                <w:szCs w:val="22"/>
              </w:rPr>
            </w:pPr>
            <w:proofErr w:type="gramStart"/>
            <w:r w:rsidRPr="00F57723">
              <w:rPr>
                <w:sz w:val="22"/>
                <w:szCs w:val="22"/>
              </w:rPr>
              <w:t>2.1.выполняет функции муниципального заказчика по размещению муниципального заказа на выполнение работ по ремонту и капитальному ремонту подходов и подъездных путей к местам сбора и (или) накопления отходов, расположенных на земельных участках, находящихся в муниципальной собственности, и земельных участках, государственная собственность на которые не разграничена, по ликвидации несанкционированных свалок, по содержанию, уборке и ремонту внутриквартальных и внутридомовых территорий, по благоустройству</w:t>
            </w:r>
            <w:proofErr w:type="gramEnd"/>
            <w:r w:rsidRPr="00F57723">
              <w:rPr>
                <w:sz w:val="22"/>
                <w:szCs w:val="22"/>
              </w:rPr>
              <w:t xml:space="preserve"> бесхозяйных территорий (пустоши, естественные лесополосы, лога), а также на выполнение работ по </w:t>
            </w:r>
            <w:proofErr w:type="spellStart"/>
            <w:r w:rsidRPr="00F57723">
              <w:rPr>
                <w:sz w:val="22"/>
                <w:szCs w:val="22"/>
              </w:rPr>
              <w:t>акарицидной</w:t>
            </w:r>
            <w:proofErr w:type="spellEnd"/>
            <w:r w:rsidRPr="00F57723">
              <w:rPr>
                <w:sz w:val="22"/>
                <w:szCs w:val="22"/>
              </w:rPr>
              <w:t xml:space="preserve"> и </w:t>
            </w:r>
            <w:proofErr w:type="spellStart"/>
            <w:r w:rsidRPr="00F57723">
              <w:rPr>
                <w:sz w:val="22"/>
                <w:szCs w:val="22"/>
              </w:rPr>
              <w:t>дератизационной</w:t>
            </w:r>
            <w:proofErr w:type="spellEnd"/>
            <w:r w:rsidRPr="00F57723">
              <w:rPr>
                <w:sz w:val="22"/>
                <w:szCs w:val="22"/>
              </w:rPr>
              <w:t xml:space="preserve"> обработке эпидемически неблагоприятных мест, наиболее активно посещаемых населением (за исключением территории кладбищ), в пределах административных границ;</w:t>
            </w:r>
          </w:p>
          <w:p w:rsidR="0004337D" w:rsidRPr="00F57723" w:rsidRDefault="0004337D" w:rsidP="00F57723">
            <w:pPr>
              <w:pStyle w:val="ab"/>
              <w:jc w:val="both"/>
              <w:rPr>
                <w:sz w:val="22"/>
                <w:szCs w:val="22"/>
              </w:rPr>
            </w:pPr>
            <w:r w:rsidRPr="00F57723">
              <w:rPr>
                <w:sz w:val="22"/>
                <w:szCs w:val="22"/>
              </w:rPr>
              <w:t xml:space="preserve">2.2.выполненяет функции муниципального заказчика по размещению муниципального заказа на выполнение работ по содержанию, уборке  и текущему ремонту объектов озеленения общего пользования, фонтанов, водоохранных зон малых рек, подходов к родникам, пешеходных мостиков, лестниц, мест </w:t>
            </w:r>
            <w:r w:rsidRPr="00F57723">
              <w:rPr>
                <w:sz w:val="22"/>
                <w:szCs w:val="22"/>
              </w:rPr>
              <w:lastRenderedPageBreak/>
              <w:t>массового отдыха у воды  в пределах административных границ;</w:t>
            </w:r>
          </w:p>
          <w:p w:rsidR="0004337D" w:rsidRPr="00F57723" w:rsidRDefault="0004337D" w:rsidP="00F57723">
            <w:pPr>
              <w:pStyle w:val="ab"/>
              <w:jc w:val="both"/>
              <w:rPr>
                <w:sz w:val="22"/>
                <w:szCs w:val="22"/>
              </w:rPr>
            </w:pPr>
            <w:r w:rsidRPr="00F57723">
              <w:rPr>
                <w:sz w:val="22"/>
                <w:szCs w:val="22"/>
              </w:rPr>
              <w:t>2.3.согласует, утверждает проектно-сметную документацию и техническое задание, необходимые для выполнения работ по ремонту и содержанию автомобильных дорог местного значения, объектов озеленения общего пользования, фонтанов, по капитальному ремонту, ремонту и содержанию внутриквартальных и внутридворовых проездов, дорог в микрорайонах частной застройки в пределах административных границ;</w:t>
            </w:r>
          </w:p>
          <w:p w:rsidR="0004337D" w:rsidRPr="00F57723" w:rsidRDefault="0004337D" w:rsidP="00F57723">
            <w:pPr>
              <w:pStyle w:val="ab"/>
              <w:jc w:val="both"/>
              <w:rPr>
                <w:sz w:val="22"/>
                <w:szCs w:val="22"/>
              </w:rPr>
            </w:pPr>
            <w:proofErr w:type="gramStart"/>
            <w:r w:rsidRPr="00F57723">
              <w:rPr>
                <w:sz w:val="22"/>
                <w:szCs w:val="22"/>
              </w:rPr>
              <w:t>2.4.осуществляет технический надзор за выполнением работ по капитальному ремонту подходов и подъездных путей к местам сбора и (или) накопления отходов, расположенных на земельных участках, находящихся в муниципальной собственности, и земельных участках, государственная собственность на которые не разграничена, соблюдением правил благоустройства и содержания территории района в пределах административных границ, технических условий благоустройства, санитарного обустройства и поддержания чистоты на территории района</w:t>
            </w:r>
            <w:proofErr w:type="gramEnd"/>
            <w:r w:rsidRPr="00F57723">
              <w:rPr>
                <w:sz w:val="22"/>
                <w:szCs w:val="22"/>
              </w:rPr>
              <w:t xml:space="preserve"> в пределах административных границ;</w:t>
            </w:r>
          </w:p>
          <w:p w:rsidR="0004337D" w:rsidRPr="00F57723" w:rsidRDefault="0004337D" w:rsidP="00F57723">
            <w:pPr>
              <w:pStyle w:val="ab"/>
              <w:jc w:val="both"/>
              <w:rPr>
                <w:sz w:val="22"/>
                <w:szCs w:val="22"/>
              </w:rPr>
            </w:pPr>
            <w:r w:rsidRPr="00F57723">
              <w:rPr>
                <w:sz w:val="22"/>
                <w:szCs w:val="22"/>
              </w:rPr>
              <w:t>2.5.осуществляет технический надзор за проведением мероприятий по содержанию, уборке и ремонту объектов озеленения общего пользования на территории района в пределах административных границ;</w:t>
            </w:r>
          </w:p>
          <w:p w:rsidR="0004337D" w:rsidRPr="00F57723" w:rsidRDefault="0004337D" w:rsidP="00F57723">
            <w:pPr>
              <w:pStyle w:val="ab"/>
              <w:jc w:val="both"/>
              <w:rPr>
                <w:sz w:val="22"/>
                <w:szCs w:val="22"/>
              </w:rPr>
            </w:pPr>
            <w:r w:rsidRPr="00F57723">
              <w:rPr>
                <w:sz w:val="22"/>
                <w:szCs w:val="22"/>
              </w:rPr>
              <w:t>2.6.выполняет функции муниципального заказчика по размещению заказа на выполнение работ по установке, содержанию, ремонту и уборке уличных урн на землях общего пользования, на внутриквартальных территориях, остановочных пунктах, за исключением остановочных пунктов трамваев, не совмещенных с остановочными пунктами иного транспорта общего пользования;</w:t>
            </w:r>
          </w:p>
          <w:p w:rsidR="0004337D" w:rsidRPr="00F57723" w:rsidRDefault="0004337D" w:rsidP="00F57723">
            <w:pPr>
              <w:pStyle w:val="ab"/>
              <w:jc w:val="both"/>
              <w:rPr>
                <w:sz w:val="22"/>
                <w:szCs w:val="22"/>
              </w:rPr>
            </w:pPr>
            <w:r w:rsidRPr="00F57723">
              <w:rPr>
                <w:sz w:val="22"/>
                <w:szCs w:val="22"/>
              </w:rPr>
              <w:t>2.7 выполняет функции муниципального заказчика по размещению муниципального заказа на выполнение работ по реконструкции, капитальному и текущему ремонту мест массового отдыха населения (парки, сады, скверы) на территории района в пределах административных границ;</w:t>
            </w:r>
          </w:p>
          <w:p w:rsidR="0004337D" w:rsidRPr="00F57723" w:rsidRDefault="0004337D" w:rsidP="00F57723">
            <w:pPr>
              <w:pStyle w:val="ab"/>
              <w:jc w:val="both"/>
              <w:rPr>
                <w:sz w:val="22"/>
                <w:szCs w:val="22"/>
              </w:rPr>
            </w:pPr>
            <w:proofErr w:type="gramStart"/>
            <w:r w:rsidRPr="00F57723">
              <w:rPr>
                <w:sz w:val="22"/>
                <w:szCs w:val="22"/>
              </w:rPr>
              <w:t>2.8.выполняет функции муниципального заказчика по размещению муниципального заказа на выполнение работ по содержанию, текущему и капитальному ремонту бесхозяйных источников противопожарного водоснабжения (искусственных водоемов и пирсов) с момента принятия в порядке, установленном главой администрации города Перми, решения о возможности приемки бесхозяйных объектов (искусственных водоемов и пирсов) в муниципальную собственность и муниципальных противопожарных объектов, переданных в оперативное управление в пределах административных</w:t>
            </w:r>
            <w:proofErr w:type="gramEnd"/>
            <w:r w:rsidRPr="00F57723">
              <w:rPr>
                <w:sz w:val="22"/>
                <w:szCs w:val="22"/>
              </w:rPr>
              <w:t xml:space="preserve"> границ;</w:t>
            </w:r>
          </w:p>
          <w:p w:rsidR="0004337D" w:rsidRPr="00F57723" w:rsidRDefault="0004337D" w:rsidP="00F57723">
            <w:pPr>
              <w:pStyle w:val="ab"/>
              <w:jc w:val="both"/>
              <w:rPr>
                <w:sz w:val="22"/>
                <w:szCs w:val="22"/>
              </w:rPr>
            </w:pPr>
            <w:r w:rsidRPr="00F57723">
              <w:rPr>
                <w:sz w:val="22"/>
                <w:szCs w:val="22"/>
              </w:rPr>
              <w:t>2.9.выполняет функции муниципального заказчика по размещению муниципального заказа на проведение технической инвентаризации объектов озеленения общего пользования, фонтанов, пешеходных мостиков, лестниц, мест массового отдыха у воды на территории района, являющихся объектами капитального строительства, с момента издания соответствующего нормативно-правового акта;</w:t>
            </w:r>
          </w:p>
          <w:p w:rsidR="0004337D" w:rsidRPr="00F57723" w:rsidRDefault="0004337D" w:rsidP="00F57723">
            <w:pPr>
              <w:pStyle w:val="ab"/>
              <w:jc w:val="both"/>
              <w:rPr>
                <w:sz w:val="22"/>
                <w:szCs w:val="22"/>
              </w:rPr>
            </w:pPr>
            <w:r w:rsidRPr="00F57723">
              <w:rPr>
                <w:sz w:val="22"/>
                <w:szCs w:val="22"/>
              </w:rPr>
              <w:t xml:space="preserve">2.10.заключает контракты (договоры) на выполнение муниципального заказа по благоустройству и озеленению территории района в пределах административных    границ.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D" w:rsidRPr="00F57723" w:rsidRDefault="0004337D" w:rsidP="005E6B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577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Разрешительные документы: </w:t>
            </w:r>
          </w:p>
          <w:p w:rsidR="0004337D" w:rsidRPr="00F57723" w:rsidRDefault="0004337D" w:rsidP="005E6B38">
            <w:pPr>
              <w:pStyle w:val="ConsPlusCell"/>
              <w:widowControl/>
              <w:numPr>
                <w:ilvl w:val="0"/>
                <w:numId w:val="1"/>
              </w:numPr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7723">
              <w:rPr>
                <w:rFonts w:ascii="Times New Roman" w:hAnsi="Times New Roman" w:cs="Times New Roman"/>
                <w:sz w:val="22"/>
                <w:szCs w:val="22"/>
              </w:rPr>
              <w:t xml:space="preserve">Устав, утвержден и.о. </w:t>
            </w:r>
            <w:r w:rsidRPr="00F577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главы администрации Кировского района г. Перми 20.12.2011г</w:t>
            </w:r>
            <w:proofErr w:type="gramStart"/>
            <w:r w:rsidRPr="00F57723">
              <w:rPr>
                <w:rFonts w:ascii="Times New Roman" w:hAnsi="Times New Roman" w:cs="Times New Roman"/>
                <w:sz w:val="22"/>
                <w:szCs w:val="22"/>
              </w:rPr>
              <w:t>.(</w:t>
            </w:r>
            <w:proofErr w:type="gramEnd"/>
            <w:r w:rsidRPr="00F57723">
              <w:rPr>
                <w:rFonts w:ascii="Times New Roman" w:hAnsi="Times New Roman" w:cs="Times New Roman"/>
                <w:sz w:val="22"/>
                <w:szCs w:val="22"/>
              </w:rPr>
              <w:t>бессрочно)</w:t>
            </w:r>
          </w:p>
          <w:p w:rsidR="0004337D" w:rsidRPr="00F57723" w:rsidRDefault="0004337D" w:rsidP="005E6B38">
            <w:pPr>
              <w:pStyle w:val="ConsPlusCell"/>
              <w:widowControl/>
              <w:numPr>
                <w:ilvl w:val="0"/>
                <w:numId w:val="1"/>
              </w:numPr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7723">
              <w:rPr>
                <w:rFonts w:ascii="Times New Roman" w:hAnsi="Times New Roman" w:cs="Times New Roman"/>
                <w:sz w:val="22"/>
                <w:szCs w:val="22"/>
              </w:rPr>
              <w:t>Свидетельство о государственной регистрации,    59 004063586 от 09.09.2008 г. (бессрочно)</w:t>
            </w:r>
          </w:p>
          <w:p w:rsidR="0004337D" w:rsidRPr="00F57723" w:rsidRDefault="0004337D" w:rsidP="005E6B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37D" w:rsidRPr="00F57723" w:rsidRDefault="0004337D" w:rsidP="005E6B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37D" w:rsidRPr="00A172DF" w:rsidTr="00AC15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D" w:rsidRPr="00A172DF" w:rsidRDefault="0004337D" w:rsidP="00A45D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2 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D" w:rsidRPr="00F57723" w:rsidRDefault="0004337D" w:rsidP="00F57723">
            <w:pPr>
              <w:pStyle w:val="ab"/>
              <w:jc w:val="both"/>
              <w:rPr>
                <w:sz w:val="22"/>
                <w:szCs w:val="22"/>
              </w:rPr>
            </w:pPr>
            <w:r w:rsidRPr="00F57723">
              <w:rPr>
                <w:sz w:val="22"/>
                <w:szCs w:val="22"/>
              </w:rPr>
              <w:t>Виды деятельности, не являющиеся основными</w:t>
            </w:r>
          </w:p>
          <w:p w:rsidR="0004337D" w:rsidRPr="00F57723" w:rsidRDefault="0004337D" w:rsidP="00F57723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D" w:rsidRPr="00F57723" w:rsidRDefault="0004337D" w:rsidP="00A45D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5772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4044A" w:rsidRDefault="0054044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57723" w:rsidRPr="00A172DF" w:rsidRDefault="00F5772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044A" w:rsidRDefault="0054044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157B" w:rsidRDefault="00AC157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157B" w:rsidRDefault="00AC157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lastRenderedPageBreak/>
        <w:t>1.3. Функции, осуществляемые учреждением</w:t>
      </w:r>
    </w:p>
    <w:p w:rsidR="00F2195A" w:rsidRPr="00A172DF" w:rsidRDefault="00F21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7"/>
        <w:gridCol w:w="2586"/>
        <w:gridCol w:w="1647"/>
        <w:gridCol w:w="1565"/>
        <w:gridCol w:w="1553"/>
        <w:gridCol w:w="1701"/>
      </w:tblGrid>
      <w:tr w:rsidR="0054044A" w:rsidRPr="00A172DF"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</w:t>
            </w:r>
            <w:r w:rsidRPr="00A172DF">
              <w:rPr>
                <w:sz w:val="24"/>
                <w:szCs w:val="24"/>
              </w:rPr>
              <w:softHyphen/>
              <w:t>и</w:t>
            </w:r>
            <w:r w:rsidRPr="00A172DF">
              <w:rPr>
                <w:sz w:val="24"/>
                <w:szCs w:val="24"/>
              </w:rPr>
              <w:softHyphen/>
              <w:t>ме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ва</w:t>
            </w:r>
            <w:r w:rsidRPr="00A172DF">
              <w:rPr>
                <w:sz w:val="24"/>
                <w:szCs w:val="24"/>
              </w:rPr>
              <w:softHyphen/>
              <w:t>ние функ</w:t>
            </w:r>
            <w:r w:rsidRPr="00A172DF"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Ко</w:t>
            </w:r>
            <w:r w:rsidRPr="00A172DF">
              <w:rPr>
                <w:sz w:val="24"/>
                <w:szCs w:val="24"/>
              </w:rPr>
              <w:softHyphen/>
              <w:t>ли</w:t>
            </w:r>
            <w:r w:rsidRPr="00A172DF">
              <w:rPr>
                <w:sz w:val="24"/>
                <w:szCs w:val="24"/>
              </w:rPr>
              <w:softHyphen/>
              <w:t>чест</w:t>
            </w:r>
            <w:r w:rsidRPr="00A172DF">
              <w:rPr>
                <w:sz w:val="24"/>
                <w:szCs w:val="24"/>
              </w:rPr>
              <w:softHyphen/>
              <w:t>во штат</w:t>
            </w:r>
            <w:r w:rsidRPr="00A172DF">
              <w:rPr>
                <w:sz w:val="24"/>
                <w:szCs w:val="24"/>
              </w:rPr>
              <w:softHyphen/>
              <w:t>ных еди</w:t>
            </w:r>
            <w:r w:rsidRPr="00A172DF">
              <w:rPr>
                <w:sz w:val="24"/>
                <w:szCs w:val="24"/>
              </w:rPr>
              <w:softHyphen/>
              <w:t>ниц, шт.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До</w:t>
            </w:r>
            <w:r w:rsidRPr="00A172DF">
              <w:rPr>
                <w:sz w:val="24"/>
                <w:szCs w:val="24"/>
              </w:rPr>
              <w:softHyphen/>
              <w:t>ля бюд</w:t>
            </w:r>
            <w:r w:rsidRPr="00A172DF">
              <w:rPr>
                <w:sz w:val="24"/>
                <w:szCs w:val="24"/>
              </w:rPr>
              <w:softHyphen/>
              <w:t>же</w:t>
            </w:r>
            <w:r w:rsidRPr="00A172DF">
              <w:rPr>
                <w:sz w:val="24"/>
                <w:szCs w:val="24"/>
              </w:rPr>
              <w:softHyphen/>
              <w:t>та уч</w:t>
            </w:r>
            <w:r w:rsidRPr="00A172DF">
              <w:rPr>
                <w:sz w:val="24"/>
                <w:szCs w:val="24"/>
              </w:rPr>
              <w:softHyphen/>
              <w:t>реж</w:t>
            </w:r>
            <w:r w:rsidRPr="00A172DF">
              <w:rPr>
                <w:sz w:val="24"/>
                <w:szCs w:val="24"/>
              </w:rPr>
              <w:softHyphen/>
              <w:t>де</w:t>
            </w:r>
            <w:r w:rsidRPr="00A172DF">
              <w:rPr>
                <w:sz w:val="24"/>
                <w:szCs w:val="24"/>
              </w:rPr>
              <w:softHyphen/>
              <w:t>ния, рас</w:t>
            </w:r>
            <w:r w:rsidRPr="00A172DF">
              <w:rPr>
                <w:sz w:val="24"/>
                <w:szCs w:val="24"/>
              </w:rPr>
              <w:softHyphen/>
              <w:t>хо</w:t>
            </w:r>
            <w:r w:rsidRPr="00A172DF">
              <w:rPr>
                <w:sz w:val="24"/>
                <w:szCs w:val="24"/>
              </w:rPr>
              <w:softHyphen/>
              <w:t>ду</w:t>
            </w:r>
            <w:r w:rsidRPr="00A172DF">
              <w:rPr>
                <w:sz w:val="24"/>
                <w:szCs w:val="24"/>
              </w:rPr>
              <w:softHyphen/>
              <w:t>ю</w:t>
            </w:r>
            <w:r w:rsidRPr="00A172DF">
              <w:rPr>
                <w:sz w:val="24"/>
                <w:szCs w:val="24"/>
              </w:rPr>
              <w:softHyphen/>
              <w:t>ща</w:t>
            </w:r>
            <w:r w:rsidRPr="00A172DF">
              <w:rPr>
                <w:sz w:val="24"/>
                <w:szCs w:val="24"/>
              </w:rPr>
              <w:softHyphen/>
              <w:t>я</w:t>
            </w:r>
            <w:r w:rsidRPr="00A172DF">
              <w:rPr>
                <w:sz w:val="24"/>
                <w:szCs w:val="24"/>
              </w:rPr>
              <w:softHyphen/>
              <w:t>ся на осу</w:t>
            </w:r>
            <w:r w:rsidRPr="00A172DF">
              <w:rPr>
                <w:sz w:val="24"/>
                <w:szCs w:val="24"/>
              </w:rPr>
              <w:softHyphen/>
              <w:t>щест</w:t>
            </w:r>
            <w:r w:rsidRPr="00A172DF">
              <w:rPr>
                <w:sz w:val="24"/>
                <w:szCs w:val="24"/>
              </w:rPr>
              <w:softHyphen/>
              <w:t>вле</w:t>
            </w:r>
            <w:r w:rsidRPr="00A172DF">
              <w:rPr>
                <w:sz w:val="24"/>
                <w:szCs w:val="24"/>
              </w:rPr>
              <w:softHyphen/>
              <w:t>ние функ</w:t>
            </w:r>
            <w:r w:rsidRPr="00A172DF">
              <w:rPr>
                <w:sz w:val="24"/>
                <w:szCs w:val="24"/>
              </w:rPr>
              <w:softHyphen/>
              <w:t>ций, %</w:t>
            </w:r>
          </w:p>
        </w:tc>
      </w:tr>
      <w:tr w:rsidR="0054044A" w:rsidRPr="00A172DF"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017E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017E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017E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017E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54044A" w:rsidRPr="00A172DF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6</w:t>
            </w:r>
          </w:p>
        </w:tc>
      </w:tr>
      <w:tr w:rsidR="0054044A" w:rsidRPr="00A172DF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15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04337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04337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100</w:t>
            </w:r>
          </w:p>
        </w:tc>
      </w:tr>
      <w:tr w:rsidR="0054044A" w:rsidRPr="00A172DF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DB549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DB549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DB549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DB549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</w:tbl>
    <w:p w:rsidR="0054044A" w:rsidRPr="00A172DF" w:rsidRDefault="0054044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1.4. Перечень услуг (работ), оказываемых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107"/>
        <w:gridCol w:w="1136"/>
        <w:gridCol w:w="1584"/>
      </w:tblGrid>
      <w:tr w:rsidR="0054044A" w:rsidRPr="00A172DF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</w:t>
            </w:r>
            <w:r w:rsidRPr="00A172DF">
              <w:rPr>
                <w:sz w:val="24"/>
                <w:szCs w:val="24"/>
              </w:rPr>
              <w:softHyphen/>
              <w:t>и</w:t>
            </w:r>
            <w:r w:rsidRPr="00A172DF">
              <w:rPr>
                <w:sz w:val="24"/>
                <w:szCs w:val="24"/>
              </w:rPr>
              <w:softHyphen/>
              <w:t>ме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ва</w:t>
            </w:r>
            <w:r w:rsidRPr="00A172DF">
              <w:rPr>
                <w:sz w:val="24"/>
                <w:szCs w:val="24"/>
              </w:rPr>
              <w:softHyphen/>
              <w:t>ние ус</w:t>
            </w:r>
            <w:r w:rsidRPr="00A172DF">
              <w:rPr>
                <w:sz w:val="24"/>
                <w:szCs w:val="24"/>
              </w:rPr>
              <w:softHyphen/>
              <w:t>лу</w:t>
            </w:r>
            <w:r w:rsidRPr="00A172DF">
              <w:rPr>
                <w:sz w:val="24"/>
                <w:szCs w:val="24"/>
              </w:rPr>
              <w:softHyphen/>
              <w:t>ги (ра</w:t>
            </w:r>
            <w:r w:rsidRPr="00A172DF">
              <w:rPr>
                <w:sz w:val="24"/>
                <w:szCs w:val="24"/>
              </w:rPr>
              <w:softHyphen/>
              <w:t>бо</w:t>
            </w:r>
            <w:r w:rsidRPr="00A172DF"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3761C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3B4096" w:rsidP="003761C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</w:t>
            </w:r>
            <w:r w:rsidR="003761C1">
              <w:rPr>
                <w:sz w:val="24"/>
                <w:szCs w:val="24"/>
              </w:rPr>
              <w:t>8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Ка</w:t>
            </w:r>
            <w:r w:rsidRPr="00A172DF">
              <w:rPr>
                <w:sz w:val="24"/>
                <w:szCs w:val="24"/>
              </w:rPr>
              <w:softHyphen/>
              <w:t>те</w:t>
            </w:r>
            <w:r w:rsidRPr="00A172DF">
              <w:rPr>
                <w:sz w:val="24"/>
                <w:szCs w:val="24"/>
              </w:rPr>
              <w:softHyphen/>
              <w:t>го</w:t>
            </w:r>
            <w:r w:rsidRPr="00A172DF">
              <w:rPr>
                <w:sz w:val="24"/>
                <w:szCs w:val="24"/>
              </w:rPr>
              <w:softHyphen/>
              <w:t>рия по</w:t>
            </w:r>
            <w:r w:rsidRPr="00A172DF">
              <w:rPr>
                <w:sz w:val="24"/>
                <w:szCs w:val="24"/>
              </w:rPr>
              <w:softHyphen/>
              <w:t>тре</w:t>
            </w:r>
            <w:r w:rsidRPr="00A172DF">
              <w:rPr>
                <w:sz w:val="24"/>
                <w:szCs w:val="24"/>
              </w:rPr>
              <w:softHyphen/>
              <w:t>би</w:t>
            </w:r>
            <w:r w:rsidRPr="00A172DF">
              <w:rPr>
                <w:sz w:val="24"/>
                <w:szCs w:val="24"/>
              </w:rPr>
              <w:softHyphen/>
              <w:t>те</w:t>
            </w:r>
            <w:r w:rsidRPr="00A172DF">
              <w:rPr>
                <w:sz w:val="24"/>
                <w:szCs w:val="24"/>
              </w:rPr>
              <w:softHyphen/>
              <w:t>лей</w:t>
            </w:r>
          </w:p>
        </w:tc>
      </w:tr>
      <w:tr w:rsidR="0054044A" w:rsidRPr="00A172D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5</w:t>
            </w:r>
          </w:p>
        </w:tc>
      </w:tr>
      <w:tr w:rsidR="0054044A" w:rsidRPr="00A172DF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Муниципальные услуги (работы), оказываемые потребителям в соответствии с муниципальным заданием*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3B4096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3B4096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3B4096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54044A" w:rsidRPr="00A172D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Услуги (работы), оказываемые потребителям за плату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3B4096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3B4096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3B4096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</w:tbl>
    <w:p w:rsidR="0054044A" w:rsidRPr="00A172DF" w:rsidRDefault="0054044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4044A" w:rsidRPr="00A172DF" w:rsidRDefault="00674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ab/>
        <w:t>*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54044A" w:rsidRPr="00A172DF" w:rsidRDefault="0054044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1633A" w:rsidRDefault="00816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1.5. Информация о количественном составе, средней заработной плате, квалификации работников учреждения</w:t>
      </w:r>
    </w:p>
    <w:p w:rsidR="00F2195A" w:rsidRPr="00A172DF" w:rsidRDefault="00F21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Ind w:w="17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374"/>
        <w:gridCol w:w="860"/>
        <w:gridCol w:w="1408"/>
        <w:gridCol w:w="1276"/>
        <w:gridCol w:w="1254"/>
        <w:gridCol w:w="1155"/>
      </w:tblGrid>
      <w:tr w:rsidR="00A45DB9" w:rsidRPr="00A172DF" w:rsidTr="00961F3C">
        <w:trPr>
          <w:trHeight w:hRule="exact" w:val="567"/>
        </w:trPr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DB9" w:rsidRPr="00A172DF" w:rsidRDefault="00A45DB9" w:rsidP="00961F3C">
            <w:pPr>
              <w:widowControl w:val="0"/>
              <w:jc w:val="center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№</w:t>
            </w:r>
          </w:p>
        </w:tc>
        <w:tc>
          <w:tcPr>
            <w:tcW w:w="33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DB9" w:rsidRPr="00A172DF" w:rsidRDefault="00A45DB9" w:rsidP="00961F3C">
            <w:pPr>
              <w:widowControl w:val="0"/>
              <w:jc w:val="center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На</w:t>
            </w:r>
            <w:r w:rsidRPr="00A172DF">
              <w:rPr>
                <w:sz w:val="22"/>
                <w:szCs w:val="22"/>
              </w:rPr>
              <w:softHyphen/>
              <w:t>и</w:t>
            </w:r>
            <w:r w:rsidRPr="00A172DF">
              <w:rPr>
                <w:sz w:val="22"/>
                <w:szCs w:val="22"/>
              </w:rPr>
              <w:softHyphen/>
              <w:t>ме</w:t>
            </w:r>
            <w:r w:rsidRPr="00A172DF">
              <w:rPr>
                <w:sz w:val="22"/>
                <w:szCs w:val="22"/>
              </w:rPr>
              <w:softHyphen/>
              <w:t>но</w:t>
            </w:r>
            <w:r w:rsidRPr="00A172DF">
              <w:rPr>
                <w:sz w:val="22"/>
                <w:szCs w:val="22"/>
              </w:rPr>
              <w:softHyphen/>
              <w:t>ва</w:t>
            </w:r>
            <w:r w:rsidRPr="00A172DF">
              <w:rPr>
                <w:sz w:val="22"/>
                <w:szCs w:val="22"/>
              </w:rPr>
              <w:softHyphen/>
              <w:t>ние по</w:t>
            </w:r>
            <w:r w:rsidRPr="00A172DF">
              <w:rPr>
                <w:sz w:val="22"/>
                <w:szCs w:val="22"/>
              </w:rPr>
              <w:softHyphen/>
              <w:t>ка</w:t>
            </w:r>
            <w:r w:rsidRPr="00A172DF">
              <w:rPr>
                <w:sz w:val="22"/>
                <w:szCs w:val="22"/>
              </w:rPr>
              <w:softHyphen/>
              <w:t>за</w:t>
            </w:r>
            <w:r w:rsidRPr="00A172DF">
              <w:rPr>
                <w:sz w:val="22"/>
                <w:szCs w:val="22"/>
              </w:rPr>
              <w:softHyphen/>
              <w:t>те</w:t>
            </w:r>
            <w:r w:rsidRPr="00A172DF">
              <w:rPr>
                <w:sz w:val="22"/>
                <w:szCs w:val="22"/>
              </w:rPr>
              <w:softHyphen/>
              <w:t>лей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DB9" w:rsidRPr="00A172DF" w:rsidRDefault="00A45DB9" w:rsidP="00961F3C">
            <w:pPr>
              <w:widowControl w:val="0"/>
              <w:jc w:val="center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Ед. изм.</w:t>
            </w:r>
          </w:p>
        </w:tc>
        <w:tc>
          <w:tcPr>
            <w:tcW w:w="2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DB9" w:rsidRPr="00A172DF" w:rsidRDefault="003761C1" w:rsidP="00961F3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DB9" w:rsidRPr="00A172DF" w:rsidRDefault="003761C1" w:rsidP="00961F3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A45DB9" w:rsidRPr="00A172DF" w:rsidTr="00961F3C">
        <w:trPr>
          <w:trHeight w:hRule="exact" w:val="883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DB9" w:rsidRPr="00A172DF" w:rsidRDefault="00A45DB9" w:rsidP="00961F3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DB9" w:rsidRPr="00A172DF" w:rsidRDefault="00A45DB9" w:rsidP="00961F3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DB9" w:rsidRPr="00A172DF" w:rsidRDefault="00A45DB9" w:rsidP="00961F3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DB9" w:rsidRPr="00A172DF" w:rsidRDefault="00A45DB9" w:rsidP="00961F3C">
            <w:pPr>
              <w:widowControl w:val="0"/>
              <w:jc w:val="center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на на</w:t>
            </w:r>
            <w:r w:rsidRPr="00A172DF">
              <w:rPr>
                <w:sz w:val="22"/>
                <w:szCs w:val="22"/>
              </w:rPr>
              <w:softHyphen/>
              <w:t>ча</w:t>
            </w:r>
            <w:r w:rsidRPr="00A172DF">
              <w:rPr>
                <w:sz w:val="22"/>
                <w:szCs w:val="22"/>
              </w:rPr>
              <w:softHyphen/>
              <w:t>ло от</w:t>
            </w:r>
            <w:r w:rsidRPr="00A172DF">
              <w:rPr>
                <w:sz w:val="22"/>
                <w:szCs w:val="22"/>
              </w:rPr>
              <w:softHyphen/>
              <w:t>чет</w:t>
            </w:r>
            <w:r w:rsidRPr="00A172DF">
              <w:rPr>
                <w:sz w:val="22"/>
                <w:szCs w:val="22"/>
              </w:rPr>
              <w:softHyphen/>
              <w:t>но</w:t>
            </w:r>
            <w:r w:rsidRPr="00A172DF">
              <w:rPr>
                <w:sz w:val="22"/>
                <w:szCs w:val="22"/>
              </w:rPr>
              <w:softHyphen/>
              <w:t>го пе</w:t>
            </w:r>
            <w:r w:rsidRPr="00A172DF">
              <w:rPr>
                <w:sz w:val="22"/>
                <w:szCs w:val="22"/>
              </w:rPr>
              <w:softHyphen/>
              <w:t>ри</w:t>
            </w:r>
            <w:r w:rsidRPr="00A172DF">
              <w:rPr>
                <w:sz w:val="22"/>
                <w:szCs w:val="22"/>
              </w:rPr>
              <w:softHyphen/>
              <w:t>о</w:t>
            </w:r>
            <w:r w:rsidRPr="00A172DF">
              <w:rPr>
                <w:sz w:val="22"/>
                <w:szCs w:val="22"/>
              </w:rPr>
              <w:softHyphen/>
              <w:t>да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DB9" w:rsidRPr="00A172DF" w:rsidRDefault="00A45DB9" w:rsidP="00961F3C">
            <w:pPr>
              <w:widowControl w:val="0"/>
              <w:jc w:val="center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на ко</w:t>
            </w:r>
            <w:r w:rsidRPr="00A172DF">
              <w:rPr>
                <w:sz w:val="22"/>
                <w:szCs w:val="22"/>
              </w:rPr>
              <w:softHyphen/>
              <w:t>нец от</w:t>
            </w:r>
            <w:r w:rsidRPr="00A172DF">
              <w:rPr>
                <w:sz w:val="22"/>
                <w:szCs w:val="22"/>
              </w:rPr>
              <w:softHyphen/>
              <w:t>чет</w:t>
            </w:r>
            <w:r w:rsidRPr="00A172DF">
              <w:rPr>
                <w:sz w:val="22"/>
                <w:szCs w:val="22"/>
              </w:rPr>
              <w:softHyphen/>
              <w:t>но</w:t>
            </w:r>
            <w:r w:rsidRPr="00A172DF">
              <w:rPr>
                <w:sz w:val="22"/>
                <w:szCs w:val="22"/>
              </w:rPr>
              <w:softHyphen/>
              <w:t>го пе</w:t>
            </w:r>
            <w:r w:rsidRPr="00A172DF">
              <w:rPr>
                <w:sz w:val="22"/>
                <w:szCs w:val="22"/>
              </w:rPr>
              <w:softHyphen/>
              <w:t>ри</w:t>
            </w:r>
            <w:r w:rsidRPr="00A172DF">
              <w:rPr>
                <w:sz w:val="22"/>
                <w:szCs w:val="22"/>
              </w:rPr>
              <w:softHyphen/>
              <w:t>о</w:t>
            </w:r>
            <w:r w:rsidRPr="00A172DF">
              <w:rPr>
                <w:sz w:val="22"/>
                <w:szCs w:val="22"/>
              </w:rPr>
              <w:softHyphen/>
              <w:t>да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DB9" w:rsidRPr="00A172DF" w:rsidRDefault="00A45DB9" w:rsidP="00961F3C">
            <w:pPr>
              <w:widowControl w:val="0"/>
              <w:jc w:val="center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на на</w:t>
            </w:r>
            <w:r w:rsidRPr="00A172DF">
              <w:rPr>
                <w:sz w:val="22"/>
                <w:szCs w:val="22"/>
              </w:rPr>
              <w:softHyphen/>
              <w:t>ча</w:t>
            </w:r>
            <w:r w:rsidRPr="00A172DF">
              <w:rPr>
                <w:sz w:val="22"/>
                <w:szCs w:val="22"/>
              </w:rPr>
              <w:softHyphen/>
              <w:t>ло от</w:t>
            </w:r>
            <w:r w:rsidRPr="00A172DF">
              <w:rPr>
                <w:sz w:val="22"/>
                <w:szCs w:val="22"/>
              </w:rPr>
              <w:softHyphen/>
              <w:t>чет</w:t>
            </w:r>
            <w:r w:rsidRPr="00A172DF">
              <w:rPr>
                <w:sz w:val="22"/>
                <w:szCs w:val="22"/>
              </w:rPr>
              <w:softHyphen/>
              <w:t>но</w:t>
            </w:r>
            <w:r w:rsidRPr="00A172DF">
              <w:rPr>
                <w:sz w:val="22"/>
                <w:szCs w:val="22"/>
              </w:rPr>
              <w:softHyphen/>
              <w:t>го пе</w:t>
            </w:r>
            <w:r w:rsidRPr="00A172DF">
              <w:rPr>
                <w:sz w:val="22"/>
                <w:szCs w:val="22"/>
              </w:rPr>
              <w:softHyphen/>
              <w:t>ри</w:t>
            </w:r>
            <w:r w:rsidRPr="00A172DF">
              <w:rPr>
                <w:sz w:val="22"/>
                <w:szCs w:val="22"/>
              </w:rPr>
              <w:softHyphen/>
              <w:t>о</w:t>
            </w:r>
            <w:r w:rsidRPr="00A172DF">
              <w:rPr>
                <w:sz w:val="22"/>
                <w:szCs w:val="22"/>
              </w:rPr>
              <w:softHyphen/>
              <w:t>да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DB9" w:rsidRPr="00A172DF" w:rsidRDefault="00A45DB9" w:rsidP="00961F3C">
            <w:pPr>
              <w:widowControl w:val="0"/>
              <w:jc w:val="center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на ко</w:t>
            </w:r>
            <w:r w:rsidRPr="00A172DF">
              <w:rPr>
                <w:sz w:val="22"/>
                <w:szCs w:val="22"/>
              </w:rPr>
              <w:softHyphen/>
              <w:t>нец от</w:t>
            </w:r>
            <w:r w:rsidRPr="00A172DF">
              <w:rPr>
                <w:sz w:val="22"/>
                <w:szCs w:val="22"/>
              </w:rPr>
              <w:softHyphen/>
              <w:t>чет</w:t>
            </w:r>
            <w:r w:rsidRPr="00A172DF">
              <w:rPr>
                <w:sz w:val="22"/>
                <w:szCs w:val="22"/>
              </w:rPr>
              <w:softHyphen/>
              <w:t>но</w:t>
            </w:r>
            <w:r w:rsidRPr="00A172DF">
              <w:rPr>
                <w:sz w:val="22"/>
                <w:szCs w:val="22"/>
              </w:rPr>
              <w:softHyphen/>
              <w:t>го пе</w:t>
            </w:r>
            <w:r w:rsidRPr="00A172DF">
              <w:rPr>
                <w:sz w:val="22"/>
                <w:szCs w:val="22"/>
              </w:rPr>
              <w:softHyphen/>
              <w:t>ри</w:t>
            </w:r>
            <w:r w:rsidRPr="00A172DF">
              <w:rPr>
                <w:sz w:val="22"/>
                <w:szCs w:val="22"/>
              </w:rPr>
              <w:softHyphen/>
              <w:t>о</w:t>
            </w:r>
            <w:r w:rsidRPr="00A172DF">
              <w:rPr>
                <w:sz w:val="22"/>
                <w:szCs w:val="22"/>
              </w:rPr>
              <w:softHyphen/>
              <w:t>да</w:t>
            </w:r>
          </w:p>
        </w:tc>
      </w:tr>
      <w:tr w:rsidR="00A45DB9" w:rsidRPr="00A172DF" w:rsidTr="00E52A68">
        <w:trPr>
          <w:trHeight w:hRule="exact" w:val="56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DB9" w:rsidRPr="00A172DF" w:rsidRDefault="00A45DB9" w:rsidP="00A45DB9">
            <w:pPr>
              <w:widowControl w:val="0"/>
              <w:jc w:val="center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1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DB9" w:rsidRPr="00A172DF" w:rsidRDefault="00A45DB9" w:rsidP="00A45DB9">
            <w:pPr>
              <w:widowControl w:val="0"/>
              <w:tabs>
                <w:tab w:val="left" w:pos="300"/>
                <w:tab w:val="center" w:pos="1815"/>
              </w:tabs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ab/>
            </w:r>
            <w:r w:rsidRPr="00A172DF">
              <w:rPr>
                <w:sz w:val="22"/>
                <w:szCs w:val="22"/>
              </w:rPr>
              <w:tab/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DB9" w:rsidRPr="00A172DF" w:rsidRDefault="00A45DB9" w:rsidP="00A45DB9">
            <w:pPr>
              <w:widowControl w:val="0"/>
              <w:jc w:val="center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3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DB9" w:rsidRPr="00A172DF" w:rsidRDefault="00A45DB9" w:rsidP="00A45DB9">
            <w:pPr>
              <w:widowControl w:val="0"/>
              <w:jc w:val="center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DB9" w:rsidRPr="00A172DF" w:rsidRDefault="00A45DB9" w:rsidP="00A45DB9">
            <w:pPr>
              <w:widowControl w:val="0"/>
              <w:jc w:val="center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DB9" w:rsidRPr="00A172DF" w:rsidRDefault="00A45DB9" w:rsidP="00A45DB9">
            <w:pPr>
              <w:widowControl w:val="0"/>
              <w:jc w:val="center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6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DB9" w:rsidRPr="00A172DF" w:rsidRDefault="00A45DB9" w:rsidP="00A45DB9">
            <w:pPr>
              <w:widowControl w:val="0"/>
              <w:jc w:val="center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7</w:t>
            </w:r>
          </w:p>
        </w:tc>
      </w:tr>
      <w:tr w:rsidR="003761C1" w:rsidRPr="00A172DF" w:rsidTr="00E52A68">
        <w:trPr>
          <w:trHeight w:hRule="exact" w:val="56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штук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CB5B58" w:rsidP="00253D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761C1" w:rsidRPr="00A172DF" w:rsidTr="00E52A68">
        <w:trPr>
          <w:trHeight w:hRule="exact" w:val="56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Количество работников учреждения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человек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CB5B58" w:rsidP="00253D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761C1" w:rsidRPr="00A172DF" w:rsidTr="00E52A68">
        <w:trPr>
          <w:trHeight w:hRule="exact" w:val="3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253D8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761C1" w:rsidRPr="00A172DF" w:rsidTr="00E52A68">
        <w:trPr>
          <w:trHeight w:hRule="exact" w:val="3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человек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CB5B58" w:rsidP="00253D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761C1" w:rsidRPr="00A172DF" w:rsidTr="00E52A68">
        <w:trPr>
          <w:trHeight w:hRule="exact" w:val="3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человек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CB5B58" w:rsidP="00253D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761C1" w:rsidRPr="00A172DF" w:rsidTr="00E52A68">
        <w:trPr>
          <w:trHeight w:hRule="exact" w:val="3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обслуживающий персонал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человек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CB5B58" w:rsidP="00253D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761C1" w:rsidRPr="00A172DF" w:rsidTr="00E52A68">
        <w:trPr>
          <w:trHeight w:hRule="exact" w:val="39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Квалификация работников***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253D8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761C1" w:rsidRPr="00A172DF" w:rsidTr="00E52A68">
        <w:trPr>
          <w:trHeight w:hRule="exact" w:val="624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 xml:space="preserve">Общеотраслевые должности служащих второго уровня: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253D8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761C1" w:rsidRPr="00A172DF" w:rsidTr="00E52A68">
        <w:trPr>
          <w:trHeight w:hRule="exact" w:val="394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jc w:val="right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1F1ED5" w:rsidP="00253D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761C1" w:rsidRPr="00A172DF" w:rsidTr="00E52A68">
        <w:trPr>
          <w:trHeight w:hRule="exact" w:val="624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 xml:space="preserve">Общеотраслевые должности служащих третьего уровня: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253D8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761C1" w:rsidRPr="00A172DF" w:rsidTr="00E52A68">
        <w:trPr>
          <w:trHeight w:hRule="exact" w:val="39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jc w:val="right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1F1ED5" w:rsidP="00253D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761C1" w:rsidRPr="00A172DF" w:rsidTr="00E52A68">
        <w:trPr>
          <w:trHeight w:hRule="exact" w:val="39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jc w:val="right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1F1ED5" w:rsidP="00253D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761C1" w:rsidRPr="00A172DF" w:rsidTr="00E52A68">
        <w:trPr>
          <w:trHeight w:hRule="exact" w:val="39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jc w:val="right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4-й квалификационный уровень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1F1ED5" w:rsidP="00253D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761C1" w:rsidRPr="00A172DF" w:rsidTr="00E52A68">
        <w:trPr>
          <w:trHeight w:hRule="exact" w:val="39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jc w:val="right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5-й квалификационный уровень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1F1ED5" w:rsidP="00253D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761C1" w:rsidRPr="00A172DF" w:rsidTr="00E52A68">
        <w:trPr>
          <w:trHeight w:hRule="exact" w:val="56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Общеотраслевые должности служащих четвертого уровня: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253D8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761C1" w:rsidRPr="00A172DF" w:rsidTr="00E52A68">
        <w:trPr>
          <w:trHeight w:hRule="exact" w:val="39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jc w:val="right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1F1ED5" w:rsidP="00253D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761C1" w:rsidRPr="00A172DF" w:rsidTr="00E52A68">
        <w:trPr>
          <w:trHeight w:hRule="exact" w:val="39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Руководящий состав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CB5B58" w:rsidP="00253D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761C1" w:rsidRPr="00A172DF" w:rsidTr="00E52A68">
        <w:trPr>
          <w:trHeight w:hRule="exact" w:val="56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44249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50691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50691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46070" w:rsidP="00253D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48510</w:t>
            </w:r>
          </w:p>
        </w:tc>
      </w:tr>
      <w:tr w:rsidR="003761C1" w:rsidRPr="00A172DF" w:rsidTr="00E52A68">
        <w:trPr>
          <w:trHeight w:hRule="exact" w:val="39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253D8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761C1" w:rsidRPr="00A172DF" w:rsidTr="00E52A68">
        <w:trPr>
          <w:trHeight w:hRule="exact" w:val="39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72371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80556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80556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1F1ED5" w:rsidP="00253D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76174</w:t>
            </w:r>
          </w:p>
        </w:tc>
      </w:tr>
      <w:tr w:rsidR="003761C1" w:rsidRPr="00A172DF" w:rsidTr="00E52A68">
        <w:trPr>
          <w:trHeight w:hRule="exact" w:val="39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36838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42234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42234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1F1ED5" w:rsidP="00253D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41247</w:t>
            </w:r>
          </w:p>
        </w:tc>
      </w:tr>
      <w:tr w:rsidR="003761C1" w:rsidRPr="00A172DF" w:rsidTr="00E52A68">
        <w:trPr>
          <w:trHeight w:hRule="exact" w:val="39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обслуживающий персонал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A45DB9">
            <w:pPr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3761C1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20292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C1" w:rsidRPr="00A172DF" w:rsidRDefault="001F1ED5" w:rsidP="00253D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21452</w:t>
            </w:r>
          </w:p>
        </w:tc>
      </w:tr>
    </w:tbl>
    <w:p w:rsidR="00187CDF" w:rsidRDefault="00187CD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*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**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*** Указывается уровень профессионального образования и стаж работы сотрудников.</w:t>
      </w:r>
    </w:p>
    <w:p w:rsidR="0054044A" w:rsidRPr="00A172DF" w:rsidRDefault="0054044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4BED" w:rsidRPr="00A172DF" w:rsidRDefault="007D4BE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1633A" w:rsidRDefault="0081633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54044A" w:rsidRPr="00A172DF" w:rsidRDefault="0054044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1633A" w:rsidRDefault="00816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2.1. Изменение балансовой (остаточной) стоимости нефинансовых активов</w:t>
      </w:r>
    </w:p>
    <w:p w:rsidR="00F2195A" w:rsidRPr="00A172DF" w:rsidRDefault="00F21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980"/>
        <w:gridCol w:w="992"/>
        <w:gridCol w:w="992"/>
        <w:gridCol w:w="2848"/>
      </w:tblGrid>
      <w:tr w:rsidR="0054044A" w:rsidRPr="00A172DF" w:rsidTr="00F2195A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</w:t>
            </w:r>
            <w:r w:rsidRPr="00A172DF">
              <w:rPr>
                <w:sz w:val="24"/>
                <w:szCs w:val="24"/>
              </w:rPr>
              <w:softHyphen/>
              <w:t>и</w:t>
            </w:r>
            <w:r w:rsidRPr="00A172DF">
              <w:rPr>
                <w:sz w:val="24"/>
                <w:szCs w:val="24"/>
              </w:rPr>
              <w:softHyphen/>
              <w:t>ме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ва</w:t>
            </w:r>
            <w:r w:rsidRPr="00A172DF">
              <w:rPr>
                <w:sz w:val="24"/>
                <w:szCs w:val="24"/>
              </w:rPr>
              <w:softHyphen/>
              <w:t>ние по</w:t>
            </w:r>
            <w:r w:rsidRPr="00A172DF">
              <w:rPr>
                <w:sz w:val="24"/>
                <w:szCs w:val="24"/>
              </w:rPr>
              <w:softHyphen/>
              <w:t>ка</w:t>
            </w:r>
            <w:r w:rsidRPr="00A172DF">
              <w:rPr>
                <w:sz w:val="24"/>
                <w:szCs w:val="24"/>
              </w:rPr>
              <w:softHyphen/>
              <w:t>за</w:t>
            </w:r>
            <w:r w:rsidRPr="00A172DF">
              <w:rPr>
                <w:sz w:val="24"/>
                <w:szCs w:val="24"/>
              </w:rPr>
              <w:softHyphen/>
              <w:t>те</w:t>
            </w:r>
            <w:r w:rsidRPr="00A172DF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Из</w:t>
            </w:r>
            <w:r w:rsidRPr="00A172DF">
              <w:rPr>
                <w:sz w:val="24"/>
                <w:szCs w:val="24"/>
              </w:rPr>
              <w:softHyphen/>
              <w:t>ме</w:t>
            </w:r>
            <w:r w:rsidRPr="00A172DF">
              <w:rPr>
                <w:sz w:val="24"/>
                <w:szCs w:val="24"/>
              </w:rPr>
              <w:softHyphen/>
              <w:t>не</w:t>
            </w:r>
            <w:r w:rsidRPr="00A172DF">
              <w:rPr>
                <w:sz w:val="24"/>
                <w:szCs w:val="24"/>
              </w:rPr>
              <w:softHyphen/>
              <w:t>ние сто</w:t>
            </w:r>
            <w:r w:rsidRPr="00A172DF">
              <w:rPr>
                <w:sz w:val="24"/>
                <w:szCs w:val="24"/>
              </w:rPr>
              <w:softHyphen/>
              <w:t>и</w:t>
            </w:r>
            <w:r w:rsidRPr="00A172DF">
              <w:rPr>
                <w:sz w:val="24"/>
                <w:szCs w:val="24"/>
              </w:rPr>
              <w:softHyphen/>
              <w:t>мос</w:t>
            </w:r>
            <w:r w:rsidRPr="00A172DF">
              <w:rPr>
                <w:sz w:val="24"/>
                <w:szCs w:val="24"/>
              </w:rPr>
              <w:softHyphen/>
              <w:t>ти не</w:t>
            </w:r>
            <w:r w:rsidRPr="00A172DF">
              <w:rPr>
                <w:sz w:val="24"/>
                <w:szCs w:val="24"/>
              </w:rPr>
              <w:softHyphen/>
              <w:t>фи</w:t>
            </w:r>
            <w:r w:rsidRPr="00A172DF">
              <w:rPr>
                <w:sz w:val="24"/>
                <w:szCs w:val="24"/>
              </w:rPr>
              <w:softHyphen/>
              <w:t>нан</w:t>
            </w:r>
            <w:r w:rsidRPr="00A172DF">
              <w:rPr>
                <w:sz w:val="24"/>
                <w:szCs w:val="24"/>
              </w:rPr>
              <w:softHyphen/>
              <w:t>со</w:t>
            </w:r>
            <w:r w:rsidRPr="00A172DF">
              <w:rPr>
                <w:sz w:val="24"/>
                <w:szCs w:val="24"/>
              </w:rPr>
              <w:softHyphen/>
              <w:t>вых ак</w:t>
            </w:r>
            <w:r w:rsidRPr="00A172DF">
              <w:rPr>
                <w:sz w:val="24"/>
                <w:szCs w:val="24"/>
              </w:rPr>
              <w:softHyphen/>
              <w:t>ти</w:t>
            </w:r>
            <w:r w:rsidRPr="00A172DF">
              <w:rPr>
                <w:sz w:val="24"/>
                <w:szCs w:val="24"/>
              </w:rPr>
              <w:softHyphen/>
              <w:t>вов, %</w:t>
            </w:r>
          </w:p>
        </w:tc>
      </w:tr>
      <w:tr w:rsidR="0054044A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5</w:t>
            </w:r>
          </w:p>
        </w:tc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6</w:t>
            </w:r>
          </w:p>
        </w:tc>
      </w:tr>
      <w:tr w:rsidR="00B8382C" w:rsidRPr="00A172DF" w:rsidTr="0009653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82C" w:rsidRPr="00A172DF" w:rsidRDefault="00B8382C" w:rsidP="00096538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82C" w:rsidRPr="00A172DF" w:rsidRDefault="00B8382C" w:rsidP="000965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82C" w:rsidRPr="00A172DF" w:rsidRDefault="00B8382C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10704,0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82C" w:rsidRPr="00A172DF" w:rsidRDefault="00CB5B58" w:rsidP="000965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13489,8</w:t>
            </w:r>
          </w:p>
        </w:tc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82C" w:rsidRPr="00CB5B58" w:rsidRDefault="00CB5B58" w:rsidP="00CB5B58">
            <w:pPr>
              <w:widowControl w:val="0"/>
              <w:jc w:val="center"/>
              <w:rPr>
                <w:sz w:val="24"/>
                <w:szCs w:val="24"/>
              </w:rPr>
            </w:pPr>
            <w:r w:rsidRPr="00CB5B58">
              <w:rPr>
                <w:sz w:val="24"/>
                <w:szCs w:val="24"/>
              </w:rPr>
              <w:t>26,03</w:t>
            </w:r>
            <w:r w:rsidR="00B8382C" w:rsidRPr="00CB5B58">
              <w:rPr>
                <w:sz w:val="24"/>
                <w:szCs w:val="24"/>
              </w:rPr>
              <w:t xml:space="preserve"> %</w:t>
            </w:r>
          </w:p>
        </w:tc>
      </w:tr>
      <w:tr w:rsidR="00B8382C" w:rsidRPr="00A172DF" w:rsidTr="0009653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82C" w:rsidRPr="00A172DF" w:rsidRDefault="00B8382C" w:rsidP="00096538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82C" w:rsidRPr="00A172DF" w:rsidRDefault="00B8382C" w:rsidP="000965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82C" w:rsidRPr="00A172DF" w:rsidRDefault="00B8382C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3194,6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82C" w:rsidRPr="00A172DF" w:rsidRDefault="00CB5B58" w:rsidP="000965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4396,5</w:t>
            </w:r>
          </w:p>
        </w:tc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82C" w:rsidRPr="00CB5B58" w:rsidRDefault="00CB5B58" w:rsidP="005E6B38">
            <w:pPr>
              <w:widowControl w:val="0"/>
              <w:jc w:val="center"/>
              <w:rPr>
                <w:sz w:val="24"/>
                <w:szCs w:val="24"/>
              </w:rPr>
            </w:pPr>
            <w:r w:rsidRPr="00CB5B58">
              <w:rPr>
                <w:sz w:val="24"/>
                <w:szCs w:val="24"/>
              </w:rPr>
              <w:t>37,62</w:t>
            </w:r>
            <w:r w:rsidR="00B8382C" w:rsidRPr="00CB5B58">
              <w:rPr>
                <w:sz w:val="24"/>
                <w:szCs w:val="24"/>
              </w:rPr>
              <w:t xml:space="preserve"> %</w:t>
            </w:r>
          </w:p>
        </w:tc>
      </w:tr>
    </w:tbl>
    <w:p w:rsidR="0054044A" w:rsidRPr="00A172DF" w:rsidRDefault="0054044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87CDF" w:rsidRDefault="0018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2.2. Общая сумма выставленных требований в возмещение ущерба по недостачам и хищениям</w:t>
      </w:r>
    </w:p>
    <w:p w:rsidR="00F2195A" w:rsidRPr="00A172DF" w:rsidRDefault="00F21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126"/>
        <w:gridCol w:w="1142"/>
        <w:gridCol w:w="1276"/>
      </w:tblGrid>
      <w:tr w:rsidR="0054044A" w:rsidRPr="00A172DF" w:rsidTr="00F2195A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pStyle w:val="8"/>
            </w:pPr>
            <w:r w:rsidRPr="00A172DF">
              <w:t>На</w:t>
            </w:r>
            <w:r w:rsidRPr="00A172DF">
              <w:softHyphen/>
              <w:t>и</w:t>
            </w:r>
            <w:r w:rsidRPr="00A172DF">
              <w:softHyphen/>
              <w:t>ме</w:t>
            </w:r>
            <w:r w:rsidRPr="00A172DF">
              <w:softHyphen/>
              <w:t>но</w:t>
            </w:r>
            <w:r w:rsidRPr="00A172DF">
              <w:softHyphen/>
              <w:t>ва</w:t>
            </w:r>
            <w:r w:rsidRPr="00A172DF">
              <w:softHyphen/>
              <w:t>ние по</w:t>
            </w:r>
            <w:r w:rsidRPr="00A172DF">
              <w:softHyphen/>
              <w:t>ка</w:t>
            </w:r>
            <w:r w:rsidRPr="00A172DF">
              <w:softHyphen/>
              <w:t>за</w:t>
            </w:r>
            <w:r w:rsidRPr="00A172DF">
              <w:softHyphen/>
              <w:t>те</w:t>
            </w:r>
            <w:r w:rsidRPr="00A172DF"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 изм.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54044A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5</w:t>
            </w:r>
          </w:p>
        </w:tc>
      </w:tr>
      <w:tr w:rsidR="0054044A" w:rsidRPr="00A172DF" w:rsidTr="00F2195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B442C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B442C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54044A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4044A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B442C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B442C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54044A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B442C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B442C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54044A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B442C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B442C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</w:tbl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lastRenderedPageBreak/>
        <w:t>2.3. Изменение дебиторской и кредиторской задолженности в разрезе поступлений (выплат)</w:t>
      </w:r>
    </w:p>
    <w:p w:rsidR="00F2195A" w:rsidRPr="00A172DF" w:rsidRDefault="00F21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24"/>
        <w:gridCol w:w="738"/>
        <w:gridCol w:w="874"/>
        <w:gridCol w:w="993"/>
        <w:gridCol w:w="1559"/>
        <w:gridCol w:w="2268"/>
      </w:tblGrid>
      <w:tr w:rsidR="0054044A" w:rsidRPr="00A172DF" w:rsidTr="00F2195A">
        <w:trPr>
          <w:trHeight w:val="1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№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</w:t>
            </w:r>
            <w:r w:rsidRPr="00A172DF">
              <w:rPr>
                <w:sz w:val="24"/>
                <w:szCs w:val="24"/>
              </w:rPr>
              <w:softHyphen/>
              <w:t>и</w:t>
            </w:r>
            <w:r w:rsidRPr="00A172DF">
              <w:rPr>
                <w:sz w:val="24"/>
                <w:szCs w:val="24"/>
              </w:rPr>
              <w:softHyphen/>
              <w:t>ме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ва</w:t>
            </w:r>
            <w:r w:rsidRPr="00A172DF">
              <w:rPr>
                <w:sz w:val="24"/>
                <w:szCs w:val="24"/>
              </w:rPr>
              <w:softHyphen/>
              <w:t>ние по</w:t>
            </w:r>
            <w:r w:rsidRPr="00A172DF">
              <w:rPr>
                <w:sz w:val="24"/>
                <w:szCs w:val="24"/>
              </w:rPr>
              <w:softHyphen/>
              <w:t>ка</w:t>
            </w:r>
            <w:r w:rsidRPr="00A172DF">
              <w:rPr>
                <w:sz w:val="24"/>
                <w:szCs w:val="24"/>
              </w:rPr>
              <w:softHyphen/>
              <w:t>за</w:t>
            </w:r>
            <w:r w:rsidRPr="00A172DF">
              <w:rPr>
                <w:sz w:val="24"/>
                <w:szCs w:val="24"/>
              </w:rPr>
              <w:softHyphen/>
              <w:t>те</w:t>
            </w:r>
            <w:r w:rsidRPr="00A172DF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 изм.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326EDD" w:rsidP="005E6B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</w:t>
            </w:r>
            <w:r w:rsidR="00B8382C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Из</w:t>
            </w:r>
            <w:r w:rsidRPr="00A172DF">
              <w:rPr>
                <w:sz w:val="24"/>
                <w:szCs w:val="24"/>
              </w:rPr>
              <w:softHyphen/>
              <w:t>ме</w:t>
            </w:r>
            <w:r w:rsidRPr="00A172DF">
              <w:rPr>
                <w:sz w:val="24"/>
                <w:szCs w:val="24"/>
              </w:rPr>
              <w:softHyphen/>
              <w:t>не</w:t>
            </w:r>
            <w:r w:rsidRPr="00A172DF">
              <w:rPr>
                <w:sz w:val="24"/>
                <w:szCs w:val="24"/>
              </w:rPr>
              <w:softHyphen/>
              <w:t>ние сум</w:t>
            </w:r>
            <w:r w:rsidRPr="00A172DF">
              <w:rPr>
                <w:sz w:val="24"/>
                <w:szCs w:val="24"/>
              </w:rPr>
              <w:softHyphen/>
              <w:t>мы за</w:t>
            </w:r>
            <w:r w:rsidRPr="00A172DF">
              <w:rPr>
                <w:sz w:val="24"/>
                <w:szCs w:val="24"/>
              </w:rPr>
              <w:softHyphen/>
              <w:t>дол</w:t>
            </w:r>
            <w:r w:rsidRPr="00A172DF">
              <w:rPr>
                <w:sz w:val="24"/>
                <w:szCs w:val="24"/>
              </w:rPr>
              <w:softHyphen/>
              <w:t>жен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сти от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си</w:t>
            </w:r>
            <w:r w:rsidRPr="00A172DF">
              <w:rPr>
                <w:sz w:val="24"/>
                <w:szCs w:val="24"/>
              </w:rPr>
              <w:softHyphen/>
              <w:t>тель</w:t>
            </w:r>
            <w:r w:rsidRPr="00A172DF">
              <w:rPr>
                <w:sz w:val="24"/>
                <w:szCs w:val="24"/>
              </w:rPr>
              <w:softHyphen/>
              <w:t>но пре</w:t>
            </w:r>
            <w:r w:rsidRPr="00A172DF">
              <w:rPr>
                <w:sz w:val="24"/>
                <w:szCs w:val="24"/>
              </w:rPr>
              <w:softHyphen/>
              <w:t>ды</w:t>
            </w:r>
            <w:r w:rsidRPr="00A172DF">
              <w:rPr>
                <w:sz w:val="24"/>
                <w:szCs w:val="24"/>
              </w:rPr>
              <w:softHyphen/>
              <w:t>ду</w:t>
            </w:r>
            <w:r w:rsidRPr="00A172DF">
              <w:rPr>
                <w:sz w:val="24"/>
                <w:szCs w:val="24"/>
              </w:rPr>
              <w:softHyphen/>
              <w:t>ще</w:t>
            </w:r>
            <w:r w:rsidRPr="00A172DF">
              <w:rPr>
                <w:sz w:val="24"/>
                <w:szCs w:val="24"/>
              </w:rPr>
              <w:softHyphen/>
              <w:t>го от</w:t>
            </w:r>
            <w:r w:rsidRPr="00A172DF">
              <w:rPr>
                <w:sz w:val="24"/>
                <w:szCs w:val="24"/>
              </w:rPr>
              <w:softHyphen/>
              <w:t>чет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го го</w:t>
            </w:r>
            <w:r w:rsidRPr="00A172DF">
              <w:rPr>
                <w:sz w:val="24"/>
                <w:szCs w:val="24"/>
              </w:rPr>
              <w:softHyphen/>
              <w:t>да, %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При</w:t>
            </w:r>
            <w:r w:rsidRPr="00A172DF">
              <w:rPr>
                <w:sz w:val="24"/>
                <w:szCs w:val="24"/>
              </w:rPr>
              <w:softHyphen/>
              <w:t>чи</w:t>
            </w:r>
            <w:r w:rsidRPr="00A172DF">
              <w:rPr>
                <w:sz w:val="24"/>
                <w:szCs w:val="24"/>
              </w:rPr>
              <w:softHyphen/>
              <w:t>ны об</w:t>
            </w:r>
            <w:r w:rsidRPr="00A172DF">
              <w:rPr>
                <w:sz w:val="24"/>
                <w:szCs w:val="24"/>
              </w:rPr>
              <w:softHyphen/>
              <w:t>ра</w:t>
            </w:r>
            <w:r w:rsidRPr="00A172DF">
              <w:rPr>
                <w:sz w:val="24"/>
                <w:szCs w:val="24"/>
              </w:rPr>
              <w:softHyphen/>
              <w:t>зо</w:t>
            </w:r>
            <w:r w:rsidRPr="00A172DF">
              <w:rPr>
                <w:sz w:val="24"/>
                <w:szCs w:val="24"/>
              </w:rPr>
              <w:softHyphen/>
              <w:t>ва</w:t>
            </w:r>
            <w:r w:rsidRPr="00A172DF">
              <w:rPr>
                <w:sz w:val="24"/>
                <w:szCs w:val="24"/>
              </w:rPr>
              <w:softHyphen/>
              <w:t>ния про</w:t>
            </w:r>
            <w:r w:rsidRPr="00A172DF">
              <w:rPr>
                <w:sz w:val="24"/>
                <w:szCs w:val="24"/>
              </w:rPr>
              <w:softHyphen/>
              <w:t>сро</w:t>
            </w:r>
            <w:r w:rsidRPr="00A172DF">
              <w:rPr>
                <w:sz w:val="24"/>
                <w:szCs w:val="24"/>
              </w:rPr>
              <w:softHyphen/>
              <w:t>чен</w:t>
            </w:r>
            <w:r w:rsidRPr="00A172DF">
              <w:rPr>
                <w:sz w:val="24"/>
                <w:szCs w:val="24"/>
              </w:rPr>
              <w:softHyphen/>
              <w:t>ной кре</w:t>
            </w:r>
            <w:r w:rsidRPr="00A172DF">
              <w:rPr>
                <w:sz w:val="24"/>
                <w:szCs w:val="24"/>
              </w:rPr>
              <w:softHyphen/>
              <w:t>ди</w:t>
            </w:r>
            <w:r w:rsidRPr="00A172DF">
              <w:rPr>
                <w:sz w:val="24"/>
                <w:szCs w:val="24"/>
              </w:rPr>
              <w:softHyphen/>
              <w:t>тор</w:t>
            </w:r>
            <w:r w:rsidRPr="00A172DF">
              <w:rPr>
                <w:sz w:val="24"/>
                <w:szCs w:val="24"/>
              </w:rPr>
              <w:softHyphen/>
              <w:t>ской за</w:t>
            </w:r>
            <w:r w:rsidRPr="00A172DF">
              <w:rPr>
                <w:sz w:val="24"/>
                <w:szCs w:val="24"/>
              </w:rPr>
              <w:softHyphen/>
              <w:t>дол</w:t>
            </w:r>
            <w:r w:rsidRPr="00A172DF">
              <w:rPr>
                <w:sz w:val="24"/>
                <w:szCs w:val="24"/>
              </w:rPr>
              <w:softHyphen/>
              <w:t>жен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сти, де</w:t>
            </w:r>
            <w:r w:rsidRPr="00A172DF">
              <w:rPr>
                <w:sz w:val="24"/>
                <w:szCs w:val="24"/>
              </w:rPr>
              <w:softHyphen/>
              <w:t>би</w:t>
            </w:r>
            <w:r w:rsidRPr="00A172DF">
              <w:rPr>
                <w:sz w:val="24"/>
                <w:szCs w:val="24"/>
              </w:rPr>
              <w:softHyphen/>
              <w:t>тор</w:t>
            </w:r>
            <w:r w:rsidRPr="00A172DF">
              <w:rPr>
                <w:sz w:val="24"/>
                <w:szCs w:val="24"/>
              </w:rPr>
              <w:softHyphen/>
              <w:t>ской за</w:t>
            </w:r>
            <w:r w:rsidRPr="00A172DF">
              <w:rPr>
                <w:sz w:val="24"/>
                <w:szCs w:val="24"/>
              </w:rPr>
              <w:softHyphen/>
              <w:t>дол</w:t>
            </w:r>
            <w:r w:rsidRPr="00A172DF">
              <w:rPr>
                <w:sz w:val="24"/>
                <w:szCs w:val="24"/>
              </w:rPr>
              <w:softHyphen/>
              <w:t>жен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сти, не</w:t>
            </w:r>
            <w:r w:rsidRPr="00A172DF">
              <w:rPr>
                <w:sz w:val="24"/>
                <w:szCs w:val="24"/>
              </w:rPr>
              <w:softHyphen/>
              <w:t>ре</w:t>
            </w:r>
            <w:r w:rsidRPr="00A172DF">
              <w:rPr>
                <w:sz w:val="24"/>
                <w:szCs w:val="24"/>
              </w:rPr>
              <w:softHyphen/>
              <w:t>аль</w:t>
            </w:r>
            <w:r w:rsidRPr="00A172DF">
              <w:rPr>
                <w:sz w:val="24"/>
                <w:szCs w:val="24"/>
              </w:rPr>
              <w:softHyphen/>
              <w:t>ной к взы</w:t>
            </w:r>
            <w:r w:rsidRPr="00A172DF">
              <w:rPr>
                <w:sz w:val="24"/>
                <w:szCs w:val="24"/>
              </w:rPr>
              <w:softHyphen/>
              <w:t>ска</w:t>
            </w:r>
            <w:r w:rsidRPr="00A172DF">
              <w:rPr>
                <w:sz w:val="24"/>
                <w:szCs w:val="24"/>
              </w:rPr>
              <w:softHyphen/>
              <w:t>нию</w:t>
            </w:r>
          </w:p>
        </w:tc>
      </w:tr>
      <w:tr w:rsidR="0054044A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7</w:t>
            </w:r>
          </w:p>
        </w:tc>
      </w:tr>
      <w:tr w:rsidR="00B8382C" w:rsidRPr="00A172DF" w:rsidTr="00F2195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1824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1824EA" w:rsidP="001824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-2,9</w:t>
            </w:r>
            <w:r w:rsidR="00996573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x</w:t>
            </w:r>
          </w:p>
        </w:tc>
      </w:tr>
      <w:tr w:rsidR="00B8382C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 w:rsidP="00F04D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8382C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1824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1824EA" w:rsidP="00CC23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-2,9</w:t>
            </w:r>
            <w:r w:rsidR="00996573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x</w:t>
            </w:r>
          </w:p>
        </w:tc>
      </w:tr>
      <w:tr w:rsidR="00B8382C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 w:rsidP="00CC236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213</w:t>
            </w:r>
            <w:r w:rsidRPr="00A172DF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Начисления на выплаты по оплате труда»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 w:rsidP="00253D83">
            <w:pPr>
              <w:jc w:val="center"/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EC7CE4" w:rsidP="00253D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 w:rsidP="00253D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8382C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 w:rsidP="00D16656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КОСГУ 221 «Услуги связи»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 w:rsidP="00D16656">
            <w:pPr>
              <w:jc w:val="center"/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1824EA" w:rsidP="00D166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1824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B8382C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 w:rsidP="009536E1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КОСГУ 223 «Коммунальные услуги»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 w:rsidP="00D16656">
            <w:pPr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1824EA" w:rsidP="00D166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1824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996573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B8382C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 w:rsidP="001824EA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КОСГУ 22</w:t>
            </w:r>
            <w:r w:rsidR="001824EA">
              <w:rPr>
                <w:sz w:val="24"/>
                <w:szCs w:val="24"/>
              </w:rPr>
              <w:t>5</w:t>
            </w:r>
            <w:r w:rsidRPr="00A172DF">
              <w:rPr>
                <w:sz w:val="24"/>
                <w:szCs w:val="24"/>
              </w:rPr>
              <w:t xml:space="preserve"> «</w:t>
            </w:r>
            <w:r w:rsidR="001824EA" w:rsidRPr="001824EA">
              <w:rPr>
                <w:sz w:val="24"/>
                <w:szCs w:val="24"/>
              </w:rPr>
              <w:t>Работы, услуги по содержанию имущества</w:t>
            </w:r>
            <w:r w:rsidRPr="00A172DF">
              <w:rPr>
                <w:sz w:val="24"/>
                <w:szCs w:val="24"/>
              </w:rPr>
              <w:t>»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 w:rsidP="00D16656">
            <w:pPr>
              <w:jc w:val="center"/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1824EA" w:rsidP="00D166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B8382C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 w:rsidP="00F04D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x</w:t>
            </w:r>
          </w:p>
        </w:tc>
      </w:tr>
      <w:tr w:rsidR="00B8382C" w:rsidRPr="00A172DF" w:rsidTr="00F2195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EC7C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B8382C" w:rsidRPr="00A172DF" w:rsidTr="00F2195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1824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1824EA" w:rsidP="00EC7C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x</w:t>
            </w:r>
          </w:p>
        </w:tc>
      </w:tr>
      <w:tr w:rsidR="00B8382C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 w:rsidP="00F04D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8382C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1824EA" w:rsidRDefault="001824EA" w:rsidP="001824EA">
            <w:pPr>
              <w:jc w:val="center"/>
              <w:rPr>
                <w:sz w:val="24"/>
                <w:szCs w:val="24"/>
              </w:rPr>
            </w:pPr>
            <w:r w:rsidRPr="001824EA">
              <w:rPr>
                <w:sz w:val="24"/>
                <w:szCs w:val="24"/>
              </w:rPr>
              <w:t>3.1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 w:rsidP="00F04D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х</w:t>
            </w:r>
          </w:p>
        </w:tc>
      </w:tr>
      <w:tr w:rsidR="00B8382C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 w:rsidP="00CC2361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КОСГУ 22</w:t>
            </w:r>
            <w:r>
              <w:rPr>
                <w:sz w:val="24"/>
                <w:szCs w:val="24"/>
              </w:rPr>
              <w:t>3</w:t>
            </w:r>
            <w:r w:rsidRPr="00A172DF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Коммунальные</w:t>
            </w:r>
            <w:r w:rsidRPr="00A172DF">
              <w:rPr>
                <w:sz w:val="24"/>
                <w:szCs w:val="24"/>
              </w:rPr>
              <w:t xml:space="preserve"> услуги»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 w:rsidP="00253D8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EC7CE4" w:rsidP="00253D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 w:rsidP="00253D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382C" w:rsidRPr="00A172DF" w:rsidTr="00F2195A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EC7CE4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EC7C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2C" w:rsidRPr="00A172DF" w:rsidRDefault="00B8382C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</w:tbl>
    <w:p w:rsidR="0054044A" w:rsidRDefault="0054044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52D24" w:rsidRPr="00A172DF" w:rsidRDefault="00E52D2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2.4. Информация о результатах оказания услуг (выполнения работ)*</w:t>
      </w:r>
    </w:p>
    <w:p w:rsidR="00F2195A" w:rsidRPr="00A172DF" w:rsidRDefault="00F21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443"/>
        <w:gridCol w:w="702"/>
        <w:gridCol w:w="738"/>
        <w:gridCol w:w="738"/>
        <w:gridCol w:w="738"/>
        <w:gridCol w:w="997"/>
      </w:tblGrid>
      <w:tr w:rsidR="0054044A" w:rsidRPr="00A172DF" w:rsidTr="00F2195A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№</w:t>
            </w:r>
          </w:p>
        </w:tc>
        <w:tc>
          <w:tcPr>
            <w:tcW w:w="5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 изм.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871E6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 w:rsidP="00291A2B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</w:t>
            </w:r>
            <w:r w:rsidR="00871E69">
              <w:rPr>
                <w:sz w:val="24"/>
                <w:szCs w:val="24"/>
              </w:rPr>
              <w:t>8</w:t>
            </w:r>
          </w:p>
        </w:tc>
      </w:tr>
      <w:tr w:rsidR="0054044A" w:rsidRPr="00A172DF" w:rsidTr="00F2195A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план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факт</w:t>
            </w:r>
          </w:p>
        </w:tc>
      </w:tr>
      <w:tr w:rsidR="0054044A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7</w:t>
            </w:r>
          </w:p>
        </w:tc>
      </w:tr>
      <w:tr w:rsidR="0054044A" w:rsidRPr="00A172DF" w:rsidTr="00F2195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54044A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 том числе: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4044A" w:rsidRPr="00A172DF" w:rsidTr="00F2195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proofErr w:type="gramStart"/>
            <w:r w:rsidRPr="00A172DF">
              <w:rPr>
                <w:sz w:val="24"/>
                <w:szCs w:val="24"/>
              </w:rPr>
              <w:t>бесплатными</w:t>
            </w:r>
            <w:proofErr w:type="gramEnd"/>
            <w:r w:rsidRPr="00A172DF">
              <w:rPr>
                <w:sz w:val="24"/>
                <w:szCs w:val="24"/>
              </w:rPr>
              <w:t>, из них по видам услуг (работ)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54044A" w:rsidRPr="00A172DF" w:rsidTr="00F2195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 xml:space="preserve">частично </w:t>
            </w:r>
            <w:proofErr w:type="gramStart"/>
            <w:r w:rsidRPr="00A172DF">
              <w:rPr>
                <w:sz w:val="24"/>
                <w:szCs w:val="24"/>
              </w:rPr>
              <w:t>платными</w:t>
            </w:r>
            <w:proofErr w:type="gramEnd"/>
            <w:r w:rsidRPr="00A172DF">
              <w:rPr>
                <w:sz w:val="24"/>
                <w:szCs w:val="24"/>
              </w:rPr>
              <w:t>, из них по видам услуг (работ)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54044A" w:rsidRPr="00A172DF" w:rsidTr="00F2195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 xml:space="preserve">полностью </w:t>
            </w:r>
            <w:proofErr w:type="gramStart"/>
            <w:r w:rsidRPr="00A172DF">
              <w:rPr>
                <w:sz w:val="24"/>
                <w:szCs w:val="24"/>
              </w:rPr>
              <w:t>платными</w:t>
            </w:r>
            <w:proofErr w:type="gramEnd"/>
            <w:r w:rsidRPr="00A172DF">
              <w:rPr>
                <w:sz w:val="24"/>
                <w:szCs w:val="24"/>
              </w:rPr>
              <w:t>, из них по видам услуг (работ)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</w:tbl>
    <w:p w:rsidR="0054044A" w:rsidRPr="00A172DF" w:rsidRDefault="00674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54044A" w:rsidRPr="00A172DF" w:rsidRDefault="00674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ab/>
        <w:t>* Пункт 2.4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54044A" w:rsidRPr="00A172DF" w:rsidRDefault="0054044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1633A" w:rsidRDefault="00816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95A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2.5. Информация о суммах доходов, полученных учреждением от оказания платных услуг (выполнения работ)</w:t>
      </w:r>
    </w:p>
    <w:p w:rsidR="0081633A" w:rsidRPr="00A172DF" w:rsidRDefault="00816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099"/>
        <w:gridCol w:w="738"/>
        <w:gridCol w:w="738"/>
        <w:gridCol w:w="738"/>
        <w:gridCol w:w="1081"/>
      </w:tblGrid>
      <w:tr w:rsidR="0054044A" w:rsidRPr="00A172DF" w:rsidTr="00F2195A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Ед. изм.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871E69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</w:t>
            </w:r>
          </w:p>
        </w:tc>
        <w:tc>
          <w:tcPr>
            <w:tcW w:w="1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871E69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</w:t>
            </w:r>
          </w:p>
        </w:tc>
      </w:tr>
      <w:tr w:rsidR="0054044A" w:rsidRPr="00A172DF" w:rsidTr="00F2195A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план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факт</w:t>
            </w:r>
          </w:p>
        </w:tc>
      </w:tr>
      <w:tr w:rsidR="0054044A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2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6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7</w:t>
            </w:r>
          </w:p>
        </w:tc>
      </w:tr>
      <w:tr w:rsidR="0054044A" w:rsidRPr="00A172DF" w:rsidTr="00F2195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Сумма доходов, полученных от оказания</w:t>
            </w:r>
          </w:p>
          <w:p w:rsidR="0054044A" w:rsidRPr="00B72F51" w:rsidRDefault="006741E7">
            <w:pPr>
              <w:widowControl w:val="0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платных услуг (выполнения работ)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EE04AC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EE04AC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EE04AC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-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EE04AC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-</w:t>
            </w:r>
          </w:p>
        </w:tc>
      </w:tr>
      <w:tr w:rsidR="0054044A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в том числе: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54044A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54044A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54044A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54044A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54044A">
            <w:pPr>
              <w:widowControl w:val="0"/>
              <w:jc w:val="center"/>
              <w:rPr>
                <w:sz w:val="23"/>
                <w:szCs w:val="23"/>
              </w:rPr>
            </w:pPr>
          </w:p>
        </w:tc>
      </w:tr>
      <w:tr w:rsidR="0054044A" w:rsidRPr="00A172DF" w:rsidTr="00F2195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1.1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частично платных, из них по видам услуг</w:t>
            </w:r>
          </w:p>
          <w:p w:rsidR="0054044A" w:rsidRPr="00B72F51" w:rsidRDefault="006741E7">
            <w:pPr>
              <w:widowControl w:val="0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(работ)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EE04AC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EE04AC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EE04AC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-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EE04AC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-</w:t>
            </w:r>
          </w:p>
        </w:tc>
      </w:tr>
      <w:tr w:rsidR="0054044A" w:rsidRPr="00A172DF" w:rsidTr="00F2195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1.2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rPr>
                <w:sz w:val="23"/>
                <w:szCs w:val="23"/>
              </w:rPr>
            </w:pPr>
            <w:proofErr w:type="gramStart"/>
            <w:r w:rsidRPr="00B72F51">
              <w:rPr>
                <w:sz w:val="23"/>
                <w:szCs w:val="23"/>
              </w:rPr>
              <w:t>полностью платных, из них по видам</w:t>
            </w:r>
            <w:proofErr w:type="gramEnd"/>
          </w:p>
          <w:p w:rsidR="0054044A" w:rsidRPr="00B72F51" w:rsidRDefault="006741E7">
            <w:pPr>
              <w:widowControl w:val="0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услуг (работ)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EE04AC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EE04AC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EE04AC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-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EE04AC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-</w:t>
            </w:r>
          </w:p>
        </w:tc>
      </w:tr>
    </w:tbl>
    <w:p w:rsidR="0054044A" w:rsidRPr="00A172DF" w:rsidRDefault="0054044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1633A" w:rsidRDefault="00816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95A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81633A" w:rsidRPr="00A172DF" w:rsidRDefault="00816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"/>
        <w:gridCol w:w="970"/>
        <w:gridCol w:w="58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54044A" w:rsidRPr="00A172DF" w:rsidTr="00EE04AC"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№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</w:t>
            </w:r>
            <w:r w:rsidRPr="00A172DF">
              <w:rPr>
                <w:sz w:val="24"/>
                <w:szCs w:val="24"/>
              </w:rPr>
              <w:softHyphen/>
              <w:t>и</w:t>
            </w:r>
            <w:r w:rsidRPr="00A172DF">
              <w:rPr>
                <w:sz w:val="24"/>
                <w:szCs w:val="24"/>
              </w:rPr>
              <w:softHyphen/>
              <w:t>ме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ва</w:t>
            </w:r>
            <w:r w:rsidRPr="00A172DF">
              <w:rPr>
                <w:sz w:val="24"/>
                <w:szCs w:val="24"/>
              </w:rPr>
              <w:softHyphen/>
              <w:t>ние ус</w:t>
            </w:r>
            <w:r w:rsidRPr="00A172DF">
              <w:rPr>
                <w:sz w:val="24"/>
                <w:szCs w:val="24"/>
              </w:rPr>
              <w:softHyphen/>
              <w:t>лу</w:t>
            </w:r>
            <w:r w:rsidRPr="00A172DF">
              <w:rPr>
                <w:sz w:val="24"/>
                <w:szCs w:val="24"/>
              </w:rPr>
              <w:softHyphen/>
              <w:t>ги (ра</w:t>
            </w:r>
            <w:r w:rsidRPr="00A172DF">
              <w:rPr>
                <w:sz w:val="24"/>
                <w:szCs w:val="24"/>
              </w:rPr>
              <w:softHyphen/>
              <w:t>бо</w:t>
            </w:r>
            <w:r w:rsidRPr="00A172DF"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</w:t>
            </w:r>
          </w:p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изм.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Це</w:t>
            </w:r>
            <w:r w:rsidRPr="00A172DF">
              <w:rPr>
                <w:sz w:val="24"/>
                <w:szCs w:val="24"/>
              </w:rPr>
              <w:softHyphen/>
              <w:t>ны (та</w:t>
            </w:r>
            <w:r w:rsidRPr="00A172DF">
              <w:rPr>
                <w:sz w:val="24"/>
                <w:szCs w:val="24"/>
              </w:rPr>
              <w:softHyphen/>
              <w:t>ри</w:t>
            </w:r>
            <w:r w:rsidRPr="00A172DF">
              <w:rPr>
                <w:sz w:val="24"/>
                <w:szCs w:val="24"/>
              </w:rPr>
              <w:softHyphen/>
              <w:t>фы) на плат</w:t>
            </w:r>
            <w:r w:rsidRPr="00A172DF">
              <w:rPr>
                <w:sz w:val="24"/>
                <w:szCs w:val="24"/>
              </w:rPr>
              <w:softHyphen/>
              <w:t>ные ус</w:t>
            </w:r>
            <w:r w:rsidRPr="00A172DF">
              <w:rPr>
                <w:sz w:val="24"/>
                <w:szCs w:val="24"/>
              </w:rPr>
              <w:softHyphen/>
              <w:t>лу</w:t>
            </w:r>
            <w:r w:rsidRPr="00A172DF">
              <w:rPr>
                <w:sz w:val="24"/>
                <w:szCs w:val="24"/>
              </w:rPr>
              <w:softHyphen/>
              <w:t>ги (ра</w:t>
            </w:r>
            <w:r w:rsidRPr="00A172DF">
              <w:rPr>
                <w:sz w:val="24"/>
                <w:szCs w:val="24"/>
              </w:rPr>
              <w:softHyphen/>
              <w:t>бо</w:t>
            </w:r>
            <w:r w:rsidRPr="00A172DF">
              <w:rPr>
                <w:sz w:val="24"/>
                <w:szCs w:val="24"/>
              </w:rPr>
              <w:softHyphen/>
              <w:t>ты), ока</w:t>
            </w:r>
            <w:r w:rsidRPr="00A172DF">
              <w:rPr>
                <w:sz w:val="24"/>
                <w:szCs w:val="24"/>
              </w:rPr>
              <w:softHyphen/>
              <w:t>зы</w:t>
            </w:r>
            <w:r w:rsidRPr="00A172DF">
              <w:rPr>
                <w:sz w:val="24"/>
                <w:szCs w:val="24"/>
              </w:rPr>
              <w:softHyphen/>
              <w:t>ва</w:t>
            </w:r>
            <w:r w:rsidRPr="00A172DF">
              <w:rPr>
                <w:sz w:val="24"/>
                <w:szCs w:val="24"/>
              </w:rPr>
              <w:softHyphen/>
              <w:t>е</w:t>
            </w:r>
            <w:r w:rsidRPr="00A172DF">
              <w:rPr>
                <w:sz w:val="24"/>
                <w:szCs w:val="24"/>
              </w:rPr>
              <w:softHyphen/>
              <w:t>мые по</w:t>
            </w:r>
            <w:r w:rsidRPr="00A172DF">
              <w:rPr>
                <w:sz w:val="24"/>
                <w:szCs w:val="24"/>
              </w:rPr>
              <w:softHyphen/>
              <w:t>тре</w:t>
            </w:r>
            <w:r w:rsidRPr="00A172DF">
              <w:rPr>
                <w:sz w:val="24"/>
                <w:szCs w:val="24"/>
              </w:rPr>
              <w:softHyphen/>
              <w:t>би</w:t>
            </w:r>
            <w:r w:rsidRPr="00A172DF">
              <w:rPr>
                <w:sz w:val="24"/>
                <w:szCs w:val="24"/>
              </w:rPr>
              <w:softHyphen/>
              <w:t>те</w:t>
            </w:r>
            <w:r w:rsidRPr="00A172DF">
              <w:rPr>
                <w:sz w:val="24"/>
                <w:szCs w:val="24"/>
              </w:rPr>
              <w:softHyphen/>
              <w:t>лям</w:t>
            </w:r>
          </w:p>
        </w:tc>
      </w:tr>
      <w:tr w:rsidR="0054044A" w:rsidRPr="00A172DF" w:rsidTr="00EE04AC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871E6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54044A" w:rsidRPr="00A172DF" w:rsidTr="00EE04AC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факт</w:t>
            </w:r>
          </w:p>
        </w:tc>
      </w:tr>
      <w:tr w:rsidR="0054044A" w:rsidRPr="00A172DF" w:rsidTr="00EE04AC">
        <w:trPr>
          <w:cantSplit/>
          <w:trHeight w:val="129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декабрь</w:t>
            </w:r>
          </w:p>
        </w:tc>
      </w:tr>
      <w:tr w:rsidR="0054044A" w:rsidRPr="00A172DF" w:rsidTr="00EE04AC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27</w:t>
            </w:r>
          </w:p>
        </w:tc>
      </w:tr>
      <w:tr w:rsidR="0054044A" w:rsidRPr="00A172DF" w:rsidTr="00EE04AC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04AC" w:rsidRPr="00A172DF" w:rsidTr="00EE04AC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4044A" w:rsidRPr="00A172DF" w:rsidRDefault="0054044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195A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2.7. Информация о жалобах потребителей</w:t>
      </w:r>
    </w:p>
    <w:p w:rsidR="0081633A" w:rsidRPr="00A172DF" w:rsidRDefault="00816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411"/>
        <w:gridCol w:w="992"/>
        <w:gridCol w:w="992"/>
        <w:gridCol w:w="5670"/>
      </w:tblGrid>
      <w:tr w:rsidR="0054044A" w:rsidRPr="00A172DF" w:rsidTr="00B72F51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Ви</w:t>
            </w:r>
            <w:r w:rsidRPr="00A172DF">
              <w:rPr>
                <w:sz w:val="24"/>
                <w:szCs w:val="24"/>
              </w:rPr>
              <w:softHyphen/>
              <w:t>ды за</w:t>
            </w:r>
            <w:r w:rsidRPr="00A172DF">
              <w:rPr>
                <w:sz w:val="24"/>
                <w:szCs w:val="24"/>
              </w:rPr>
              <w:softHyphen/>
              <w:t>ре</w:t>
            </w:r>
            <w:r w:rsidRPr="00A172DF">
              <w:rPr>
                <w:sz w:val="24"/>
                <w:szCs w:val="24"/>
              </w:rPr>
              <w:softHyphen/>
              <w:t>ги</w:t>
            </w:r>
            <w:r w:rsidRPr="00A172DF">
              <w:rPr>
                <w:sz w:val="24"/>
                <w:szCs w:val="24"/>
              </w:rPr>
              <w:softHyphen/>
              <w:t>стри</w:t>
            </w:r>
            <w:r w:rsidRPr="00A172DF">
              <w:rPr>
                <w:sz w:val="24"/>
                <w:szCs w:val="24"/>
              </w:rPr>
              <w:softHyphen/>
              <w:t>ро</w:t>
            </w:r>
            <w:r w:rsidRPr="00A172DF">
              <w:rPr>
                <w:sz w:val="24"/>
                <w:szCs w:val="24"/>
              </w:rPr>
              <w:softHyphen/>
              <w:t>ван</w:t>
            </w:r>
            <w:r w:rsidRPr="00A172DF">
              <w:rPr>
                <w:sz w:val="24"/>
                <w:szCs w:val="24"/>
              </w:rPr>
              <w:softHyphen/>
              <w:t>ных жа</w:t>
            </w:r>
            <w:r w:rsidRPr="00A172DF"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Ко</w:t>
            </w:r>
            <w:r w:rsidRPr="00A172DF">
              <w:rPr>
                <w:sz w:val="24"/>
                <w:szCs w:val="24"/>
              </w:rPr>
              <w:softHyphen/>
              <w:t>ли</w:t>
            </w:r>
            <w:r w:rsidRPr="00A172DF">
              <w:rPr>
                <w:sz w:val="24"/>
                <w:szCs w:val="24"/>
              </w:rPr>
              <w:softHyphen/>
              <w:t>чест</w:t>
            </w:r>
            <w:r w:rsidRPr="00A172DF">
              <w:rPr>
                <w:sz w:val="24"/>
                <w:szCs w:val="24"/>
              </w:rPr>
              <w:softHyphen/>
              <w:t>во жа</w:t>
            </w:r>
            <w:r w:rsidRPr="00A172DF"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При</w:t>
            </w:r>
            <w:r w:rsidRPr="00A172DF">
              <w:rPr>
                <w:sz w:val="24"/>
                <w:szCs w:val="24"/>
              </w:rPr>
              <w:softHyphen/>
              <w:t>ня</w:t>
            </w:r>
            <w:r w:rsidRPr="00A172DF">
              <w:rPr>
                <w:sz w:val="24"/>
                <w:szCs w:val="24"/>
              </w:rPr>
              <w:softHyphen/>
              <w:t>тые ме</w:t>
            </w:r>
            <w:r w:rsidRPr="00A172DF">
              <w:rPr>
                <w:sz w:val="24"/>
                <w:szCs w:val="24"/>
              </w:rPr>
              <w:softHyphen/>
              <w:t>ры по ре</w:t>
            </w:r>
            <w:r w:rsidRPr="00A172DF">
              <w:rPr>
                <w:sz w:val="24"/>
                <w:szCs w:val="24"/>
              </w:rPr>
              <w:softHyphen/>
              <w:t>зуль</w:t>
            </w:r>
            <w:r w:rsidRPr="00A172DF">
              <w:rPr>
                <w:sz w:val="24"/>
                <w:szCs w:val="24"/>
              </w:rPr>
              <w:softHyphen/>
              <w:t>та</w:t>
            </w:r>
            <w:r w:rsidRPr="00A172DF">
              <w:rPr>
                <w:sz w:val="24"/>
                <w:szCs w:val="24"/>
              </w:rPr>
              <w:softHyphen/>
              <w:t>там рас</w:t>
            </w:r>
            <w:r w:rsidRPr="00A172DF">
              <w:rPr>
                <w:sz w:val="24"/>
                <w:szCs w:val="24"/>
              </w:rPr>
              <w:softHyphen/>
              <w:t>смо</w:t>
            </w:r>
            <w:r w:rsidRPr="00A172DF">
              <w:rPr>
                <w:sz w:val="24"/>
                <w:szCs w:val="24"/>
              </w:rPr>
              <w:softHyphen/>
              <w:t>тре</w:t>
            </w:r>
            <w:r w:rsidRPr="00A172DF">
              <w:rPr>
                <w:sz w:val="24"/>
                <w:szCs w:val="24"/>
              </w:rPr>
              <w:softHyphen/>
              <w:t>ния жа</w:t>
            </w:r>
            <w:r w:rsidRPr="00A172DF">
              <w:rPr>
                <w:sz w:val="24"/>
                <w:szCs w:val="24"/>
              </w:rPr>
              <w:softHyphen/>
              <w:t>лоб</w:t>
            </w:r>
          </w:p>
        </w:tc>
      </w:tr>
      <w:tr w:rsidR="0054044A" w:rsidRPr="00A172DF" w:rsidTr="00B72F51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871E6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871E6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5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4044A" w:rsidRPr="00A172DF" w:rsidTr="00B72F5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5</w:t>
            </w:r>
          </w:p>
        </w:tc>
      </w:tr>
      <w:tr w:rsidR="00871E69" w:rsidRPr="00A172DF" w:rsidTr="00B72F51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E69" w:rsidRPr="00A172DF" w:rsidRDefault="00871E6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E69" w:rsidRPr="00B72F51" w:rsidRDefault="00871E69">
            <w:pPr>
              <w:widowControl w:val="0"/>
              <w:rPr>
                <w:sz w:val="22"/>
                <w:szCs w:val="22"/>
              </w:rPr>
            </w:pPr>
            <w:r w:rsidRPr="00B72F51">
              <w:rPr>
                <w:sz w:val="22"/>
                <w:szCs w:val="22"/>
              </w:rPr>
              <w:t>Жалобы потребителей, поступившие в учреждение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E69" w:rsidRPr="00B72F51" w:rsidRDefault="00871E69" w:rsidP="00F04D3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E69" w:rsidRPr="00B72F51" w:rsidRDefault="00170F3C" w:rsidP="00D1665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E69" w:rsidRPr="00B72F51" w:rsidRDefault="00871E69" w:rsidP="00D166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72F51">
              <w:rPr>
                <w:rFonts w:ascii="Times New Roman" w:hAnsi="Times New Roman" w:cs="Times New Roman"/>
                <w:sz w:val="22"/>
                <w:szCs w:val="22"/>
              </w:rPr>
              <w:t>Жалобы рассмотрены и приняты следующие меры:</w:t>
            </w:r>
          </w:p>
          <w:p w:rsidR="00871E69" w:rsidRPr="00B72F51" w:rsidRDefault="00F24A75" w:rsidP="00D32B3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71E69" w:rsidRPr="00B72F51">
              <w:rPr>
                <w:sz w:val="22"/>
                <w:szCs w:val="22"/>
              </w:rPr>
              <w:t xml:space="preserve">произведено </w:t>
            </w:r>
            <w:proofErr w:type="spellStart"/>
            <w:r w:rsidR="00871E69" w:rsidRPr="00B72F51">
              <w:rPr>
                <w:sz w:val="22"/>
                <w:szCs w:val="22"/>
              </w:rPr>
              <w:t>кронирование</w:t>
            </w:r>
            <w:proofErr w:type="spellEnd"/>
            <w:r w:rsidR="00871E69" w:rsidRPr="00B72F51">
              <w:rPr>
                <w:sz w:val="22"/>
                <w:szCs w:val="22"/>
              </w:rPr>
              <w:t xml:space="preserve"> и снос аварийных деревьев;</w:t>
            </w:r>
          </w:p>
          <w:p w:rsidR="00871E69" w:rsidRPr="00B72F51" w:rsidRDefault="00871E69" w:rsidP="00D32B35">
            <w:pPr>
              <w:widowControl w:val="0"/>
              <w:rPr>
                <w:sz w:val="22"/>
                <w:szCs w:val="22"/>
              </w:rPr>
            </w:pPr>
            <w:r w:rsidRPr="00B72F51">
              <w:rPr>
                <w:sz w:val="22"/>
                <w:szCs w:val="22"/>
              </w:rPr>
              <w:t>-выполнен ремонт дорог частного сектора в микрорайон</w:t>
            </w:r>
            <w:r>
              <w:rPr>
                <w:sz w:val="22"/>
                <w:szCs w:val="22"/>
              </w:rPr>
              <w:t>ах</w:t>
            </w:r>
            <w:r w:rsidRPr="00B72F51">
              <w:rPr>
                <w:sz w:val="22"/>
                <w:szCs w:val="22"/>
              </w:rPr>
              <w:t xml:space="preserve"> «Н</w:t>
            </w:r>
            <w:r>
              <w:rPr>
                <w:sz w:val="22"/>
                <w:szCs w:val="22"/>
              </w:rPr>
              <w:t>алимиха», пос. «Кировский»;</w:t>
            </w:r>
          </w:p>
          <w:p w:rsidR="00871E69" w:rsidRPr="00B72F51" w:rsidRDefault="00871E69" w:rsidP="00D32B35">
            <w:pPr>
              <w:widowControl w:val="0"/>
              <w:rPr>
                <w:sz w:val="22"/>
                <w:szCs w:val="22"/>
              </w:rPr>
            </w:pPr>
            <w:r w:rsidRPr="00B72F51">
              <w:rPr>
                <w:sz w:val="22"/>
                <w:szCs w:val="22"/>
              </w:rPr>
              <w:t xml:space="preserve">- </w:t>
            </w:r>
            <w:r w:rsidR="00F24A75">
              <w:rPr>
                <w:sz w:val="22"/>
                <w:szCs w:val="22"/>
              </w:rPr>
              <w:t>выполнен ремонт тротуаров по ул. Маршала Рыбалко, ул. Шишкина</w:t>
            </w:r>
            <w:r w:rsidRPr="00B72F51">
              <w:rPr>
                <w:sz w:val="22"/>
                <w:szCs w:val="22"/>
              </w:rPr>
              <w:t>;</w:t>
            </w:r>
          </w:p>
          <w:p w:rsidR="00871E69" w:rsidRDefault="00871E69" w:rsidP="003E2805">
            <w:pPr>
              <w:widowControl w:val="0"/>
              <w:rPr>
                <w:sz w:val="22"/>
                <w:szCs w:val="22"/>
              </w:rPr>
            </w:pPr>
            <w:r w:rsidRPr="00B72F51"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3E2805">
              <w:rPr>
                <w:sz w:val="22"/>
                <w:szCs w:val="22"/>
              </w:rPr>
              <w:t>произведена уборка от снежно-ледовых образований объектов улично-дорожной сети (проезжая часть, тротуары, остановочные комплексы, дороги частного сектора);</w:t>
            </w:r>
          </w:p>
          <w:p w:rsidR="00871E69" w:rsidRPr="00B72F51" w:rsidRDefault="00871E69" w:rsidP="000056F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-произведен текущий ремонт проезжей части ул. </w:t>
            </w:r>
            <w:r w:rsidR="00435CB9">
              <w:rPr>
                <w:sz w:val="22"/>
                <w:szCs w:val="22"/>
              </w:rPr>
              <w:t>Налимихинская</w:t>
            </w:r>
            <w:r>
              <w:rPr>
                <w:sz w:val="22"/>
                <w:szCs w:val="22"/>
              </w:rPr>
              <w:t>.</w:t>
            </w:r>
            <w:r w:rsidRPr="00B72F51">
              <w:rPr>
                <w:sz w:val="22"/>
                <w:szCs w:val="22"/>
              </w:rPr>
              <w:t xml:space="preserve"> </w:t>
            </w:r>
          </w:p>
        </w:tc>
      </w:tr>
      <w:tr w:rsidR="00871E69" w:rsidRPr="00A172DF" w:rsidTr="00B72F51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E69" w:rsidRPr="00A172DF" w:rsidRDefault="00871E6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E69" w:rsidRPr="00B72F51" w:rsidRDefault="00871E69">
            <w:pPr>
              <w:widowControl w:val="0"/>
              <w:rPr>
                <w:sz w:val="22"/>
                <w:szCs w:val="22"/>
              </w:rPr>
            </w:pPr>
            <w:r w:rsidRPr="00B72F51">
              <w:rPr>
                <w:sz w:val="22"/>
                <w:szCs w:val="22"/>
              </w:rPr>
              <w:t>Жалобы потребителей, поступившие учредителю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E69" w:rsidRPr="00B72F51" w:rsidRDefault="00871E69" w:rsidP="00F04D3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E69" w:rsidRPr="00B72F51" w:rsidRDefault="00170F3C" w:rsidP="00D1665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E69" w:rsidRPr="00B72F51" w:rsidRDefault="00871E69" w:rsidP="0059052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2F51">
              <w:rPr>
                <w:rFonts w:ascii="Times New Roman" w:hAnsi="Times New Roman" w:cs="Times New Roman"/>
                <w:sz w:val="22"/>
                <w:szCs w:val="22"/>
              </w:rPr>
              <w:t>Жалобы рассмотрены и приняты следующие меры:</w:t>
            </w:r>
          </w:p>
          <w:p w:rsidR="00871E69" w:rsidRPr="00B72F51" w:rsidRDefault="00871E69" w:rsidP="0059052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2F51">
              <w:rPr>
                <w:rFonts w:ascii="Times New Roman" w:hAnsi="Times New Roman" w:cs="Times New Roman"/>
                <w:sz w:val="22"/>
                <w:szCs w:val="22"/>
              </w:rPr>
              <w:t>- произведена уборка от снежно-ледовых образований объектов улично-дорожной сети (проезжая часть, тротуары, остановочные комплексы, дороги частного сектора);</w:t>
            </w:r>
          </w:p>
          <w:p w:rsidR="00871E69" w:rsidRPr="00B72F51" w:rsidRDefault="00871E69" w:rsidP="0059052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2F51">
              <w:rPr>
                <w:rFonts w:ascii="Times New Roman" w:hAnsi="Times New Roman" w:cs="Times New Roman"/>
                <w:sz w:val="22"/>
                <w:szCs w:val="22"/>
              </w:rPr>
              <w:t>- произведен ремонт улично-дорожной сети, в том числе дорог частного сектора, тротуаров, внутриквартальных проездов;</w:t>
            </w:r>
          </w:p>
          <w:p w:rsidR="00871E69" w:rsidRPr="00B72F51" w:rsidRDefault="00871E69" w:rsidP="0059052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2F51">
              <w:rPr>
                <w:rFonts w:ascii="Times New Roman" w:hAnsi="Times New Roman" w:cs="Times New Roman"/>
                <w:sz w:val="22"/>
                <w:szCs w:val="22"/>
              </w:rPr>
              <w:t xml:space="preserve">-произведено </w:t>
            </w:r>
            <w:proofErr w:type="spellStart"/>
            <w:r w:rsidRPr="00B72F51">
              <w:rPr>
                <w:rFonts w:ascii="Times New Roman" w:hAnsi="Times New Roman" w:cs="Times New Roman"/>
                <w:sz w:val="22"/>
                <w:szCs w:val="22"/>
              </w:rPr>
              <w:t>кронирование</w:t>
            </w:r>
            <w:proofErr w:type="spellEnd"/>
            <w:r w:rsidRPr="00B72F51">
              <w:rPr>
                <w:rFonts w:ascii="Times New Roman" w:hAnsi="Times New Roman" w:cs="Times New Roman"/>
                <w:sz w:val="22"/>
                <w:szCs w:val="22"/>
              </w:rPr>
              <w:t xml:space="preserve"> и снос аварийных деревьев;</w:t>
            </w:r>
          </w:p>
          <w:p w:rsidR="00871E69" w:rsidRDefault="00871E69" w:rsidP="003E280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2F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выполнены работы по текущему ремонту ул. </w:t>
            </w:r>
            <w:r w:rsidR="00C72C86">
              <w:rPr>
                <w:rFonts w:ascii="Times New Roman" w:hAnsi="Times New Roman" w:cs="Times New Roman"/>
                <w:sz w:val="22"/>
                <w:szCs w:val="22"/>
              </w:rPr>
              <w:t>Налимихинская с обустройством тротуаров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71E69" w:rsidRDefault="00871E69" w:rsidP="003E280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-выполнены работы по ликвидации несанкционированных свалок</w:t>
            </w:r>
            <w:r w:rsidR="00C72C86">
              <w:rPr>
                <w:rFonts w:ascii="Times New Roman" w:hAnsi="Times New Roman" w:cs="Times New Roman"/>
                <w:sz w:val="22"/>
                <w:szCs w:val="22"/>
              </w:rPr>
              <w:t xml:space="preserve"> по ул. Шишкина, ул. </w:t>
            </w:r>
            <w:proofErr w:type="spellStart"/>
            <w:r w:rsidR="00C72C86">
              <w:rPr>
                <w:rFonts w:ascii="Times New Roman" w:hAnsi="Times New Roman" w:cs="Times New Roman"/>
                <w:sz w:val="22"/>
                <w:szCs w:val="22"/>
              </w:rPr>
              <w:t>Ардатовская</w:t>
            </w:r>
            <w:proofErr w:type="spellEnd"/>
            <w:r w:rsidR="00C72C86">
              <w:rPr>
                <w:rFonts w:ascii="Times New Roman" w:hAnsi="Times New Roman" w:cs="Times New Roman"/>
                <w:sz w:val="22"/>
                <w:szCs w:val="22"/>
              </w:rPr>
              <w:t xml:space="preserve"> и др.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71E69" w:rsidRDefault="00871E69" w:rsidP="003E280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7E7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C72C86">
              <w:rPr>
                <w:rFonts w:ascii="Times New Roman" w:hAnsi="Times New Roman" w:cs="Times New Roman"/>
                <w:sz w:val="22"/>
                <w:szCs w:val="22"/>
              </w:rPr>
              <w:t>произведен текущий ремонт проезжей части</w:t>
            </w:r>
            <w:r w:rsidRPr="00397E7D">
              <w:rPr>
                <w:rFonts w:ascii="Times New Roman" w:hAnsi="Times New Roman" w:cs="Times New Roman"/>
                <w:sz w:val="22"/>
                <w:szCs w:val="22"/>
              </w:rPr>
              <w:t xml:space="preserve"> дорог по 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А. Макарова, ул. Юнг Прикамья</w:t>
            </w:r>
            <w:r w:rsidR="00C72C86">
              <w:rPr>
                <w:rFonts w:ascii="Times New Roman" w:hAnsi="Times New Roman" w:cs="Times New Roman"/>
                <w:sz w:val="22"/>
                <w:szCs w:val="22"/>
              </w:rPr>
              <w:t xml:space="preserve"> с обустройством тротуаров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71E69" w:rsidRDefault="00871E69" w:rsidP="003E280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C72C86">
              <w:rPr>
                <w:rFonts w:ascii="Times New Roman" w:hAnsi="Times New Roman" w:cs="Times New Roman"/>
                <w:sz w:val="22"/>
                <w:szCs w:val="22"/>
              </w:rPr>
              <w:t xml:space="preserve"> работы по текущему ремонту автотранспортной развязки с Дзержинским районом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запланированы на 201</w:t>
            </w:r>
            <w:r w:rsidR="00C72C8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  <w:p w:rsidR="00871E69" w:rsidRPr="00B72F51" w:rsidRDefault="00871E69" w:rsidP="003E2805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</w:tr>
      <w:tr w:rsidR="00871E69" w:rsidRPr="00A172DF" w:rsidTr="00B72F51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E69" w:rsidRPr="00A172DF" w:rsidRDefault="00871E6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E69" w:rsidRPr="00B72F51" w:rsidRDefault="00871E69">
            <w:pPr>
              <w:widowControl w:val="0"/>
              <w:rPr>
                <w:sz w:val="22"/>
                <w:szCs w:val="22"/>
              </w:rPr>
            </w:pPr>
            <w:r w:rsidRPr="00B72F51">
              <w:rPr>
                <w:sz w:val="22"/>
                <w:szCs w:val="22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E69" w:rsidRPr="00B72F51" w:rsidRDefault="00871E69" w:rsidP="00F04D3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E69" w:rsidRPr="00B72F51" w:rsidRDefault="00170F3C" w:rsidP="00D1665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C86" w:rsidRDefault="00C72C86" w:rsidP="00C72C8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2F51">
              <w:rPr>
                <w:rFonts w:ascii="Times New Roman" w:hAnsi="Times New Roman" w:cs="Times New Roman"/>
                <w:sz w:val="22"/>
                <w:szCs w:val="22"/>
              </w:rPr>
              <w:t>Жалобы рассмотрены и приняты следующие меры:</w:t>
            </w:r>
          </w:p>
          <w:p w:rsidR="00FF4CDE" w:rsidRDefault="00FF4CDE" w:rsidP="00C72C8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F1F4C">
              <w:rPr>
                <w:rFonts w:ascii="Times New Roman" w:hAnsi="Times New Roman" w:cs="Times New Roman"/>
                <w:sz w:val="22"/>
                <w:szCs w:val="22"/>
              </w:rPr>
              <w:t>произведена уборка от снежно-ледовых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 объектов улично-дорожной сети;</w:t>
            </w:r>
          </w:p>
          <w:p w:rsidR="00C425D5" w:rsidRDefault="00C425D5" w:rsidP="00C72C8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даны разъяснения по вопросу некачественно выполненного ремонта проезжей части ул. Налимихинская;</w:t>
            </w:r>
          </w:p>
          <w:p w:rsidR="00FF4CDE" w:rsidRPr="00B72F51" w:rsidRDefault="00FF4CDE" w:rsidP="00C72C8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122412">
              <w:rPr>
                <w:rFonts w:ascii="Times New Roman" w:hAnsi="Times New Roman" w:cs="Times New Roman"/>
                <w:sz w:val="22"/>
                <w:szCs w:val="22"/>
              </w:rPr>
              <w:t xml:space="preserve"> даны разъяснения по ремонту набережной р. Кама.</w:t>
            </w:r>
          </w:p>
          <w:p w:rsidR="00871E69" w:rsidRPr="00B72F51" w:rsidRDefault="00871E69" w:rsidP="003E2805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871E69" w:rsidRPr="00A172DF" w:rsidTr="00B72F5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E69" w:rsidRPr="00A172DF" w:rsidRDefault="00871E6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E69" w:rsidRPr="00B72F51" w:rsidRDefault="00871E69">
            <w:pPr>
              <w:widowControl w:val="0"/>
              <w:rPr>
                <w:sz w:val="22"/>
                <w:szCs w:val="22"/>
              </w:rPr>
            </w:pPr>
            <w:r w:rsidRPr="00B72F51">
              <w:rPr>
                <w:sz w:val="22"/>
                <w:szCs w:val="22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E69" w:rsidRPr="00B72F51" w:rsidRDefault="00871E69" w:rsidP="00F04D3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E69" w:rsidRPr="00B72F51" w:rsidRDefault="00170F3C" w:rsidP="00D1665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C86" w:rsidRDefault="00C72C86" w:rsidP="00C72C8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2F51">
              <w:rPr>
                <w:rFonts w:ascii="Times New Roman" w:hAnsi="Times New Roman" w:cs="Times New Roman"/>
                <w:sz w:val="22"/>
                <w:szCs w:val="22"/>
              </w:rPr>
              <w:t>Жалобы рассмотрены и приняты следующие меры:</w:t>
            </w:r>
          </w:p>
          <w:p w:rsidR="004D5701" w:rsidRDefault="004D5701" w:rsidP="004D570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F1F4C">
              <w:rPr>
                <w:rFonts w:ascii="Times New Roman" w:hAnsi="Times New Roman" w:cs="Times New Roman"/>
                <w:sz w:val="22"/>
                <w:szCs w:val="22"/>
              </w:rPr>
              <w:t>произведена уборка от снежно-ледовых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 объектов улично-дорожной сети;</w:t>
            </w:r>
          </w:p>
          <w:p w:rsidR="00C425D5" w:rsidRDefault="00C425D5" w:rsidP="00C425D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-даны разъяснения по вопросу некачественно выполненного ремонта проезжей части ул. Налимихинская;</w:t>
            </w:r>
          </w:p>
          <w:p w:rsidR="00871E69" w:rsidRDefault="00C425D5" w:rsidP="00C910A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даны разъяснения по ремонту набережной р. Кама.</w:t>
            </w:r>
          </w:p>
          <w:p w:rsidR="00E11D52" w:rsidRPr="00B72F51" w:rsidRDefault="00E11D52" w:rsidP="00C910A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1E69" w:rsidRPr="00A172DF" w:rsidTr="00B72F51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E69" w:rsidRPr="00A172DF" w:rsidRDefault="00871E6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E69" w:rsidRPr="00710F58" w:rsidRDefault="00871E69">
            <w:pPr>
              <w:widowControl w:val="0"/>
              <w:rPr>
                <w:sz w:val="22"/>
                <w:szCs w:val="22"/>
              </w:rPr>
            </w:pPr>
            <w:r w:rsidRPr="00710F58">
              <w:rPr>
                <w:sz w:val="22"/>
                <w:szCs w:val="22"/>
              </w:rPr>
              <w:t>Жалобы потребителей, поступившие губернатору Пермского края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E69" w:rsidRPr="00710F58" w:rsidRDefault="00871E69" w:rsidP="00F04D39">
            <w:pPr>
              <w:widowControl w:val="0"/>
              <w:jc w:val="center"/>
              <w:rPr>
                <w:sz w:val="22"/>
                <w:szCs w:val="22"/>
              </w:rPr>
            </w:pPr>
            <w:r w:rsidRPr="00710F58">
              <w:rPr>
                <w:sz w:val="22"/>
                <w:szCs w:val="22"/>
              </w:rPr>
              <w:t>201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E69" w:rsidRPr="00710F58" w:rsidRDefault="00170F3C" w:rsidP="00D16656">
            <w:pPr>
              <w:widowControl w:val="0"/>
              <w:jc w:val="center"/>
              <w:rPr>
                <w:sz w:val="22"/>
                <w:szCs w:val="22"/>
              </w:rPr>
            </w:pPr>
            <w:r w:rsidRPr="00710F58">
              <w:rPr>
                <w:sz w:val="22"/>
                <w:szCs w:val="22"/>
              </w:rPr>
              <w:t>11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E69" w:rsidRPr="00710F58" w:rsidRDefault="00871E69" w:rsidP="0059052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0F58">
              <w:rPr>
                <w:rFonts w:ascii="Times New Roman" w:hAnsi="Times New Roman" w:cs="Times New Roman"/>
                <w:sz w:val="22"/>
                <w:szCs w:val="22"/>
              </w:rPr>
              <w:t>Жалобы рассмотрены и приняты следующие меры:</w:t>
            </w:r>
          </w:p>
          <w:p w:rsidR="00871E69" w:rsidRDefault="00871E69" w:rsidP="00267852">
            <w:pPr>
              <w:widowControl w:val="0"/>
              <w:jc w:val="both"/>
              <w:rPr>
                <w:sz w:val="22"/>
                <w:szCs w:val="22"/>
              </w:rPr>
            </w:pPr>
            <w:r w:rsidRPr="00710F58">
              <w:rPr>
                <w:sz w:val="22"/>
                <w:szCs w:val="22"/>
              </w:rPr>
              <w:t xml:space="preserve">- </w:t>
            </w:r>
            <w:r w:rsidR="00267852">
              <w:rPr>
                <w:sz w:val="22"/>
                <w:szCs w:val="22"/>
              </w:rPr>
              <w:t>произведено обследование</w:t>
            </w:r>
            <w:r w:rsidR="00FC3AB4">
              <w:rPr>
                <w:sz w:val="22"/>
                <w:szCs w:val="22"/>
              </w:rPr>
              <w:t xml:space="preserve"> </w:t>
            </w:r>
            <w:r w:rsidR="00267852">
              <w:rPr>
                <w:sz w:val="22"/>
                <w:szCs w:val="22"/>
              </w:rPr>
              <w:t>вв</w:t>
            </w:r>
            <w:r w:rsidR="00FC3AB4">
              <w:rPr>
                <w:sz w:val="22"/>
                <w:szCs w:val="22"/>
              </w:rPr>
              <w:t xml:space="preserve">ода пропускных труб </w:t>
            </w:r>
            <w:proofErr w:type="gramStart"/>
            <w:r w:rsidR="00FC3AB4">
              <w:rPr>
                <w:sz w:val="22"/>
                <w:szCs w:val="22"/>
              </w:rPr>
              <w:t xml:space="preserve">( </w:t>
            </w:r>
            <w:proofErr w:type="gramEnd"/>
            <w:r w:rsidR="00FC3AB4">
              <w:rPr>
                <w:sz w:val="22"/>
                <w:szCs w:val="22"/>
              </w:rPr>
              <w:t>и других г</w:t>
            </w:r>
            <w:r w:rsidR="00267852">
              <w:rPr>
                <w:sz w:val="22"/>
                <w:szCs w:val="22"/>
              </w:rPr>
              <w:t>идротехнических сооружений) в по</w:t>
            </w:r>
            <w:r w:rsidR="00FC3AB4">
              <w:rPr>
                <w:sz w:val="22"/>
                <w:szCs w:val="22"/>
              </w:rPr>
              <w:t>с</w:t>
            </w:r>
            <w:r w:rsidR="00267852">
              <w:rPr>
                <w:sz w:val="22"/>
                <w:szCs w:val="22"/>
              </w:rPr>
              <w:t>. Кировский;</w:t>
            </w:r>
          </w:p>
          <w:p w:rsidR="00267852" w:rsidRDefault="00267852" w:rsidP="0026785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даны разъяснения о возможности выполнения капитального ремонта ул. </w:t>
            </w:r>
            <w:proofErr w:type="spellStart"/>
            <w:r>
              <w:rPr>
                <w:sz w:val="22"/>
                <w:szCs w:val="22"/>
              </w:rPr>
              <w:t>Новосельская</w:t>
            </w:r>
            <w:proofErr w:type="spellEnd"/>
            <w:r>
              <w:rPr>
                <w:sz w:val="22"/>
                <w:szCs w:val="22"/>
              </w:rPr>
              <w:t>, частично выполнен текущий ремонт проезжей части данной улицы;</w:t>
            </w:r>
          </w:p>
          <w:p w:rsidR="00267852" w:rsidRPr="00B72F51" w:rsidRDefault="00267852" w:rsidP="0026785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72F51"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произведено </w:t>
            </w:r>
            <w:proofErr w:type="spellStart"/>
            <w:r w:rsidRPr="00B72F51">
              <w:rPr>
                <w:rFonts w:ascii="Times New Roman" w:hAnsi="Times New Roman" w:cs="Times New Roman"/>
                <w:sz w:val="22"/>
                <w:szCs w:val="22"/>
              </w:rPr>
              <w:t>кронирование</w:t>
            </w:r>
            <w:proofErr w:type="spellEnd"/>
            <w:r w:rsidRPr="00B72F51">
              <w:rPr>
                <w:rFonts w:ascii="Times New Roman" w:hAnsi="Times New Roman" w:cs="Times New Roman"/>
                <w:sz w:val="22"/>
                <w:szCs w:val="22"/>
              </w:rPr>
              <w:t xml:space="preserve"> и снос аварийных деревьев;</w:t>
            </w:r>
          </w:p>
          <w:p w:rsidR="00267852" w:rsidRDefault="00267852" w:rsidP="0026785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выполнен ремонт проезжей части на внутриквартальном проезде по ул. </w:t>
            </w:r>
            <w:proofErr w:type="spellStart"/>
            <w:r>
              <w:rPr>
                <w:sz w:val="22"/>
                <w:szCs w:val="22"/>
              </w:rPr>
              <w:t>Сысольская</w:t>
            </w:r>
            <w:proofErr w:type="spellEnd"/>
            <w:r>
              <w:rPr>
                <w:sz w:val="22"/>
                <w:szCs w:val="22"/>
              </w:rPr>
              <w:t>, 4</w:t>
            </w:r>
            <w:r w:rsidR="00FC3AB4">
              <w:rPr>
                <w:sz w:val="22"/>
                <w:szCs w:val="22"/>
              </w:rPr>
              <w:t>;</w:t>
            </w:r>
          </w:p>
          <w:p w:rsidR="00871E69" w:rsidRPr="00710F58" w:rsidRDefault="00267852" w:rsidP="00286AE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даны разъяснения и выполнены работы по благоустройству пляжа.</w:t>
            </w:r>
          </w:p>
          <w:p w:rsidR="00871E69" w:rsidRPr="00710F58" w:rsidRDefault="00871E69" w:rsidP="00286AE1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871E69" w:rsidRPr="00A172DF" w:rsidTr="00B72F51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E69" w:rsidRPr="00A172DF" w:rsidRDefault="00871E6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E69" w:rsidRPr="00710F58" w:rsidRDefault="00871E69">
            <w:pPr>
              <w:widowControl w:val="0"/>
              <w:rPr>
                <w:sz w:val="22"/>
                <w:szCs w:val="22"/>
              </w:rPr>
            </w:pPr>
            <w:r w:rsidRPr="00710F58">
              <w:rPr>
                <w:sz w:val="22"/>
                <w:szCs w:val="22"/>
              </w:rPr>
              <w:t>Жалобы потребителей, поступившие в прокуратуру города Перми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E69" w:rsidRPr="00710F58" w:rsidRDefault="00871E69" w:rsidP="00F04D39">
            <w:pPr>
              <w:widowControl w:val="0"/>
              <w:jc w:val="center"/>
              <w:rPr>
                <w:sz w:val="22"/>
                <w:szCs w:val="22"/>
              </w:rPr>
            </w:pPr>
            <w:r w:rsidRPr="00710F58">
              <w:rPr>
                <w:sz w:val="22"/>
                <w:szCs w:val="22"/>
              </w:rPr>
              <w:t>17</w:t>
            </w:r>
          </w:p>
          <w:p w:rsidR="00871E69" w:rsidRPr="00710F58" w:rsidRDefault="00871E69" w:rsidP="00F04D39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71E69" w:rsidRPr="00710F58" w:rsidRDefault="00871E69" w:rsidP="00F04D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E69" w:rsidRPr="00710F58" w:rsidRDefault="00170F3C" w:rsidP="00D16656">
            <w:pPr>
              <w:widowControl w:val="0"/>
              <w:jc w:val="center"/>
              <w:rPr>
                <w:sz w:val="22"/>
                <w:szCs w:val="22"/>
              </w:rPr>
            </w:pPr>
            <w:r w:rsidRPr="00710F58">
              <w:rPr>
                <w:sz w:val="22"/>
                <w:szCs w:val="22"/>
              </w:rPr>
              <w:t>9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E69" w:rsidRPr="00710F58" w:rsidRDefault="00871E69" w:rsidP="0059052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0F58">
              <w:rPr>
                <w:rFonts w:ascii="Times New Roman" w:hAnsi="Times New Roman" w:cs="Times New Roman"/>
                <w:sz w:val="22"/>
                <w:szCs w:val="22"/>
              </w:rPr>
              <w:t>Жалобы рассмотрены и приняты следующие меры:</w:t>
            </w:r>
          </w:p>
          <w:p w:rsidR="005E44F6" w:rsidRDefault="005E44F6" w:rsidP="005E44F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0F58">
              <w:rPr>
                <w:rFonts w:ascii="Times New Roman" w:hAnsi="Times New Roman" w:cs="Times New Roman"/>
                <w:sz w:val="22"/>
                <w:szCs w:val="22"/>
              </w:rPr>
              <w:t>-даны разъяснения по вопросу некачественно выполненного ремонта проезжей части ул. Налимихинская;</w:t>
            </w:r>
          </w:p>
          <w:p w:rsidR="00FC3AB4" w:rsidRDefault="00FC3AB4" w:rsidP="005E44F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10F58">
              <w:rPr>
                <w:rFonts w:ascii="Times New Roman" w:hAnsi="Times New Roman" w:cs="Times New Roman"/>
                <w:sz w:val="22"/>
                <w:szCs w:val="22"/>
              </w:rPr>
              <w:t xml:space="preserve">даны разъяснения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технологии производства работ при текущем ремонте  проезжей части </w:t>
            </w:r>
            <w:r w:rsidRPr="00710F58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Липатова</w:t>
            </w:r>
            <w:r w:rsidRPr="00710F5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C3AB4" w:rsidRDefault="00FC3AB4" w:rsidP="005E44F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работы по текущему ремонту тротуара по ул.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Буксирная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запланированы на 2019;</w:t>
            </w:r>
          </w:p>
          <w:p w:rsidR="00871E69" w:rsidRDefault="00FC3AB4" w:rsidP="00FC3A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выполнены работы по ликвидации несанкционированной свалки в районе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Воткинского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водохранилища (микрорайон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Судозавод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FC3AB4" w:rsidRPr="00710F58" w:rsidRDefault="00FC3AB4" w:rsidP="00FC3AB4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</w:tr>
    </w:tbl>
    <w:p w:rsidR="0054044A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lastRenderedPageBreak/>
        <w:t>2.8.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</w:p>
    <w:p w:rsidR="00AC157B" w:rsidRDefault="00AC15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2DF3" w:rsidRDefault="00DB2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0D08" w:rsidRDefault="00AE0D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1"/>
        <w:gridCol w:w="2511"/>
        <w:gridCol w:w="560"/>
        <w:gridCol w:w="486"/>
        <w:gridCol w:w="576"/>
        <w:gridCol w:w="1116"/>
        <w:gridCol w:w="560"/>
        <w:gridCol w:w="1440"/>
        <w:gridCol w:w="1480"/>
        <w:gridCol w:w="1011"/>
      </w:tblGrid>
      <w:tr w:rsidR="00F706EA" w:rsidRPr="00F706EA" w:rsidTr="00AE0D08">
        <w:trPr>
          <w:trHeight w:val="103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EA" w:rsidRPr="00F706EA" w:rsidRDefault="00F706E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 xml:space="preserve">№ </w:t>
            </w:r>
            <w:proofErr w:type="gramStart"/>
            <w:r w:rsidRPr="00F706EA">
              <w:rPr>
                <w:sz w:val="18"/>
                <w:szCs w:val="18"/>
              </w:rPr>
              <w:t>п</w:t>
            </w:r>
            <w:proofErr w:type="gramEnd"/>
            <w:r w:rsidRPr="00F706EA">
              <w:rPr>
                <w:sz w:val="18"/>
                <w:szCs w:val="18"/>
              </w:rPr>
              <w:t>/п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EA" w:rsidRPr="00F706EA" w:rsidRDefault="00F706E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EA" w:rsidRPr="00F706EA" w:rsidRDefault="00F706E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Ед. изм.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EA" w:rsidRPr="00F706EA" w:rsidRDefault="00F706E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КБК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EA" w:rsidRPr="00F706EA" w:rsidRDefault="00F706E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Утверждено лимитов бюджетных обязательств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EA" w:rsidRPr="00F706EA" w:rsidRDefault="00F706E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Исполнено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EA" w:rsidRPr="00F706EA" w:rsidRDefault="00F706E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% исполнения</w:t>
            </w:r>
          </w:p>
        </w:tc>
      </w:tr>
      <w:tr w:rsidR="00F706EA" w:rsidRPr="00F706EA" w:rsidTr="00AE0D08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EA" w:rsidRPr="00F706EA" w:rsidRDefault="00F706E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EA" w:rsidRPr="00F706EA" w:rsidRDefault="00F706E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EA" w:rsidRPr="00F706EA" w:rsidRDefault="00F706E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3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EA" w:rsidRPr="00F706EA" w:rsidRDefault="00F706E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EA" w:rsidRPr="00F706EA" w:rsidRDefault="00F706E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EA" w:rsidRPr="00F706EA" w:rsidRDefault="00F706E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EA" w:rsidRPr="00F706EA" w:rsidRDefault="00F706E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7</w:t>
            </w:r>
          </w:p>
        </w:tc>
      </w:tr>
      <w:tr w:rsidR="00F04D39" w:rsidRPr="00F706EA" w:rsidTr="00AE0D08">
        <w:trPr>
          <w:trHeight w:val="83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39" w:rsidRPr="00F706EA" w:rsidRDefault="00F04D39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D39" w:rsidRPr="00F706EA" w:rsidRDefault="00F04D39" w:rsidP="00F706EA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39" w:rsidRPr="00F706EA" w:rsidRDefault="00F04D39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39" w:rsidRPr="00F706EA" w:rsidRDefault="00F04D39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39" w:rsidRPr="00F706EA" w:rsidRDefault="00F04D39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D39" w:rsidRPr="00F706EA" w:rsidRDefault="00F04D39" w:rsidP="00F04D39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Default="0065661A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  <w:p w:rsidR="00F04D39" w:rsidRDefault="00F04D39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  <w:p w:rsidR="0065661A" w:rsidRPr="00F706EA" w:rsidRDefault="0065661A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39" w:rsidRPr="00F706EA" w:rsidRDefault="00F04D39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1 152 782,00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39" w:rsidRPr="00F706EA" w:rsidRDefault="00F04D39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414 234,86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39" w:rsidRPr="00F706EA" w:rsidRDefault="00F04D39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35,93</w:t>
            </w:r>
          </w:p>
        </w:tc>
      </w:tr>
      <w:tr w:rsidR="0065661A" w:rsidRPr="00F706EA" w:rsidTr="00AE0D08">
        <w:trPr>
          <w:trHeight w:val="983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61A" w:rsidRPr="00F706EA" w:rsidRDefault="0065661A" w:rsidP="00F706EA">
            <w:pPr>
              <w:autoSpaceDE/>
              <w:autoSpaceDN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Мероприятия, направленные на приведение бесхозяйных и муниципальных пожарных водоемов, пирсов в нормативное состояние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руб.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0314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F706EA" w:rsidRDefault="0065661A" w:rsidP="00F04D3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1420221120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65661A" w:rsidRDefault="0065661A" w:rsidP="0065661A">
            <w:pPr>
              <w:jc w:val="center"/>
            </w:pPr>
            <w:r w:rsidRPr="0065661A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1 152 782,00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414 234,86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35,93</w:t>
            </w:r>
          </w:p>
        </w:tc>
      </w:tr>
      <w:tr w:rsidR="0065661A" w:rsidRPr="00F706EA" w:rsidTr="00AE0D08">
        <w:trPr>
          <w:trHeight w:val="78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61A" w:rsidRPr="00F706EA" w:rsidRDefault="0065661A" w:rsidP="00F706EA">
            <w:pPr>
              <w:autoSpaceDE/>
              <w:autoSpaceDN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руб.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0314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F706EA" w:rsidRDefault="0065661A" w:rsidP="00F04D3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1420221120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65661A" w:rsidRDefault="0065661A" w:rsidP="0065661A">
            <w:pPr>
              <w:jc w:val="center"/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1 152 782,00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414 234,86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35,93</w:t>
            </w:r>
          </w:p>
        </w:tc>
      </w:tr>
      <w:tr w:rsidR="0065661A" w:rsidRPr="00F706EA" w:rsidTr="00AE0D08">
        <w:trPr>
          <w:trHeight w:val="49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61A" w:rsidRPr="00F706EA" w:rsidRDefault="0065661A" w:rsidP="00F706EA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F706EA" w:rsidRDefault="0065661A" w:rsidP="00F04D39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65661A" w:rsidRDefault="0065661A" w:rsidP="0065661A">
            <w:pPr>
              <w:jc w:val="center"/>
              <w:rPr>
                <w:b/>
              </w:rPr>
            </w:pPr>
            <w:r w:rsidRPr="0065661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187 475 161,86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187 460 176,17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99,99</w:t>
            </w:r>
          </w:p>
        </w:tc>
      </w:tr>
      <w:tr w:rsidR="0065661A" w:rsidRPr="00F706EA" w:rsidTr="00AE0D08">
        <w:trPr>
          <w:trHeight w:val="49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61A" w:rsidRPr="00F706EA" w:rsidRDefault="0065661A" w:rsidP="00F706EA">
            <w:pPr>
              <w:autoSpaceDE/>
              <w:autoSpaceDN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Содержание и ремонт автомобильных дорог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руб.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F706EA" w:rsidRDefault="0065661A" w:rsidP="00F04D3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1010121370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65661A" w:rsidRDefault="0065661A" w:rsidP="0065661A">
            <w:pPr>
              <w:jc w:val="center"/>
            </w:pPr>
            <w:r w:rsidRPr="0065661A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155 193 877,00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155 193 694,12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100,00</w:t>
            </w:r>
          </w:p>
        </w:tc>
      </w:tr>
      <w:tr w:rsidR="0065661A" w:rsidRPr="00F706EA" w:rsidTr="00AE0D08">
        <w:trPr>
          <w:trHeight w:val="78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61A" w:rsidRPr="00F706EA" w:rsidRDefault="0065661A" w:rsidP="00F706EA">
            <w:pPr>
              <w:autoSpaceDE/>
              <w:autoSpaceDN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руб.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F706EA" w:rsidRDefault="0065661A" w:rsidP="00F04D3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1010121370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65661A" w:rsidRDefault="0065661A" w:rsidP="0065661A">
            <w:pPr>
              <w:jc w:val="center"/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155 193 877,00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155 193 694,12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100,00</w:t>
            </w:r>
          </w:p>
        </w:tc>
      </w:tr>
      <w:tr w:rsidR="0065661A" w:rsidRPr="00F706EA" w:rsidTr="00AE0D08">
        <w:trPr>
          <w:trHeight w:val="73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61A" w:rsidRPr="00F706EA" w:rsidRDefault="0065661A" w:rsidP="00F706EA">
            <w:pPr>
              <w:autoSpaceDE/>
              <w:autoSpaceDN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Ремонт тротуаров, пешеходных дорожек и газонов вдоль тротуаров, пешеходных дорожек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руб.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F706EA" w:rsidRDefault="0065661A" w:rsidP="00F04D3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1010121390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65661A" w:rsidRDefault="0065661A" w:rsidP="0065661A">
            <w:pPr>
              <w:jc w:val="center"/>
            </w:pPr>
            <w:r w:rsidRPr="0065661A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2 636 110,00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2 636 102,31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100,00</w:t>
            </w:r>
          </w:p>
        </w:tc>
      </w:tr>
      <w:tr w:rsidR="0065661A" w:rsidRPr="00F706EA" w:rsidTr="00AE0D08">
        <w:trPr>
          <w:trHeight w:val="808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61A" w:rsidRPr="00F706EA" w:rsidRDefault="0065661A" w:rsidP="00F706EA">
            <w:pPr>
              <w:autoSpaceDE/>
              <w:autoSpaceDN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руб.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F706EA" w:rsidRDefault="0065661A" w:rsidP="00F04D3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1010121390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65661A" w:rsidRDefault="0065661A" w:rsidP="0065661A">
            <w:pPr>
              <w:jc w:val="center"/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2 636 110,00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2 636 102,31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100,00</w:t>
            </w:r>
          </w:p>
        </w:tc>
      </w:tr>
      <w:tr w:rsidR="0065661A" w:rsidRPr="00F706EA" w:rsidTr="00AE0D08">
        <w:trPr>
          <w:trHeight w:val="169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61A" w:rsidRPr="00F706EA" w:rsidRDefault="0065661A" w:rsidP="00F706EA">
            <w:pPr>
              <w:autoSpaceDE/>
              <w:autoSpaceDN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Реализация мероприятий, направленных на достижение целевых показателей программы комплексного развития транспортной инфраструктуры "Безопасные и качественные дороги Пермской городской агломерации"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руб.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F706EA" w:rsidRDefault="0065661A" w:rsidP="00F04D3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1010153900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65661A" w:rsidRDefault="0065661A" w:rsidP="0065661A">
            <w:pPr>
              <w:jc w:val="center"/>
            </w:pPr>
            <w:r w:rsidRPr="0065661A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22 116 732,86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22 116 732,86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100,00</w:t>
            </w:r>
          </w:p>
        </w:tc>
      </w:tr>
      <w:tr w:rsidR="0065661A" w:rsidRPr="00F706EA" w:rsidTr="00AE0D08">
        <w:trPr>
          <w:trHeight w:val="80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61A" w:rsidRPr="00F706EA" w:rsidRDefault="0065661A" w:rsidP="00F706EA">
            <w:pPr>
              <w:autoSpaceDE/>
              <w:autoSpaceDN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руб.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F706EA" w:rsidRDefault="0065661A" w:rsidP="00F04D3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1010153900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65661A" w:rsidRDefault="0065661A" w:rsidP="0065661A">
            <w:pPr>
              <w:jc w:val="center"/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22 116 732,86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22 116 732,86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100,00</w:t>
            </w:r>
          </w:p>
        </w:tc>
      </w:tr>
      <w:tr w:rsidR="0065661A" w:rsidRPr="00F706EA" w:rsidTr="00AE0D08">
        <w:trPr>
          <w:trHeight w:val="108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61A" w:rsidRPr="00F706EA" w:rsidRDefault="0065661A" w:rsidP="00F706EA">
            <w:pPr>
              <w:autoSpaceDE/>
              <w:autoSpaceDN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Основное мероприятие "Организация содержания искусственных инженерных сооружений, предназначенных для движения пешеходов"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руб.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F706EA" w:rsidRDefault="0065661A" w:rsidP="00F04D3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1110600000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65661A" w:rsidRDefault="0065661A" w:rsidP="0065661A">
            <w:pPr>
              <w:jc w:val="center"/>
            </w:pPr>
            <w:r w:rsidRPr="0065661A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760 342,00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760 225,78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99,98</w:t>
            </w:r>
          </w:p>
        </w:tc>
      </w:tr>
      <w:tr w:rsidR="0065661A" w:rsidRPr="00F706EA" w:rsidTr="00AE0D08">
        <w:trPr>
          <w:trHeight w:val="833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61A" w:rsidRPr="00F706EA" w:rsidRDefault="0065661A" w:rsidP="00F706EA">
            <w:pPr>
              <w:autoSpaceDE/>
              <w:autoSpaceDN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руб.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F706EA" w:rsidRDefault="0065661A" w:rsidP="00F04D3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1110600000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65661A" w:rsidRDefault="0065661A" w:rsidP="0065661A">
            <w:pPr>
              <w:jc w:val="center"/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760 342,00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760 225,78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99,98</w:t>
            </w:r>
          </w:p>
        </w:tc>
      </w:tr>
      <w:tr w:rsidR="0065661A" w:rsidRPr="00F706EA" w:rsidTr="00AE0D08">
        <w:trPr>
          <w:trHeight w:val="277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61A" w:rsidRPr="00F706EA" w:rsidRDefault="0065661A" w:rsidP="00F706EA">
            <w:pPr>
              <w:autoSpaceDE/>
              <w:autoSpaceDN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 xml:space="preserve">Содержание и ремонт </w:t>
            </w:r>
            <w:r w:rsidRPr="00F706EA">
              <w:rPr>
                <w:sz w:val="18"/>
                <w:szCs w:val="18"/>
              </w:rPr>
              <w:lastRenderedPageBreak/>
              <w:t>остановочных пунктов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lastRenderedPageBreak/>
              <w:t>руб.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F706EA" w:rsidRDefault="0065661A" w:rsidP="00F04D3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1220321780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65661A" w:rsidRDefault="0065661A" w:rsidP="0065661A">
            <w:pPr>
              <w:jc w:val="center"/>
            </w:pPr>
            <w:r w:rsidRPr="0065661A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2 238 100,00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2 236 768,26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99,94</w:t>
            </w:r>
          </w:p>
        </w:tc>
      </w:tr>
      <w:tr w:rsidR="0065661A" w:rsidRPr="00F706EA" w:rsidTr="00AE0D08">
        <w:trPr>
          <w:trHeight w:val="708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61A" w:rsidRPr="00F706EA" w:rsidRDefault="0065661A" w:rsidP="00F706EA">
            <w:pPr>
              <w:autoSpaceDE/>
              <w:autoSpaceDN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руб.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F706EA" w:rsidRDefault="0065661A" w:rsidP="00F04D3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1220321780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65661A" w:rsidRDefault="0065661A" w:rsidP="0065661A">
            <w:pPr>
              <w:jc w:val="center"/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2 238 100,00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2 236 768,26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99,94</w:t>
            </w:r>
          </w:p>
        </w:tc>
      </w:tr>
      <w:tr w:rsidR="0065661A" w:rsidRPr="00F706EA" w:rsidTr="00AE0D08">
        <w:trPr>
          <w:trHeight w:val="104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61A" w:rsidRPr="00F706EA" w:rsidRDefault="0065661A" w:rsidP="00F706EA">
            <w:pPr>
              <w:autoSpaceDE/>
              <w:autoSpaceDN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Мероприятия, направленные на решение отдельных вопросов местного значения в микрорайонах города Перми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руб.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F706EA" w:rsidRDefault="0065661A" w:rsidP="00F04D3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9160000000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65661A" w:rsidRDefault="0065661A" w:rsidP="0065661A">
            <w:pPr>
              <w:jc w:val="center"/>
            </w:pPr>
            <w:r w:rsidRPr="0065661A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4 530 000,00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4 516 652,84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99,71</w:t>
            </w:r>
          </w:p>
        </w:tc>
      </w:tr>
      <w:tr w:rsidR="0065661A" w:rsidRPr="00F706EA" w:rsidTr="00AE0D08">
        <w:trPr>
          <w:trHeight w:val="928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61A" w:rsidRPr="00F706EA" w:rsidRDefault="0065661A" w:rsidP="00F706EA">
            <w:pPr>
              <w:autoSpaceDE/>
              <w:autoSpaceDN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руб.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F706EA" w:rsidRDefault="0065661A" w:rsidP="00F04D3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9160000000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65661A" w:rsidRDefault="0065661A" w:rsidP="0065661A">
            <w:pPr>
              <w:jc w:val="center"/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4 530 000,00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4 516 652,84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99,71</w:t>
            </w:r>
          </w:p>
        </w:tc>
      </w:tr>
      <w:tr w:rsidR="0065661A" w:rsidRPr="00F706EA" w:rsidTr="00AE0D08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61A" w:rsidRPr="00F706EA" w:rsidRDefault="0065661A" w:rsidP="00F706EA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F706EA" w:rsidRDefault="0065661A" w:rsidP="00F04D39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65661A" w:rsidRDefault="0065661A" w:rsidP="0065661A">
            <w:pPr>
              <w:jc w:val="center"/>
              <w:rPr>
                <w:b/>
              </w:rPr>
            </w:pPr>
            <w:r w:rsidRPr="0065661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27 506 177,00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27 478 015,59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99,90</w:t>
            </w:r>
          </w:p>
        </w:tc>
      </w:tr>
      <w:tr w:rsidR="0065661A" w:rsidRPr="00F706EA" w:rsidTr="00AE0D08">
        <w:trPr>
          <w:trHeight w:val="49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61A" w:rsidRPr="00F706EA" w:rsidRDefault="0065661A" w:rsidP="00F706EA">
            <w:pPr>
              <w:autoSpaceDE/>
              <w:autoSpaceDN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Организация мест массового отдыха у воды на территории города Перми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руб.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F706EA" w:rsidRDefault="0065661A" w:rsidP="00F04D3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0910121140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65661A" w:rsidRDefault="0065661A" w:rsidP="0065661A">
            <w:pPr>
              <w:jc w:val="center"/>
            </w:pPr>
            <w:r w:rsidRPr="0065661A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518 734,00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491 185,91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94,69</w:t>
            </w:r>
          </w:p>
        </w:tc>
      </w:tr>
      <w:tr w:rsidR="0065661A" w:rsidRPr="00F706EA" w:rsidTr="00AE0D08">
        <w:trPr>
          <w:trHeight w:val="798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61A" w:rsidRPr="00F706EA" w:rsidRDefault="0065661A" w:rsidP="00F706EA">
            <w:pPr>
              <w:autoSpaceDE/>
              <w:autoSpaceDN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руб.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F706EA" w:rsidRDefault="0065661A" w:rsidP="00F04D3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0910121140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65661A" w:rsidRDefault="0065661A" w:rsidP="0065661A">
            <w:pPr>
              <w:jc w:val="center"/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518 734,00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491 185,91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94,69</w:t>
            </w:r>
          </w:p>
        </w:tc>
      </w:tr>
      <w:tr w:rsidR="0065661A" w:rsidRPr="00F706EA" w:rsidTr="00AE0D08">
        <w:trPr>
          <w:trHeight w:val="73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61A" w:rsidRPr="00F706EA" w:rsidRDefault="0065661A" w:rsidP="00F706EA">
            <w:pPr>
              <w:autoSpaceDE/>
              <w:autoSpaceDN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Основное мероприятие "Организация содержания объектов озеленения общего пользования"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руб.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F706EA" w:rsidRDefault="0065661A" w:rsidP="00F04D3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1110100000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65661A" w:rsidRDefault="0065661A" w:rsidP="0065661A">
            <w:pPr>
              <w:jc w:val="center"/>
            </w:pPr>
            <w:r w:rsidRPr="0065661A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22 711 813,00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22 711 200,86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100,00</w:t>
            </w:r>
          </w:p>
        </w:tc>
      </w:tr>
      <w:tr w:rsidR="0065661A" w:rsidRPr="00F706EA" w:rsidTr="00AE0D08">
        <w:trPr>
          <w:trHeight w:val="822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21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61A" w:rsidRPr="00F706EA" w:rsidRDefault="0065661A" w:rsidP="00F706EA">
            <w:pPr>
              <w:autoSpaceDE/>
              <w:autoSpaceDN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руб.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F706EA" w:rsidRDefault="0065661A" w:rsidP="00F04D3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1110100000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65661A" w:rsidRDefault="0065661A" w:rsidP="0065661A">
            <w:pPr>
              <w:jc w:val="center"/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22 711 813,00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22 711 200,86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100,00</w:t>
            </w:r>
          </w:p>
        </w:tc>
      </w:tr>
      <w:tr w:rsidR="0065661A" w:rsidRPr="00F706EA" w:rsidTr="00AE0D08">
        <w:trPr>
          <w:trHeight w:val="83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22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61A" w:rsidRPr="00F706EA" w:rsidRDefault="0065661A" w:rsidP="00F706EA">
            <w:pPr>
              <w:autoSpaceDE/>
              <w:autoSpaceDN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Основное мероприятие "Организация содержания пустошей, логов и водоохранных зон"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руб.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F706EA" w:rsidRDefault="0065661A" w:rsidP="00F04D3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1110200000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65661A" w:rsidRDefault="0065661A" w:rsidP="0065661A">
            <w:pPr>
              <w:jc w:val="center"/>
            </w:pPr>
            <w:r w:rsidRPr="0065661A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1 700 244,00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1 700 242,82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100,00</w:t>
            </w:r>
          </w:p>
        </w:tc>
      </w:tr>
      <w:tr w:rsidR="0065661A" w:rsidRPr="00F706EA" w:rsidTr="00AE0D08">
        <w:trPr>
          <w:trHeight w:val="832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23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61A" w:rsidRPr="00F706EA" w:rsidRDefault="0065661A" w:rsidP="00F706EA">
            <w:pPr>
              <w:autoSpaceDE/>
              <w:autoSpaceDN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руб.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F706EA" w:rsidRDefault="0065661A" w:rsidP="00F04D3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1110200000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65661A" w:rsidRDefault="0065661A" w:rsidP="0065661A">
            <w:pPr>
              <w:jc w:val="center"/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1 700 244,00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1 700 242,82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100,00</w:t>
            </w:r>
          </w:p>
        </w:tc>
      </w:tr>
      <w:tr w:rsidR="0065661A" w:rsidRPr="00F706EA" w:rsidTr="00AE0D08">
        <w:trPr>
          <w:trHeight w:val="49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24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61A" w:rsidRPr="00F706EA" w:rsidRDefault="0065661A" w:rsidP="00F706EA">
            <w:pPr>
              <w:autoSpaceDE/>
              <w:autoSpaceDN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Ликвидация бесхозяйных отходов с территории города Перми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руб.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F706EA" w:rsidRDefault="0065661A" w:rsidP="00F04D3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1720121710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65661A" w:rsidRDefault="0065661A" w:rsidP="0065661A">
            <w:pPr>
              <w:jc w:val="center"/>
            </w:pPr>
            <w:r w:rsidRPr="0065661A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2 575 386,00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2 575 386,00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100,00</w:t>
            </w:r>
          </w:p>
        </w:tc>
      </w:tr>
      <w:tr w:rsidR="0065661A" w:rsidRPr="00F706EA" w:rsidTr="00AE0D08">
        <w:trPr>
          <w:trHeight w:val="79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25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61A" w:rsidRPr="00F706EA" w:rsidRDefault="0065661A" w:rsidP="00F706EA">
            <w:pPr>
              <w:autoSpaceDE/>
              <w:autoSpaceDN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руб.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F706EA" w:rsidRDefault="0065661A" w:rsidP="00F04D3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1720121710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65661A" w:rsidRDefault="0065661A" w:rsidP="0065661A">
            <w:pPr>
              <w:jc w:val="center"/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2 575 386,00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2 575 386,00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100,00</w:t>
            </w:r>
          </w:p>
        </w:tc>
      </w:tr>
      <w:tr w:rsidR="0065661A" w:rsidRPr="00F706EA" w:rsidTr="00AE0D08">
        <w:trPr>
          <w:trHeight w:val="732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61A" w:rsidRPr="00F706EA" w:rsidRDefault="0065661A" w:rsidP="00F706EA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F706EA" w:rsidRDefault="0065661A" w:rsidP="00F04D39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65661A" w:rsidRDefault="0065661A" w:rsidP="0065661A">
            <w:pPr>
              <w:jc w:val="center"/>
              <w:rPr>
                <w:b/>
              </w:rPr>
            </w:pPr>
            <w:r w:rsidRPr="0065661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11 363 400,00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11 360 934,85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99,98</w:t>
            </w:r>
          </w:p>
        </w:tc>
      </w:tr>
      <w:tr w:rsidR="0065661A" w:rsidRPr="00F706EA" w:rsidTr="00AE0D08">
        <w:trPr>
          <w:trHeight w:val="169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27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61A" w:rsidRPr="00F706EA" w:rsidRDefault="0065661A" w:rsidP="00F706EA">
            <w:pPr>
              <w:autoSpaceDE/>
              <w:autoSpaceDN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Обеспечение деятельности (оказание услуг, выполнение работ)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руб.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0505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F706EA" w:rsidRDefault="0065661A" w:rsidP="00F04D3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1030100590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65661A" w:rsidRDefault="0065661A" w:rsidP="0065661A">
            <w:pPr>
              <w:jc w:val="center"/>
            </w:pPr>
            <w:r w:rsidRPr="0065661A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11 363 400,00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11 360 934,85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99,98</w:t>
            </w:r>
          </w:p>
        </w:tc>
      </w:tr>
      <w:tr w:rsidR="0065661A" w:rsidRPr="00F706EA" w:rsidTr="00AE0D08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28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61A" w:rsidRPr="00F706EA" w:rsidRDefault="0065661A" w:rsidP="00F706EA">
            <w:pPr>
              <w:autoSpaceDE/>
              <w:autoSpaceDN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руб.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0505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F706EA" w:rsidRDefault="0065661A" w:rsidP="00F04D3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1030100590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65661A" w:rsidRDefault="0065661A" w:rsidP="0065661A">
            <w:pPr>
              <w:jc w:val="center"/>
            </w:pPr>
            <w:r>
              <w:rPr>
                <w:bCs/>
                <w:sz w:val="18"/>
                <w:szCs w:val="18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6 820 900,00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6 820 900,00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661A" w:rsidRPr="00F706EA" w:rsidTr="00AE0D08">
        <w:trPr>
          <w:trHeight w:val="1047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29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61A" w:rsidRPr="00F706EA" w:rsidRDefault="0065661A" w:rsidP="00F706EA">
            <w:pPr>
              <w:autoSpaceDE/>
              <w:autoSpaceDN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руб.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0505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F706EA" w:rsidRDefault="0065661A" w:rsidP="00F04D3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1030100590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65661A" w:rsidRDefault="0065661A" w:rsidP="0065661A">
            <w:pPr>
              <w:jc w:val="center"/>
            </w:pPr>
            <w:r>
              <w:rPr>
                <w:bCs/>
                <w:sz w:val="18"/>
                <w:szCs w:val="18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2 018 600,00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2 016 411,74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99,89</w:t>
            </w:r>
          </w:p>
        </w:tc>
      </w:tr>
      <w:tr w:rsidR="0065661A" w:rsidRPr="00F706EA" w:rsidTr="00AE0D08">
        <w:trPr>
          <w:trHeight w:val="838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61A" w:rsidRPr="00F706EA" w:rsidRDefault="0065661A" w:rsidP="00F706EA">
            <w:pPr>
              <w:autoSpaceDE/>
              <w:autoSpaceDN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руб.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0505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F706EA" w:rsidRDefault="0065661A" w:rsidP="00F04D3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1030100590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65661A" w:rsidRDefault="0065661A" w:rsidP="0065661A">
            <w:pPr>
              <w:jc w:val="center"/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2 515 819,00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2 515 542,11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99,99</w:t>
            </w:r>
          </w:p>
        </w:tc>
      </w:tr>
      <w:tr w:rsidR="0065661A" w:rsidRPr="00F706EA" w:rsidTr="00AE0D08">
        <w:trPr>
          <w:trHeight w:val="6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31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61A" w:rsidRPr="00F706EA" w:rsidRDefault="0065661A" w:rsidP="00F706EA">
            <w:pPr>
              <w:autoSpaceDE/>
              <w:autoSpaceDN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руб.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0505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F706EA" w:rsidRDefault="0065661A" w:rsidP="00F04D3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1030100590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65661A" w:rsidRDefault="0065661A" w:rsidP="0065661A">
            <w:pPr>
              <w:jc w:val="center"/>
            </w:pPr>
            <w:r>
              <w:rPr>
                <w:bCs/>
                <w:sz w:val="18"/>
                <w:szCs w:val="18"/>
              </w:rPr>
              <w:t>851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8 081,00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8 081,00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661A" w:rsidRPr="00F706EA" w:rsidTr="00AE0D08">
        <w:trPr>
          <w:trHeight w:val="69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61A" w:rsidRPr="00F706EA" w:rsidRDefault="0065661A" w:rsidP="00F706EA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0603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F706EA" w:rsidRDefault="0065661A" w:rsidP="00F04D39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65661A" w:rsidRDefault="0065661A" w:rsidP="0065661A">
            <w:pPr>
              <w:jc w:val="center"/>
              <w:rPr>
                <w:b/>
              </w:rPr>
            </w:pPr>
            <w:r w:rsidRPr="0065661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2 068 202,00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2 068 200,45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661A" w:rsidRPr="00F706EA" w:rsidTr="00AE0D08">
        <w:trPr>
          <w:trHeight w:val="5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33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61A" w:rsidRPr="00F706EA" w:rsidRDefault="0065661A" w:rsidP="00F706EA">
            <w:pPr>
              <w:autoSpaceDE/>
              <w:autoSpaceDN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Наблюдение за водными объектами города Перми и их обустройство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руб.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0603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F706EA" w:rsidRDefault="0065661A" w:rsidP="00F04D3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2110121640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65661A" w:rsidRDefault="0065661A" w:rsidP="0065661A">
            <w:pPr>
              <w:jc w:val="center"/>
            </w:pPr>
            <w:r w:rsidRPr="0065661A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911 604,00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911 603,23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100,00</w:t>
            </w:r>
          </w:p>
        </w:tc>
      </w:tr>
      <w:tr w:rsidR="0065661A" w:rsidRPr="00F706EA" w:rsidTr="00AE0D08">
        <w:trPr>
          <w:trHeight w:val="818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34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61A" w:rsidRPr="00F706EA" w:rsidRDefault="0065661A" w:rsidP="00F706EA">
            <w:pPr>
              <w:autoSpaceDE/>
              <w:autoSpaceDN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руб.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0603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F706EA" w:rsidRDefault="0065661A" w:rsidP="00F04D3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2110121640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65661A" w:rsidRDefault="0065661A" w:rsidP="0065661A">
            <w:pPr>
              <w:jc w:val="center"/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911 604,00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911 603,23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100,00</w:t>
            </w:r>
          </w:p>
        </w:tc>
      </w:tr>
      <w:tr w:rsidR="0065661A" w:rsidRPr="00F706EA" w:rsidTr="00AE0D08">
        <w:trPr>
          <w:trHeight w:val="49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35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61A" w:rsidRPr="00F706EA" w:rsidRDefault="0065661A" w:rsidP="00F706EA">
            <w:pPr>
              <w:autoSpaceDE/>
              <w:autoSpaceDN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Посадка зеленых насаждений ценных видов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руб.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0603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F706EA" w:rsidRDefault="0065661A" w:rsidP="00F04D3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2110521690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65661A" w:rsidRDefault="0065661A" w:rsidP="0065661A">
            <w:pPr>
              <w:jc w:val="center"/>
            </w:pPr>
            <w:r w:rsidRPr="0065661A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1 156 598,00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1 156 597,22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100,00</w:t>
            </w:r>
          </w:p>
        </w:tc>
      </w:tr>
      <w:tr w:rsidR="0065661A" w:rsidRPr="00F706EA" w:rsidTr="00AE0D08">
        <w:trPr>
          <w:trHeight w:val="848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36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61A" w:rsidRPr="00F706EA" w:rsidRDefault="0065661A" w:rsidP="00F706EA">
            <w:pPr>
              <w:autoSpaceDE/>
              <w:autoSpaceDN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руб.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936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0603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F706EA" w:rsidRDefault="0065661A" w:rsidP="00F04D3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2110521690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1A" w:rsidRPr="0065661A" w:rsidRDefault="0065661A" w:rsidP="0065661A">
            <w:pPr>
              <w:jc w:val="center"/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1 156 598,00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1 156 597,22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1A" w:rsidRPr="00F706EA" w:rsidRDefault="0065661A" w:rsidP="00F706E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706EA">
              <w:rPr>
                <w:sz w:val="18"/>
                <w:szCs w:val="18"/>
              </w:rPr>
              <w:t>100,00</w:t>
            </w:r>
          </w:p>
        </w:tc>
      </w:tr>
      <w:tr w:rsidR="00F04D39" w:rsidRPr="00F706EA" w:rsidTr="00AE0D08">
        <w:trPr>
          <w:trHeight w:val="444"/>
        </w:trPr>
        <w:tc>
          <w:tcPr>
            <w:tcW w:w="6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39" w:rsidRPr="00F706EA" w:rsidRDefault="00F04D39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39" w:rsidRPr="00F706EA" w:rsidRDefault="00F04D39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229 565 722,86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39" w:rsidRPr="00F706EA" w:rsidRDefault="00F04D39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228 781 561,92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39" w:rsidRPr="00F706EA" w:rsidRDefault="00F04D39" w:rsidP="00F706EA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706EA">
              <w:rPr>
                <w:b/>
                <w:bCs/>
                <w:sz w:val="18"/>
                <w:szCs w:val="18"/>
              </w:rPr>
              <w:t>99,66</w:t>
            </w:r>
          </w:p>
        </w:tc>
      </w:tr>
    </w:tbl>
    <w:p w:rsidR="00DB2DF3" w:rsidRDefault="00DB2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157B" w:rsidRDefault="00AC15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044A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2.9. Информация об исполнении муниципального задания на оказание муниципальных услуг (выполнение работ)*</w:t>
      </w:r>
    </w:p>
    <w:p w:rsidR="00AC157B" w:rsidRPr="00A172DF" w:rsidRDefault="00AC15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74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992"/>
        <w:gridCol w:w="992"/>
        <w:gridCol w:w="993"/>
        <w:gridCol w:w="992"/>
        <w:gridCol w:w="825"/>
        <w:gridCol w:w="810"/>
        <w:gridCol w:w="825"/>
        <w:gridCol w:w="784"/>
      </w:tblGrid>
      <w:tr w:rsidR="0054044A" w:rsidRPr="00A172DF" w:rsidTr="00BB3A04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</w:t>
            </w:r>
            <w:r w:rsidRPr="00A172DF">
              <w:rPr>
                <w:sz w:val="24"/>
                <w:szCs w:val="24"/>
              </w:rPr>
              <w:softHyphen/>
              <w:t>и</w:t>
            </w:r>
            <w:r w:rsidRPr="00A172DF">
              <w:rPr>
                <w:sz w:val="24"/>
                <w:szCs w:val="24"/>
              </w:rPr>
              <w:softHyphen/>
              <w:t>ме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ва</w:t>
            </w:r>
            <w:r w:rsidRPr="00A172DF">
              <w:rPr>
                <w:sz w:val="24"/>
                <w:szCs w:val="24"/>
              </w:rPr>
              <w:softHyphen/>
              <w:t>ние ус</w:t>
            </w:r>
            <w:r w:rsidRPr="00A172DF">
              <w:rPr>
                <w:sz w:val="24"/>
                <w:szCs w:val="24"/>
              </w:rPr>
              <w:softHyphen/>
              <w:t>лу</w:t>
            </w:r>
            <w:r w:rsidRPr="00A172DF">
              <w:rPr>
                <w:sz w:val="24"/>
                <w:szCs w:val="24"/>
              </w:rPr>
              <w:softHyphen/>
              <w:t>ги (ра</w:t>
            </w:r>
            <w:r w:rsidRPr="00A172DF">
              <w:rPr>
                <w:sz w:val="24"/>
                <w:szCs w:val="24"/>
              </w:rPr>
              <w:softHyphen/>
              <w:t>бо</w:t>
            </w:r>
            <w:r w:rsidRPr="00A172DF"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Объ</w:t>
            </w:r>
            <w:r w:rsidRPr="00A172DF">
              <w:rPr>
                <w:sz w:val="24"/>
                <w:szCs w:val="24"/>
              </w:rPr>
              <w:softHyphen/>
              <w:t>ем ус</w:t>
            </w:r>
            <w:r w:rsidRPr="00A172DF">
              <w:rPr>
                <w:sz w:val="24"/>
                <w:szCs w:val="24"/>
              </w:rPr>
              <w:softHyphen/>
              <w:t>луг (ра</w:t>
            </w:r>
            <w:r w:rsidRPr="00A172DF"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32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Объ</w:t>
            </w:r>
            <w:r w:rsidRPr="00A172DF">
              <w:rPr>
                <w:sz w:val="24"/>
                <w:szCs w:val="24"/>
              </w:rPr>
              <w:softHyphen/>
              <w:t>ем фи</w:t>
            </w:r>
            <w:r w:rsidRPr="00A172DF">
              <w:rPr>
                <w:sz w:val="24"/>
                <w:szCs w:val="24"/>
              </w:rPr>
              <w:softHyphen/>
              <w:t>нан</w:t>
            </w:r>
            <w:r w:rsidRPr="00A172DF">
              <w:rPr>
                <w:sz w:val="24"/>
                <w:szCs w:val="24"/>
              </w:rPr>
              <w:softHyphen/>
              <w:t>со</w:t>
            </w:r>
            <w:r w:rsidRPr="00A172DF">
              <w:rPr>
                <w:sz w:val="24"/>
                <w:szCs w:val="24"/>
              </w:rPr>
              <w:softHyphen/>
              <w:t>во</w:t>
            </w:r>
            <w:r w:rsidRPr="00A172DF">
              <w:rPr>
                <w:sz w:val="24"/>
                <w:szCs w:val="24"/>
              </w:rPr>
              <w:softHyphen/>
              <w:t>го обес</w:t>
            </w:r>
            <w:r w:rsidRPr="00A172DF">
              <w:rPr>
                <w:sz w:val="24"/>
                <w:szCs w:val="24"/>
              </w:rPr>
              <w:softHyphen/>
              <w:t>пе</w:t>
            </w:r>
            <w:r w:rsidRPr="00A172DF">
              <w:rPr>
                <w:sz w:val="24"/>
                <w:szCs w:val="24"/>
              </w:rPr>
              <w:softHyphen/>
              <w:t>че</w:t>
            </w:r>
            <w:r w:rsidRPr="00A172DF"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54044A" w:rsidRPr="00A172DF" w:rsidTr="00BB3A04">
        <w:trPr>
          <w:cantSplit/>
          <w:trHeight w:val="29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план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факт</w:t>
            </w:r>
          </w:p>
        </w:tc>
        <w:tc>
          <w:tcPr>
            <w:tcW w:w="1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план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факт</w:t>
            </w:r>
          </w:p>
        </w:tc>
      </w:tr>
      <w:tr w:rsidR="00BB3A04" w:rsidRPr="00A172DF" w:rsidTr="00BB3A04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A04" w:rsidRPr="00A172DF" w:rsidRDefault="00BB3A0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A04" w:rsidRPr="00A172DF" w:rsidRDefault="00BB3A0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A04" w:rsidRPr="00A172DF" w:rsidRDefault="007C2D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A04" w:rsidRPr="00A172DF" w:rsidRDefault="00BB3A04" w:rsidP="007C2DA2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</w:t>
            </w:r>
            <w:r w:rsidR="007C2DA2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A04" w:rsidRPr="00A172DF" w:rsidRDefault="00BB3A04" w:rsidP="007C2DA2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</w:t>
            </w:r>
            <w:r w:rsidR="007C2DA2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A04" w:rsidRPr="00A172DF" w:rsidRDefault="00BB3A04" w:rsidP="007C2DA2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</w:t>
            </w:r>
            <w:r w:rsidR="007C2DA2">
              <w:rPr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A04" w:rsidRPr="00A172DF" w:rsidRDefault="00BB3A04" w:rsidP="007C2DA2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</w:t>
            </w:r>
            <w:r w:rsidR="007C2DA2">
              <w:rPr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A04" w:rsidRPr="00A172DF" w:rsidRDefault="00BB3A04" w:rsidP="007C2DA2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</w:t>
            </w:r>
            <w:r w:rsidR="007C2DA2">
              <w:rPr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A04" w:rsidRPr="00A172DF" w:rsidRDefault="00BB3A04" w:rsidP="007C2DA2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</w:t>
            </w:r>
            <w:r w:rsidR="007C2DA2">
              <w:rPr>
                <w:sz w:val="24"/>
                <w:szCs w:val="24"/>
              </w:rPr>
              <w:t>7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A04" w:rsidRPr="00A172DF" w:rsidRDefault="00BB3A04" w:rsidP="007C2DA2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</w:t>
            </w:r>
            <w:r w:rsidR="007C2DA2">
              <w:rPr>
                <w:sz w:val="24"/>
                <w:szCs w:val="24"/>
              </w:rPr>
              <w:t>8</w:t>
            </w:r>
          </w:p>
        </w:tc>
      </w:tr>
      <w:tr w:rsidR="0054044A" w:rsidRPr="00A172DF" w:rsidTr="00BB3A04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9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10</w:t>
            </w:r>
          </w:p>
        </w:tc>
      </w:tr>
      <w:tr w:rsidR="0054044A" w:rsidRPr="00A172DF" w:rsidTr="00BB3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4A" w:rsidRPr="00A172DF" w:rsidRDefault="00EA7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4A" w:rsidRPr="00A172DF" w:rsidRDefault="00EA7B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4A" w:rsidRPr="00A172DF" w:rsidRDefault="00EA7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4A" w:rsidRPr="00A172DF" w:rsidRDefault="00EA7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4A" w:rsidRPr="00A172DF" w:rsidRDefault="00EA7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4A" w:rsidRPr="00A172DF" w:rsidRDefault="00EA7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4A" w:rsidRPr="00A172DF" w:rsidRDefault="00EA7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4A" w:rsidRPr="00A172DF" w:rsidRDefault="00EA7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4A" w:rsidRPr="00A172DF" w:rsidRDefault="00EA7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4A" w:rsidRPr="00A172DF" w:rsidRDefault="00EA7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7B93" w:rsidRPr="00A172DF" w:rsidTr="00BB3A0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7B93" w:rsidRPr="00A172DF" w:rsidTr="00BB3A0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4044A" w:rsidRPr="00A172DF" w:rsidRDefault="00674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A6BB2" w:rsidRDefault="006741E7" w:rsidP="00BA6B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* Пункт 2.9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AC157B" w:rsidRDefault="00AC157B" w:rsidP="00BA6B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57B" w:rsidRDefault="00AC157B" w:rsidP="00BA6B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57B" w:rsidRDefault="00AC157B" w:rsidP="00BA6B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57B" w:rsidRDefault="00AC157B" w:rsidP="00BA6B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57B" w:rsidRDefault="00AC157B" w:rsidP="00BA6B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57B" w:rsidRDefault="00AC157B" w:rsidP="00BA6B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57B" w:rsidRDefault="00AC157B" w:rsidP="00BA6B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57B" w:rsidRDefault="00AC157B" w:rsidP="00BA6B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57B" w:rsidRDefault="00AC157B" w:rsidP="00BA6B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57B" w:rsidRDefault="00AC157B" w:rsidP="00BA6B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57B" w:rsidRDefault="00AC157B" w:rsidP="00BA6B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57B" w:rsidRDefault="00AC157B" w:rsidP="00BA6B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57B" w:rsidRDefault="00AC157B" w:rsidP="00BA6B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57B" w:rsidRDefault="00AC157B" w:rsidP="00BA6B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57B" w:rsidRDefault="00AC157B" w:rsidP="00BA6B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 w:rsidP="00A35F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lastRenderedPageBreak/>
        <w:t>Раздел 3. Об использовании имущества, закрепленного</w:t>
      </w:r>
    </w:p>
    <w:p w:rsidR="0054044A" w:rsidRPr="00A172DF" w:rsidRDefault="006741E7" w:rsidP="00A35FE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за муниципальным казенным учреждением</w:t>
      </w:r>
    </w:p>
    <w:p w:rsidR="0054044A" w:rsidRPr="00A172DF" w:rsidRDefault="0054044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044A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 и движимого имущества муниципального казенного учреждения</w:t>
      </w:r>
    </w:p>
    <w:p w:rsidR="00936BCE" w:rsidRDefault="00936B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633A" w:rsidRPr="00A172DF" w:rsidRDefault="00816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738"/>
        <w:gridCol w:w="1130"/>
        <w:gridCol w:w="1134"/>
        <w:gridCol w:w="1134"/>
        <w:gridCol w:w="1134"/>
      </w:tblGrid>
      <w:tr w:rsidR="0054044A" w:rsidRPr="00A172DF" w:rsidTr="00936BCE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№</w:t>
            </w:r>
          </w:p>
        </w:tc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pStyle w:val="8"/>
            </w:pPr>
            <w:r w:rsidRPr="00A172DF">
              <w:t>На</w:t>
            </w:r>
            <w:r w:rsidRPr="00A172DF">
              <w:softHyphen/>
              <w:t>и</w:t>
            </w:r>
            <w:r w:rsidRPr="00A172DF">
              <w:softHyphen/>
              <w:t>ме</w:t>
            </w:r>
            <w:r w:rsidRPr="00A172DF">
              <w:softHyphen/>
              <w:t>но</w:t>
            </w:r>
            <w:r w:rsidRPr="00A172DF">
              <w:softHyphen/>
              <w:t>ва</w:t>
            </w:r>
            <w:r w:rsidRPr="00A172DF">
              <w:softHyphen/>
              <w:t>ние по</w:t>
            </w:r>
            <w:r w:rsidRPr="00A172DF">
              <w:softHyphen/>
              <w:t>ка</w:t>
            </w:r>
            <w:r w:rsidRPr="00A172DF">
              <w:softHyphen/>
              <w:t>за</w:t>
            </w:r>
            <w:r w:rsidRPr="00A172DF">
              <w:softHyphen/>
              <w:t>те</w:t>
            </w:r>
            <w:r w:rsidRPr="00A172DF"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7C2D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0D95" w:rsidP="00EC5709">
            <w:pPr>
              <w:pStyle w:val="8"/>
            </w:pPr>
            <w:r w:rsidRPr="00A172DF">
              <w:t>201</w:t>
            </w:r>
            <w:r w:rsidR="007C2DA2">
              <w:t>8</w:t>
            </w:r>
          </w:p>
        </w:tc>
      </w:tr>
      <w:tr w:rsidR="0054044A" w:rsidRPr="00A172DF" w:rsidTr="00936BCE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 на</w:t>
            </w:r>
            <w:r w:rsidRPr="00A172DF">
              <w:rPr>
                <w:sz w:val="24"/>
                <w:szCs w:val="24"/>
              </w:rPr>
              <w:softHyphen/>
              <w:t>ча</w:t>
            </w:r>
            <w:r w:rsidRPr="00A172DF">
              <w:rPr>
                <w:sz w:val="24"/>
                <w:szCs w:val="24"/>
              </w:rPr>
              <w:softHyphen/>
              <w:t>ло от</w:t>
            </w:r>
            <w:r w:rsidRPr="00A172DF">
              <w:rPr>
                <w:sz w:val="24"/>
                <w:szCs w:val="24"/>
              </w:rPr>
              <w:softHyphen/>
              <w:t>чет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го пе</w:t>
            </w:r>
            <w:r w:rsidRPr="00A172DF">
              <w:rPr>
                <w:sz w:val="24"/>
                <w:szCs w:val="24"/>
              </w:rPr>
              <w:softHyphen/>
              <w:t>ри</w:t>
            </w:r>
            <w:r w:rsidRPr="00A172DF">
              <w:rPr>
                <w:sz w:val="24"/>
                <w:szCs w:val="24"/>
              </w:rPr>
              <w:softHyphen/>
              <w:t>о</w:t>
            </w:r>
            <w:r w:rsidRPr="00A172DF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 ко</w:t>
            </w:r>
            <w:r w:rsidRPr="00A172DF">
              <w:rPr>
                <w:sz w:val="24"/>
                <w:szCs w:val="24"/>
              </w:rPr>
              <w:softHyphen/>
              <w:t>нец от</w:t>
            </w:r>
            <w:r w:rsidRPr="00A172DF">
              <w:rPr>
                <w:sz w:val="24"/>
                <w:szCs w:val="24"/>
              </w:rPr>
              <w:softHyphen/>
              <w:t>чет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го пе</w:t>
            </w:r>
            <w:r w:rsidRPr="00A172DF">
              <w:rPr>
                <w:sz w:val="24"/>
                <w:szCs w:val="24"/>
              </w:rPr>
              <w:softHyphen/>
              <w:t>ри</w:t>
            </w:r>
            <w:r w:rsidRPr="00A172DF">
              <w:rPr>
                <w:sz w:val="24"/>
                <w:szCs w:val="24"/>
              </w:rPr>
              <w:softHyphen/>
              <w:t>о</w:t>
            </w:r>
            <w:r w:rsidRPr="00A172DF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 на</w:t>
            </w:r>
            <w:r w:rsidRPr="00A172DF">
              <w:rPr>
                <w:sz w:val="24"/>
                <w:szCs w:val="24"/>
              </w:rPr>
              <w:softHyphen/>
              <w:t>ча</w:t>
            </w:r>
            <w:r w:rsidRPr="00A172DF">
              <w:rPr>
                <w:sz w:val="24"/>
                <w:szCs w:val="24"/>
              </w:rPr>
              <w:softHyphen/>
              <w:t>ло от</w:t>
            </w:r>
            <w:r w:rsidRPr="00A172DF">
              <w:rPr>
                <w:sz w:val="24"/>
                <w:szCs w:val="24"/>
              </w:rPr>
              <w:softHyphen/>
              <w:t>чет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го пе</w:t>
            </w:r>
            <w:r w:rsidRPr="00A172DF">
              <w:rPr>
                <w:sz w:val="24"/>
                <w:szCs w:val="24"/>
              </w:rPr>
              <w:softHyphen/>
              <w:t>ри</w:t>
            </w:r>
            <w:r w:rsidRPr="00A172DF">
              <w:rPr>
                <w:sz w:val="24"/>
                <w:szCs w:val="24"/>
              </w:rPr>
              <w:softHyphen/>
              <w:t>о</w:t>
            </w:r>
            <w:r w:rsidRPr="00A172DF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 ко</w:t>
            </w:r>
            <w:r w:rsidRPr="00A172DF">
              <w:rPr>
                <w:sz w:val="24"/>
                <w:szCs w:val="24"/>
              </w:rPr>
              <w:softHyphen/>
              <w:t>нец от</w:t>
            </w:r>
            <w:r w:rsidRPr="00A172DF">
              <w:rPr>
                <w:sz w:val="24"/>
                <w:szCs w:val="24"/>
              </w:rPr>
              <w:softHyphen/>
              <w:t>чет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го пе</w:t>
            </w:r>
            <w:r w:rsidRPr="00A172DF">
              <w:rPr>
                <w:sz w:val="24"/>
                <w:szCs w:val="24"/>
              </w:rPr>
              <w:softHyphen/>
              <w:t>ри</w:t>
            </w:r>
            <w:r w:rsidRPr="00A172DF">
              <w:rPr>
                <w:sz w:val="24"/>
                <w:szCs w:val="24"/>
              </w:rPr>
              <w:softHyphen/>
              <w:t>о</w:t>
            </w:r>
            <w:r w:rsidRPr="00A172DF">
              <w:rPr>
                <w:sz w:val="24"/>
                <w:szCs w:val="24"/>
              </w:rPr>
              <w:softHyphen/>
              <w:t>да</w:t>
            </w:r>
          </w:p>
        </w:tc>
      </w:tr>
      <w:tr w:rsidR="0054044A" w:rsidRPr="00A172DF" w:rsidTr="00936BC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7</w:t>
            </w:r>
          </w:p>
        </w:tc>
      </w:tr>
      <w:tr w:rsidR="00CA3DC9" w:rsidRPr="00A172DF" w:rsidTr="00936BCE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Общая балансовая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</w:t>
            </w:r>
          </w:p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EF36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8E420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9976,6</w:t>
            </w:r>
          </w:p>
        </w:tc>
      </w:tr>
      <w:tr w:rsidR="00CA3DC9" w:rsidRPr="00A172DF" w:rsidTr="00936BC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F04D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F04D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EF36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A3DC9" w:rsidRPr="00A172DF" w:rsidTr="00936BCE">
        <w:trPr>
          <w:trHeight w:val="5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</w:t>
            </w:r>
          </w:p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EF36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8E420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623,8</w:t>
            </w:r>
          </w:p>
        </w:tc>
      </w:tr>
      <w:tr w:rsidR="00CA3DC9" w:rsidRPr="00A172DF" w:rsidTr="00936BC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F04D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F04D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EF36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A3DC9" w:rsidRPr="00A172DF" w:rsidTr="00936BC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1.1.1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rPr>
                <w:sz w:val="24"/>
                <w:szCs w:val="24"/>
              </w:rPr>
            </w:pPr>
            <w:proofErr w:type="gramStart"/>
            <w:r w:rsidRPr="00A172DF">
              <w:rPr>
                <w:sz w:val="24"/>
                <w:szCs w:val="24"/>
              </w:rPr>
              <w:t>переданного</w:t>
            </w:r>
            <w:proofErr w:type="gramEnd"/>
            <w:r w:rsidRPr="00A172DF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</w:t>
            </w:r>
          </w:p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EF36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8E420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A3DC9" w:rsidRPr="00A172DF" w:rsidTr="00936BCE">
        <w:trPr>
          <w:trHeight w:val="50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1.1.2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rPr>
                <w:sz w:val="24"/>
                <w:szCs w:val="24"/>
              </w:rPr>
            </w:pPr>
            <w:proofErr w:type="gramStart"/>
            <w:r w:rsidRPr="00A172DF">
              <w:rPr>
                <w:sz w:val="24"/>
                <w:szCs w:val="24"/>
              </w:rPr>
              <w:t>переданного</w:t>
            </w:r>
            <w:proofErr w:type="gramEnd"/>
            <w:r w:rsidRPr="00A172DF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</w:t>
            </w:r>
          </w:p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EF36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8E420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A3DC9" w:rsidRPr="00A172DF" w:rsidTr="00936BC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</w:t>
            </w:r>
          </w:p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EF36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8E420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9352,8</w:t>
            </w:r>
          </w:p>
        </w:tc>
      </w:tr>
      <w:tr w:rsidR="00CA3DC9" w:rsidRPr="00A172DF" w:rsidTr="00936BC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F04D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F04D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EF36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A3DC9" w:rsidRPr="00A172DF" w:rsidTr="00936BCE">
        <w:trPr>
          <w:trHeight w:val="6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1.2.1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rPr>
                <w:sz w:val="24"/>
                <w:szCs w:val="24"/>
              </w:rPr>
            </w:pPr>
            <w:proofErr w:type="gramStart"/>
            <w:r w:rsidRPr="00A172DF">
              <w:rPr>
                <w:sz w:val="24"/>
                <w:szCs w:val="24"/>
              </w:rPr>
              <w:t>переданного</w:t>
            </w:r>
            <w:proofErr w:type="gramEnd"/>
            <w:r w:rsidRPr="00A172DF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</w:t>
            </w:r>
          </w:p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EF36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8E420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A3DC9" w:rsidRPr="00A172DF" w:rsidTr="00936BC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1.2.2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rPr>
                <w:sz w:val="24"/>
                <w:szCs w:val="24"/>
              </w:rPr>
            </w:pPr>
            <w:proofErr w:type="gramStart"/>
            <w:r w:rsidRPr="00A172DF">
              <w:rPr>
                <w:sz w:val="24"/>
                <w:szCs w:val="24"/>
              </w:rPr>
              <w:t>переданного</w:t>
            </w:r>
            <w:proofErr w:type="gramEnd"/>
            <w:r w:rsidRPr="00A172DF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</w:t>
            </w:r>
          </w:p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EF36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8E420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A3DC9" w:rsidRPr="00A172DF" w:rsidTr="00936BC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Общая остаточная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</w:t>
            </w:r>
          </w:p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EF36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8E420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4314,6</w:t>
            </w:r>
          </w:p>
        </w:tc>
      </w:tr>
      <w:tr w:rsidR="00CA3DC9" w:rsidRPr="00A172DF" w:rsidTr="00936BC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F04D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F04D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EF36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A3DC9" w:rsidRPr="00A172DF" w:rsidTr="00936BC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</w:t>
            </w:r>
          </w:p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EF36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8E420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227,4</w:t>
            </w:r>
          </w:p>
        </w:tc>
      </w:tr>
      <w:tr w:rsidR="00CA3DC9" w:rsidRPr="00A172DF" w:rsidTr="00936BCE">
        <w:trPr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F04D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F04D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EF36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A3DC9" w:rsidRPr="00A172DF" w:rsidTr="00936BC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2.1.1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rPr>
                <w:sz w:val="24"/>
                <w:szCs w:val="24"/>
              </w:rPr>
            </w:pPr>
            <w:proofErr w:type="gramStart"/>
            <w:r w:rsidRPr="00A172DF">
              <w:rPr>
                <w:sz w:val="24"/>
                <w:szCs w:val="24"/>
              </w:rPr>
              <w:t>переданного</w:t>
            </w:r>
            <w:proofErr w:type="gramEnd"/>
            <w:r w:rsidRPr="00A172DF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</w:t>
            </w:r>
          </w:p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8E420D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8E420D" w:rsidP="00EF36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8E420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A3DC9" w:rsidRPr="00A172DF" w:rsidTr="00936BCE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2.1.2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rPr>
                <w:sz w:val="24"/>
                <w:szCs w:val="24"/>
              </w:rPr>
            </w:pPr>
            <w:proofErr w:type="gramStart"/>
            <w:r w:rsidRPr="00A172DF">
              <w:rPr>
                <w:sz w:val="24"/>
                <w:szCs w:val="24"/>
              </w:rPr>
              <w:t>переданного</w:t>
            </w:r>
            <w:proofErr w:type="gramEnd"/>
            <w:r w:rsidRPr="00A172DF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</w:t>
            </w:r>
          </w:p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8E420D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8E420D" w:rsidP="00EF36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8E420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A3DC9" w:rsidRPr="00A172DF" w:rsidTr="00936BC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</w:t>
            </w:r>
          </w:p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EF36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8E420D" w:rsidP="008163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4087,2</w:t>
            </w:r>
          </w:p>
        </w:tc>
      </w:tr>
      <w:tr w:rsidR="00CA3DC9" w:rsidRPr="00A172DF" w:rsidTr="00936BC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 xml:space="preserve">из него: 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F04D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F04D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EF36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A3DC9" w:rsidRPr="00A172DF" w:rsidTr="00936BCE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2.2.1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rPr>
                <w:sz w:val="24"/>
                <w:szCs w:val="24"/>
              </w:rPr>
            </w:pPr>
            <w:proofErr w:type="gramStart"/>
            <w:r w:rsidRPr="00A172DF">
              <w:rPr>
                <w:sz w:val="24"/>
                <w:szCs w:val="24"/>
              </w:rPr>
              <w:t>переданного</w:t>
            </w:r>
            <w:proofErr w:type="gramEnd"/>
            <w:r w:rsidRPr="00A172DF">
              <w:rPr>
                <w:sz w:val="24"/>
                <w:szCs w:val="24"/>
              </w:rPr>
              <w:t xml:space="preserve"> в аренду 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</w:t>
            </w:r>
          </w:p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F04D3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EF36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8E420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A3DC9" w:rsidRPr="00A172DF" w:rsidTr="00936BC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2.2.2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rPr>
                <w:sz w:val="24"/>
                <w:szCs w:val="24"/>
              </w:rPr>
            </w:pPr>
            <w:proofErr w:type="gramStart"/>
            <w:r w:rsidRPr="00A172DF">
              <w:rPr>
                <w:sz w:val="24"/>
                <w:szCs w:val="24"/>
              </w:rPr>
              <w:t>переданного</w:t>
            </w:r>
            <w:proofErr w:type="gramEnd"/>
            <w:r w:rsidRPr="00A172DF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</w:t>
            </w:r>
          </w:p>
          <w:p w:rsidR="00CA3DC9" w:rsidRPr="00A172DF" w:rsidRDefault="00CA3DC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F04D3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F04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CA3DC9" w:rsidP="00EF36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DC9" w:rsidRPr="00A172DF" w:rsidRDefault="008E420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C157B" w:rsidRDefault="00AC15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044A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казенным учреждением</w:t>
      </w:r>
    </w:p>
    <w:p w:rsidR="00AC157B" w:rsidRDefault="00AC15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633A" w:rsidRPr="00A172DF" w:rsidRDefault="00816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738"/>
        <w:gridCol w:w="1130"/>
        <w:gridCol w:w="1134"/>
        <w:gridCol w:w="1134"/>
        <w:gridCol w:w="1134"/>
      </w:tblGrid>
      <w:tr w:rsidR="0054044A" w:rsidRPr="00A172DF" w:rsidTr="00936BCE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</w:t>
            </w:r>
            <w:r w:rsidRPr="00A172DF">
              <w:rPr>
                <w:sz w:val="24"/>
                <w:szCs w:val="24"/>
              </w:rPr>
              <w:softHyphen/>
              <w:t>и</w:t>
            </w:r>
            <w:r w:rsidRPr="00A172DF">
              <w:rPr>
                <w:sz w:val="24"/>
                <w:szCs w:val="24"/>
              </w:rPr>
              <w:softHyphen/>
              <w:t>ме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ва</w:t>
            </w:r>
            <w:r w:rsidRPr="00A172DF">
              <w:rPr>
                <w:sz w:val="24"/>
                <w:szCs w:val="24"/>
              </w:rPr>
              <w:softHyphen/>
              <w:t>ние по</w:t>
            </w:r>
            <w:r w:rsidRPr="00A172DF">
              <w:rPr>
                <w:sz w:val="24"/>
                <w:szCs w:val="24"/>
              </w:rPr>
              <w:softHyphen/>
              <w:t>ка</w:t>
            </w:r>
            <w:r w:rsidRPr="00A172DF">
              <w:rPr>
                <w:sz w:val="24"/>
                <w:szCs w:val="24"/>
              </w:rPr>
              <w:softHyphen/>
              <w:t>за</w:t>
            </w:r>
            <w:r w:rsidRPr="00A172DF">
              <w:rPr>
                <w:sz w:val="24"/>
                <w:szCs w:val="24"/>
              </w:rPr>
              <w:softHyphen/>
              <w:t>те</w:t>
            </w:r>
            <w:r w:rsidRPr="00A172DF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7C2D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D95C46" w:rsidP="00EC57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C2DA2">
              <w:rPr>
                <w:sz w:val="24"/>
                <w:szCs w:val="24"/>
              </w:rPr>
              <w:t>8</w:t>
            </w:r>
          </w:p>
        </w:tc>
      </w:tr>
      <w:tr w:rsidR="0054044A" w:rsidRPr="00A172DF" w:rsidTr="00936BCE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 на</w:t>
            </w:r>
            <w:r w:rsidRPr="00A172DF">
              <w:rPr>
                <w:sz w:val="24"/>
                <w:szCs w:val="24"/>
              </w:rPr>
              <w:softHyphen/>
              <w:t>ча</w:t>
            </w:r>
            <w:r w:rsidRPr="00A172DF">
              <w:rPr>
                <w:sz w:val="24"/>
                <w:szCs w:val="24"/>
              </w:rPr>
              <w:softHyphen/>
              <w:t>ло от</w:t>
            </w:r>
            <w:r w:rsidRPr="00A172DF">
              <w:rPr>
                <w:sz w:val="24"/>
                <w:szCs w:val="24"/>
              </w:rPr>
              <w:softHyphen/>
              <w:t>чет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го пе</w:t>
            </w:r>
            <w:r w:rsidRPr="00A172DF">
              <w:rPr>
                <w:sz w:val="24"/>
                <w:szCs w:val="24"/>
              </w:rPr>
              <w:softHyphen/>
              <w:t>ри</w:t>
            </w:r>
            <w:r w:rsidRPr="00A172DF">
              <w:rPr>
                <w:sz w:val="24"/>
                <w:szCs w:val="24"/>
              </w:rPr>
              <w:softHyphen/>
              <w:t>о</w:t>
            </w:r>
            <w:r w:rsidRPr="00A172DF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 ко</w:t>
            </w:r>
            <w:r w:rsidRPr="00A172DF">
              <w:rPr>
                <w:sz w:val="24"/>
                <w:szCs w:val="24"/>
              </w:rPr>
              <w:softHyphen/>
              <w:t>нец от</w:t>
            </w:r>
            <w:r w:rsidRPr="00A172DF">
              <w:rPr>
                <w:sz w:val="24"/>
                <w:szCs w:val="24"/>
              </w:rPr>
              <w:softHyphen/>
              <w:t>чет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го пе</w:t>
            </w:r>
            <w:r w:rsidRPr="00A172DF">
              <w:rPr>
                <w:sz w:val="24"/>
                <w:szCs w:val="24"/>
              </w:rPr>
              <w:softHyphen/>
              <w:t>ри</w:t>
            </w:r>
            <w:r w:rsidRPr="00A172DF">
              <w:rPr>
                <w:sz w:val="24"/>
                <w:szCs w:val="24"/>
              </w:rPr>
              <w:softHyphen/>
              <w:t>о</w:t>
            </w:r>
            <w:r w:rsidRPr="00A172DF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 на</w:t>
            </w:r>
            <w:r w:rsidRPr="00A172DF">
              <w:rPr>
                <w:sz w:val="24"/>
                <w:szCs w:val="24"/>
              </w:rPr>
              <w:softHyphen/>
              <w:t>ча</w:t>
            </w:r>
            <w:r w:rsidRPr="00A172DF">
              <w:rPr>
                <w:sz w:val="24"/>
                <w:szCs w:val="24"/>
              </w:rPr>
              <w:softHyphen/>
              <w:t>ло от</w:t>
            </w:r>
            <w:r w:rsidRPr="00A172DF">
              <w:rPr>
                <w:sz w:val="24"/>
                <w:szCs w:val="24"/>
              </w:rPr>
              <w:softHyphen/>
              <w:t>чет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го пе</w:t>
            </w:r>
            <w:r w:rsidRPr="00A172DF">
              <w:rPr>
                <w:sz w:val="24"/>
                <w:szCs w:val="24"/>
              </w:rPr>
              <w:softHyphen/>
              <w:t>ри</w:t>
            </w:r>
            <w:r w:rsidRPr="00A172DF">
              <w:rPr>
                <w:sz w:val="24"/>
                <w:szCs w:val="24"/>
              </w:rPr>
              <w:softHyphen/>
              <w:t>о</w:t>
            </w:r>
            <w:r w:rsidRPr="00A172DF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 ко</w:t>
            </w:r>
            <w:r w:rsidRPr="00A172DF">
              <w:rPr>
                <w:sz w:val="24"/>
                <w:szCs w:val="24"/>
              </w:rPr>
              <w:softHyphen/>
              <w:t>нец от</w:t>
            </w:r>
            <w:r w:rsidRPr="00A172DF">
              <w:rPr>
                <w:sz w:val="24"/>
                <w:szCs w:val="24"/>
              </w:rPr>
              <w:softHyphen/>
              <w:t>чет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го пе</w:t>
            </w:r>
            <w:r w:rsidRPr="00A172DF">
              <w:rPr>
                <w:sz w:val="24"/>
                <w:szCs w:val="24"/>
              </w:rPr>
              <w:softHyphen/>
              <w:t>ри</w:t>
            </w:r>
            <w:r w:rsidRPr="00A172DF">
              <w:rPr>
                <w:sz w:val="24"/>
                <w:szCs w:val="24"/>
              </w:rPr>
              <w:softHyphen/>
              <w:t>о</w:t>
            </w:r>
            <w:r w:rsidRPr="00A172DF">
              <w:rPr>
                <w:sz w:val="24"/>
                <w:szCs w:val="24"/>
              </w:rPr>
              <w:softHyphen/>
              <w:t>да</w:t>
            </w:r>
          </w:p>
        </w:tc>
      </w:tr>
      <w:tr w:rsidR="0054044A" w:rsidRPr="00A172DF" w:rsidTr="00936BC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7</w:t>
            </w:r>
          </w:p>
        </w:tc>
      </w:tr>
      <w:tr w:rsidR="00DB2DF3" w:rsidRPr="00A172DF" w:rsidTr="00936BCE">
        <w:trPr>
          <w:trHeight w:val="114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Количество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</w:tr>
      <w:tr w:rsidR="00DB2DF3" w:rsidRPr="00A172DF" w:rsidTr="00936BC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B2DF3" w:rsidRPr="00A172DF" w:rsidTr="00AC157B">
        <w:trPr>
          <w:trHeight w:val="54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1.1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</w:tr>
      <w:tr w:rsidR="00DB2DF3" w:rsidRPr="00A172DF" w:rsidTr="00936BCE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1.2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DB2DF3" w:rsidRPr="00A172DF" w:rsidTr="00936BC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B2DF3" w:rsidRPr="00A172DF" w:rsidTr="00936BCE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1.3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A172DF">
              <w:rPr>
                <w:sz w:val="24"/>
                <w:szCs w:val="24"/>
              </w:rPr>
              <w:t>неиспользованных</w:t>
            </w:r>
            <w:proofErr w:type="gramEnd"/>
          </w:p>
          <w:p w:rsidR="00DB2DF3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объектов недвижимого имущества</w:t>
            </w:r>
          </w:p>
          <w:p w:rsidR="0081633A" w:rsidRPr="00A172DF" w:rsidRDefault="0081633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DB2DF3" w:rsidRPr="00A172DF" w:rsidTr="00936BC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B2DF3" w:rsidRPr="00A172DF" w:rsidTr="00AC157B">
        <w:trPr>
          <w:trHeight w:val="4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1.3.1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DB2DF3" w:rsidRPr="00A172DF" w:rsidTr="00936BCE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1.3.2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иных объектов (замощений, заборов и других)</w:t>
            </w:r>
          </w:p>
          <w:p w:rsidR="0081633A" w:rsidRPr="00A172DF" w:rsidRDefault="0081633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DB2DF3" w:rsidRPr="00A172DF" w:rsidTr="00936BCE">
        <w:trPr>
          <w:trHeight w:val="11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казенным учреждением на праве оперативного управления</w:t>
            </w:r>
          </w:p>
          <w:p w:rsidR="0081633A" w:rsidRPr="00A172DF" w:rsidRDefault="0081633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224,1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224,1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224,1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224,1</w:t>
            </w:r>
          </w:p>
        </w:tc>
      </w:tr>
      <w:tr w:rsidR="00DB2DF3" w:rsidRPr="00A172DF" w:rsidTr="00936BC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B2DF3" w:rsidRPr="00A172DF" w:rsidTr="00936BCE">
        <w:trPr>
          <w:trHeight w:val="2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2.1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224,1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224,1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224,1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224,1</w:t>
            </w:r>
          </w:p>
        </w:tc>
      </w:tr>
      <w:tr w:rsidR="00DB2DF3" w:rsidRPr="00A172DF" w:rsidTr="00936BCE">
        <w:trPr>
          <w:trHeight w:val="2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B2DF3" w:rsidRPr="00A172DF" w:rsidTr="00936BC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2.1.1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Default="00DB2DF3">
            <w:pPr>
              <w:widowControl w:val="0"/>
              <w:rPr>
                <w:sz w:val="24"/>
                <w:szCs w:val="24"/>
              </w:rPr>
            </w:pPr>
            <w:proofErr w:type="gramStart"/>
            <w:r w:rsidRPr="00A172DF">
              <w:rPr>
                <w:sz w:val="24"/>
                <w:szCs w:val="24"/>
              </w:rPr>
              <w:t>переданного</w:t>
            </w:r>
            <w:proofErr w:type="gramEnd"/>
            <w:r w:rsidRPr="00A172DF">
              <w:rPr>
                <w:sz w:val="24"/>
                <w:szCs w:val="24"/>
              </w:rPr>
              <w:t xml:space="preserve"> в аренду*</w:t>
            </w:r>
          </w:p>
          <w:p w:rsidR="00AC157B" w:rsidRPr="00A172DF" w:rsidRDefault="00AC157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DB2DF3" w:rsidRPr="00A172DF" w:rsidTr="00936BC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2.1.2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proofErr w:type="gramStart"/>
            <w:r w:rsidRPr="00A172DF">
              <w:rPr>
                <w:sz w:val="24"/>
                <w:szCs w:val="24"/>
              </w:rPr>
              <w:t>переданного</w:t>
            </w:r>
            <w:proofErr w:type="gramEnd"/>
            <w:r w:rsidRPr="00A172DF">
              <w:rPr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DB2DF3" w:rsidRPr="00A172DF" w:rsidTr="00936BCE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2.2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DB2DF3" w:rsidRPr="00A172DF" w:rsidTr="00936BCE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Общая площадь неиспользуемого недвижимого имущества, закрепленного за муниципальным казенным учреждением на праве оперативного управления</w:t>
            </w:r>
          </w:p>
          <w:p w:rsidR="0081633A" w:rsidRPr="00A172DF" w:rsidRDefault="0081633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DB2DF3" w:rsidRPr="00A172DF" w:rsidTr="00936BCE">
        <w:trPr>
          <w:trHeight w:val="29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B2DF3" w:rsidRPr="00A172DF" w:rsidTr="00936BCE">
        <w:trPr>
          <w:trHeight w:val="2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3.1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Default="00DB2DF3">
            <w:pPr>
              <w:widowControl w:val="0"/>
              <w:rPr>
                <w:sz w:val="24"/>
                <w:szCs w:val="24"/>
              </w:rPr>
            </w:pPr>
            <w:proofErr w:type="gramStart"/>
            <w:r w:rsidRPr="00A172DF">
              <w:rPr>
                <w:sz w:val="24"/>
                <w:szCs w:val="24"/>
              </w:rPr>
              <w:t>переданного</w:t>
            </w:r>
            <w:proofErr w:type="gramEnd"/>
            <w:r w:rsidRPr="00A172DF">
              <w:rPr>
                <w:sz w:val="24"/>
                <w:szCs w:val="24"/>
              </w:rPr>
              <w:t xml:space="preserve"> в аренду*</w:t>
            </w:r>
          </w:p>
          <w:p w:rsidR="00AC157B" w:rsidRPr="00A172DF" w:rsidRDefault="00AC157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DB2DF3" w:rsidRPr="00A172DF" w:rsidTr="00936BCE">
        <w:trPr>
          <w:trHeight w:val="5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Default="00DB2DF3">
            <w:pPr>
              <w:widowControl w:val="0"/>
              <w:rPr>
                <w:sz w:val="24"/>
                <w:szCs w:val="24"/>
              </w:rPr>
            </w:pPr>
            <w:proofErr w:type="gramStart"/>
            <w:r w:rsidRPr="00A172DF">
              <w:rPr>
                <w:sz w:val="24"/>
                <w:szCs w:val="24"/>
              </w:rPr>
              <w:t>переданного</w:t>
            </w:r>
            <w:proofErr w:type="gramEnd"/>
            <w:r w:rsidRPr="00A172DF">
              <w:rPr>
                <w:sz w:val="24"/>
                <w:szCs w:val="24"/>
              </w:rPr>
              <w:t xml:space="preserve"> в безвозмездное пользование*</w:t>
            </w:r>
          </w:p>
          <w:p w:rsidR="0081633A" w:rsidRPr="00A172DF" w:rsidRDefault="0081633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DB2DF3" w:rsidRPr="00A172DF" w:rsidTr="00936BC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Объем средств, полученных от распоряжения в установленном порядке имуществом, закрепленным за муниципальным казенным учреждением на праве оперативного управления</w:t>
            </w:r>
          </w:p>
          <w:p w:rsidR="00AC157B" w:rsidRPr="00A172DF" w:rsidRDefault="00AC157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</w:tbl>
    <w:p w:rsidR="0054044A" w:rsidRPr="00A172DF" w:rsidRDefault="00674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* В графах 4-7 по строкам 2.1.1, 2.1.2, 3.1, 3.2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54044A" w:rsidRPr="00A172DF" w:rsidRDefault="0054044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54044A" w:rsidRPr="00A172DF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54044A" w:rsidRPr="00A172DF" w:rsidRDefault="006741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Руководитель финансово-</w:t>
            </w:r>
          </w:p>
          <w:p w:rsidR="0054044A" w:rsidRPr="00A172DF" w:rsidRDefault="006741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службы учреждения </w:t>
            </w:r>
          </w:p>
          <w:p w:rsidR="0054044A" w:rsidRPr="00A172DF" w:rsidRDefault="006741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(или иное уполномоченное лицо)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044A" w:rsidRPr="00A172DF" w:rsidRDefault="0054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44A" w:rsidRPr="00A172DF" w:rsidRDefault="0054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044A" w:rsidRPr="00A172DF" w:rsidRDefault="0054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4A" w:rsidRPr="00A172DF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54044A" w:rsidRPr="00A172DF" w:rsidRDefault="005404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4044A" w:rsidRPr="00A172DF" w:rsidRDefault="006741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4044A" w:rsidRPr="00A172DF" w:rsidRDefault="0054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4044A" w:rsidRPr="00A172DF" w:rsidRDefault="006741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54044A" w:rsidRPr="00A172DF" w:rsidRDefault="0054044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54044A" w:rsidRPr="00A172DF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54044A" w:rsidRPr="00A172DF" w:rsidRDefault="006741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72D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(лицо, ответственное </w:t>
            </w:r>
            <w:proofErr w:type="gramEnd"/>
          </w:p>
          <w:p w:rsidR="0054044A" w:rsidRPr="00A172DF" w:rsidRDefault="006741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044A" w:rsidRPr="00A172DF" w:rsidRDefault="0054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44A" w:rsidRPr="00A172DF" w:rsidRDefault="0054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044A" w:rsidRPr="00A172DF" w:rsidRDefault="00F97B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Е.С. Большакова</w:t>
            </w:r>
          </w:p>
        </w:tc>
      </w:tr>
      <w:tr w:rsidR="0054044A" w:rsidRPr="00A172DF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54044A" w:rsidRPr="00A172DF" w:rsidRDefault="005404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4044A" w:rsidRPr="00A172DF" w:rsidRDefault="006741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4044A" w:rsidRPr="00A172DF" w:rsidRDefault="0054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4044A" w:rsidRPr="00A172DF" w:rsidRDefault="006741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54044A" w:rsidRPr="00A172DF" w:rsidRDefault="005404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СОГЛАСОВАН</w:t>
      </w:r>
    </w:p>
    <w:p w:rsidR="0054044A" w:rsidRPr="00A172DF" w:rsidRDefault="0054044A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nformat"/>
        <w:pBdr>
          <w:top w:val="single" w:sz="4" w:space="1" w:color="auto"/>
        </w:pBdr>
        <w:ind w:right="4819"/>
        <w:jc w:val="center"/>
        <w:rPr>
          <w:rFonts w:ascii="Times New Roman" w:hAnsi="Times New Roman" w:cs="Times New Roman"/>
        </w:rPr>
      </w:pPr>
      <w:r w:rsidRPr="00A172DF">
        <w:rPr>
          <w:rFonts w:ascii="Times New Roman" w:hAnsi="Times New Roman" w:cs="Times New Roman"/>
        </w:rPr>
        <w:t>(руководитель функционального (территориального) органа администрации города Перми, осуществляющего функции и полномочия учредителя)</w:t>
      </w:r>
    </w:p>
    <w:p w:rsidR="0054044A" w:rsidRPr="00A172DF" w:rsidRDefault="005404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СОГЛАСОВАН</w:t>
      </w:r>
    </w:p>
    <w:p w:rsidR="0054044A" w:rsidRPr="00A172DF" w:rsidRDefault="0054044A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nformat"/>
        <w:pBdr>
          <w:top w:val="single" w:sz="4" w:space="1" w:color="auto"/>
        </w:pBdr>
        <w:ind w:right="5953"/>
        <w:jc w:val="center"/>
        <w:rPr>
          <w:rFonts w:ascii="Times New Roman" w:hAnsi="Times New Roman" w:cs="Times New Roman"/>
        </w:rPr>
      </w:pPr>
      <w:r w:rsidRPr="00A172DF">
        <w:rPr>
          <w:rFonts w:ascii="Times New Roman" w:hAnsi="Times New Roman" w:cs="Times New Roman"/>
        </w:rPr>
        <w:t xml:space="preserve">(начальник </w:t>
      </w:r>
      <w:proofErr w:type="gramStart"/>
      <w:r w:rsidRPr="00A172DF">
        <w:rPr>
          <w:rFonts w:ascii="Times New Roman" w:hAnsi="Times New Roman" w:cs="Times New Roman"/>
        </w:rPr>
        <w:t>департамента имущественных отношений администрации города Перми</w:t>
      </w:r>
      <w:proofErr w:type="gramEnd"/>
      <w:r w:rsidRPr="00A172DF">
        <w:rPr>
          <w:rFonts w:ascii="Times New Roman" w:hAnsi="Times New Roman" w:cs="Times New Roman"/>
        </w:rPr>
        <w:t>)</w:t>
      </w:r>
    </w:p>
    <w:p w:rsidR="0054044A" w:rsidRPr="00A172DF" w:rsidRDefault="005404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 xml:space="preserve">Отчет о деятельности </w:t>
      </w:r>
      <w:proofErr w:type="gramStart"/>
      <w:r w:rsidRPr="00A172D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54044A" w:rsidRPr="00A172DF" w:rsidRDefault="006741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казенного учреждения города Перми</w:t>
      </w:r>
    </w:p>
    <w:p w:rsidR="0054044A" w:rsidRPr="00A172DF" w:rsidRDefault="006741E7">
      <w:pPr>
        <w:pStyle w:val="ConsPlusNonformat"/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ab/>
        <w:t>за период</w:t>
      </w:r>
    </w:p>
    <w:p w:rsidR="0054044A" w:rsidRPr="00A172DF" w:rsidRDefault="006741E7">
      <w:pPr>
        <w:pStyle w:val="ConsPlusNonformat"/>
        <w:pBdr>
          <w:top w:val="single" w:sz="4" w:space="1" w:color="auto"/>
        </w:pBdr>
        <w:ind w:right="6634"/>
        <w:jc w:val="center"/>
        <w:rPr>
          <w:rFonts w:ascii="Times New Roman" w:hAnsi="Times New Roman" w:cs="Times New Roman"/>
        </w:rPr>
      </w:pPr>
      <w:r w:rsidRPr="00A172DF"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"/>
        <w:gridCol w:w="1917"/>
        <w:gridCol w:w="430"/>
        <w:gridCol w:w="1820"/>
        <w:gridCol w:w="196"/>
      </w:tblGrid>
      <w:tr w:rsidR="0054044A" w:rsidRPr="00A172DF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54044A" w:rsidRPr="00A172DF" w:rsidRDefault="006741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44A" w:rsidRPr="00A172DF" w:rsidRDefault="0054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54044A" w:rsidRPr="00A172DF" w:rsidRDefault="006741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44A" w:rsidRPr="00A172DF" w:rsidRDefault="0054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54044A" w:rsidRPr="00A172DF" w:rsidRDefault="006741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54044A" w:rsidRPr="00A172DF" w:rsidRDefault="006741E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A172DF">
        <w:rPr>
          <w:rFonts w:ascii="Times New Roman" w:hAnsi="Times New Roman" w:cs="Times New Roman"/>
          <w:sz w:val="24"/>
          <w:szCs w:val="24"/>
        </w:rPr>
        <w:t>размещенный</w:t>
      </w:r>
      <w:proofErr w:type="gramEnd"/>
      <w:r w:rsidRPr="00A172DF">
        <w:rPr>
          <w:rFonts w:ascii="Times New Roman" w:hAnsi="Times New Roman" w:cs="Times New Roman"/>
          <w:sz w:val="24"/>
          <w:szCs w:val="24"/>
        </w:rPr>
        <w:t xml:space="preserve"> ранее на официальном сайте</w:t>
      </w:r>
    </w:p>
    <w:p w:rsidR="0054044A" w:rsidRPr="00A172DF" w:rsidRDefault="006741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муниципального образования город Пермь</w:t>
      </w:r>
    </w:p>
    <w:p w:rsidR="0054044A" w:rsidRPr="00A172DF" w:rsidRDefault="006741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</w:p>
    <w:p w:rsidR="0054044A" w:rsidRPr="00A172DF" w:rsidRDefault="006741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сети Интернет, считать недействительным*.</w:t>
      </w:r>
    </w:p>
    <w:p w:rsidR="0054044A" w:rsidRPr="00A172DF" w:rsidRDefault="00674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741E7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* Информация об отмене размещенного ранее Отчета указывается муниципальным казенным учреждением в случае обнаружения неточностей и ошибок в Отчете и внесения изменений в размещенный ранее Отчет.</w:t>
      </w:r>
    </w:p>
    <w:p w:rsidR="00DF6D3E" w:rsidRDefault="00DF6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6D3E" w:rsidRDefault="00DF6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6D3E" w:rsidRDefault="00DF6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633A" w:rsidRDefault="0081633A" w:rsidP="00DF6D3E">
      <w:pPr>
        <w:autoSpaceDE/>
        <w:autoSpaceDN/>
        <w:jc w:val="center"/>
        <w:rPr>
          <w:bCs/>
          <w:color w:val="000000"/>
          <w:sz w:val="28"/>
          <w:szCs w:val="28"/>
        </w:rPr>
      </w:pPr>
    </w:p>
    <w:p w:rsidR="0081633A" w:rsidRDefault="0081633A" w:rsidP="00DF6D3E">
      <w:pPr>
        <w:autoSpaceDE/>
        <w:autoSpaceDN/>
        <w:jc w:val="center"/>
        <w:rPr>
          <w:bCs/>
          <w:color w:val="000000"/>
          <w:sz w:val="28"/>
          <w:szCs w:val="28"/>
        </w:rPr>
      </w:pPr>
    </w:p>
    <w:p w:rsidR="0081633A" w:rsidRDefault="0081633A" w:rsidP="00DF6D3E">
      <w:pPr>
        <w:autoSpaceDE/>
        <w:autoSpaceDN/>
        <w:jc w:val="center"/>
        <w:rPr>
          <w:bCs/>
          <w:color w:val="000000"/>
          <w:sz w:val="28"/>
          <w:szCs w:val="28"/>
        </w:rPr>
      </w:pPr>
    </w:p>
    <w:p w:rsidR="0081633A" w:rsidRDefault="0081633A" w:rsidP="00DF6D3E">
      <w:pPr>
        <w:autoSpaceDE/>
        <w:autoSpaceDN/>
        <w:jc w:val="center"/>
        <w:rPr>
          <w:bCs/>
          <w:color w:val="000000"/>
          <w:sz w:val="28"/>
          <w:szCs w:val="28"/>
        </w:rPr>
      </w:pPr>
    </w:p>
    <w:p w:rsidR="00DF6D3E" w:rsidRPr="00DF6D3E" w:rsidRDefault="00DF6D3E" w:rsidP="00DF6D3E">
      <w:pPr>
        <w:autoSpaceDE/>
        <w:autoSpaceDN/>
        <w:jc w:val="center"/>
        <w:rPr>
          <w:bCs/>
          <w:color w:val="000000"/>
          <w:sz w:val="28"/>
          <w:szCs w:val="28"/>
        </w:rPr>
      </w:pPr>
      <w:r w:rsidRPr="00DF6D3E">
        <w:rPr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DF6D3E" w:rsidRPr="00DF6D3E" w:rsidRDefault="00DF6D3E" w:rsidP="00DF6D3E">
      <w:pPr>
        <w:autoSpaceDE/>
        <w:autoSpaceDN/>
        <w:jc w:val="center"/>
        <w:rPr>
          <w:bCs/>
          <w:color w:val="000000"/>
          <w:sz w:val="28"/>
          <w:szCs w:val="28"/>
        </w:rPr>
      </w:pPr>
      <w:r w:rsidRPr="00DF6D3E">
        <w:rPr>
          <w:bCs/>
          <w:color w:val="000000"/>
          <w:sz w:val="28"/>
          <w:szCs w:val="28"/>
        </w:rPr>
        <w:t xml:space="preserve"> к разделу 3 Отчета о деятельности муниципального казенного учреждения «Благоустройство Кировского района» по состоянию на 01.01.201</w:t>
      </w:r>
      <w:r w:rsidR="00EF368B">
        <w:rPr>
          <w:bCs/>
          <w:color w:val="000000"/>
          <w:sz w:val="28"/>
          <w:szCs w:val="28"/>
        </w:rPr>
        <w:t>9</w:t>
      </w:r>
      <w:r w:rsidRPr="00DF6D3E">
        <w:rPr>
          <w:bCs/>
          <w:color w:val="000000"/>
          <w:sz w:val="28"/>
          <w:szCs w:val="28"/>
        </w:rPr>
        <w:t xml:space="preserve"> года  о причинах отклонений  значений показателей </w:t>
      </w:r>
      <w:proofErr w:type="gramStart"/>
      <w:r w:rsidRPr="00DF6D3E">
        <w:rPr>
          <w:bCs/>
          <w:color w:val="000000"/>
          <w:sz w:val="28"/>
          <w:szCs w:val="28"/>
        </w:rPr>
        <w:t>от</w:t>
      </w:r>
      <w:proofErr w:type="gramEnd"/>
      <w:r w:rsidRPr="00DF6D3E">
        <w:rPr>
          <w:bCs/>
          <w:color w:val="000000"/>
          <w:sz w:val="28"/>
          <w:szCs w:val="28"/>
        </w:rPr>
        <w:t xml:space="preserve"> фактических.</w:t>
      </w:r>
    </w:p>
    <w:p w:rsidR="00DF6D3E" w:rsidRPr="00DF6D3E" w:rsidRDefault="00DF6D3E" w:rsidP="00DF6D3E">
      <w:pPr>
        <w:autoSpaceDE/>
        <w:autoSpaceDN/>
        <w:spacing w:after="200" w:line="276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DF6D3E" w:rsidRPr="00DF6D3E" w:rsidRDefault="00DF6D3E" w:rsidP="00DF6D3E">
      <w:pPr>
        <w:autoSpaceDE/>
        <w:autoSpaceDN/>
        <w:spacing w:after="200" w:line="276" w:lineRule="auto"/>
        <w:ind w:firstLine="426"/>
        <w:jc w:val="both"/>
        <w:rPr>
          <w:sz w:val="28"/>
          <w:szCs w:val="28"/>
        </w:rPr>
      </w:pPr>
      <w:r w:rsidRPr="00DF6D3E">
        <w:rPr>
          <w:rFonts w:eastAsia="Calibri"/>
          <w:sz w:val="28"/>
          <w:szCs w:val="28"/>
          <w:lang w:eastAsia="en-US"/>
        </w:rPr>
        <w:t xml:space="preserve">На основании приказа Департамента имущественных отношений администрации города Перми от </w:t>
      </w:r>
      <w:r w:rsidRPr="00DF6D3E">
        <w:rPr>
          <w:sz w:val="28"/>
          <w:szCs w:val="28"/>
        </w:rPr>
        <w:t xml:space="preserve"> 17.12.2010 г. №  ЭД-19-04-1098 муниципальному казенному учреждению «Благоустройство Кировского района» были переданы в оперативное управление нежилые помещения общей площадью 31,1 м</w:t>
      </w:r>
      <w:proofErr w:type="gramStart"/>
      <w:r w:rsidRPr="00DF6D3E">
        <w:rPr>
          <w:sz w:val="28"/>
          <w:szCs w:val="28"/>
          <w:vertAlign w:val="superscript"/>
        </w:rPr>
        <w:t>2</w:t>
      </w:r>
      <w:proofErr w:type="gramEnd"/>
      <w:r w:rsidRPr="00DF6D3E">
        <w:rPr>
          <w:sz w:val="28"/>
          <w:szCs w:val="28"/>
          <w:vertAlign w:val="superscript"/>
        </w:rPr>
        <w:t xml:space="preserve">  </w:t>
      </w:r>
      <w:r w:rsidRPr="00DF6D3E">
        <w:rPr>
          <w:sz w:val="28"/>
          <w:szCs w:val="28"/>
        </w:rPr>
        <w:t xml:space="preserve"> (балансовая стоимость - 86566,58 руб., амортизация - 51053,23 руб., остаточная стоимость – 35513,35 руб.). </w:t>
      </w:r>
      <w:proofErr w:type="gramStart"/>
      <w:r w:rsidRPr="00DF6D3E">
        <w:rPr>
          <w:sz w:val="28"/>
          <w:szCs w:val="28"/>
        </w:rPr>
        <w:t>В связи вступлением в силу с 01.01.2011г. приказа Минфина РФ от 01.12.2010г.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согласно пункта 36 раздела 2 учреждение вправе принять на учет основное средство только</w:t>
      </w:r>
      <w:proofErr w:type="gramEnd"/>
      <w:r w:rsidRPr="00DF6D3E">
        <w:rPr>
          <w:sz w:val="28"/>
          <w:szCs w:val="28"/>
        </w:rPr>
        <w:t xml:space="preserve"> после факта государственной регистрации права на недвижимое имущество. </w:t>
      </w:r>
    </w:p>
    <w:p w:rsidR="00DF6D3E" w:rsidRPr="00DF6D3E" w:rsidRDefault="00DF6D3E" w:rsidP="00DF6D3E">
      <w:pPr>
        <w:autoSpaceDE/>
        <w:autoSpaceDN/>
        <w:spacing w:after="200" w:line="276" w:lineRule="auto"/>
        <w:ind w:firstLine="426"/>
        <w:jc w:val="both"/>
        <w:rPr>
          <w:sz w:val="28"/>
          <w:szCs w:val="28"/>
        </w:rPr>
      </w:pPr>
      <w:r w:rsidRPr="00DF6D3E">
        <w:rPr>
          <w:sz w:val="28"/>
          <w:szCs w:val="28"/>
        </w:rPr>
        <w:t>В регистрации права оперативного управления Управлением Федеральной регистрационной</w:t>
      </w:r>
      <w:r w:rsidRPr="00DF6D3E">
        <w:rPr>
          <w:color w:val="000000"/>
          <w:sz w:val="28"/>
          <w:szCs w:val="28"/>
        </w:rPr>
        <w:t xml:space="preserve"> службы по Пермскому краю (Межрайонный отдел № 2) нам отказано. Основанием для отказа послужило то, что данные помещения состоят на техническом учете как жилые, </w:t>
      </w:r>
      <w:proofErr w:type="gramStart"/>
      <w:r w:rsidRPr="00DF6D3E">
        <w:rPr>
          <w:color w:val="000000"/>
          <w:sz w:val="28"/>
          <w:szCs w:val="28"/>
        </w:rPr>
        <w:t>согласно</w:t>
      </w:r>
      <w:proofErr w:type="gramEnd"/>
      <w:r w:rsidRPr="00DF6D3E">
        <w:rPr>
          <w:color w:val="000000"/>
          <w:sz w:val="28"/>
          <w:szCs w:val="28"/>
        </w:rPr>
        <w:t xml:space="preserve"> регистрационного удостоверения от 20.08.1997г. № 26-6-95, выданного РЭМП «Урал». </w:t>
      </w:r>
      <w:proofErr w:type="gramStart"/>
      <w:r w:rsidRPr="00DF6D3E">
        <w:rPr>
          <w:sz w:val="28"/>
          <w:szCs w:val="28"/>
        </w:rPr>
        <w:t xml:space="preserve">В связи с длительностью перевода муниципальным учреждением "Содержание муниципального имущества" данных помещений из жилого фонда в нежилой,  документы подтверждающие факт регистрации нежилых помещений в Едином государственном реестре  были представлены Департаментом имущественных отношений администрации города Перми  15.01.2013 г. Соответственно документы для оформления права оперативного управления первично были представлены МКУ «Благоустройство Кировского района»  в управление </w:t>
      </w:r>
      <w:proofErr w:type="spellStart"/>
      <w:r w:rsidRPr="00DF6D3E">
        <w:rPr>
          <w:sz w:val="28"/>
          <w:szCs w:val="28"/>
        </w:rPr>
        <w:t>Росреестра</w:t>
      </w:r>
      <w:proofErr w:type="spellEnd"/>
      <w:r w:rsidRPr="00DF6D3E">
        <w:rPr>
          <w:sz w:val="28"/>
          <w:szCs w:val="28"/>
        </w:rPr>
        <w:t xml:space="preserve"> по Пермскому краю (Межрайонный отдел № 2</w:t>
      </w:r>
      <w:proofErr w:type="gramEnd"/>
      <w:r w:rsidRPr="00DF6D3E">
        <w:rPr>
          <w:sz w:val="28"/>
          <w:szCs w:val="28"/>
        </w:rPr>
        <w:t xml:space="preserve">) 29.01.2013 г. По причине неоднократного </w:t>
      </w:r>
      <w:proofErr w:type="gramStart"/>
      <w:r w:rsidRPr="00DF6D3E">
        <w:rPr>
          <w:sz w:val="28"/>
          <w:szCs w:val="28"/>
        </w:rPr>
        <w:t>приостановления процедуры регистрации права оперативного управления</w:t>
      </w:r>
      <w:proofErr w:type="gramEnd"/>
      <w:r w:rsidRPr="00DF6D3E">
        <w:rPr>
          <w:sz w:val="28"/>
          <w:szCs w:val="28"/>
        </w:rPr>
        <w:t xml:space="preserve"> настоящее делопроизводство не завершено.  Управление </w:t>
      </w:r>
      <w:proofErr w:type="spellStart"/>
      <w:r w:rsidRPr="00DF6D3E">
        <w:rPr>
          <w:sz w:val="28"/>
          <w:szCs w:val="28"/>
        </w:rPr>
        <w:t>Росреестра</w:t>
      </w:r>
      <w:proofErr w:type="spellEnd"/>
      <w:r w:rsidRPr="00DF6D3E">
        <w:rPr>
          <w:sz w:val="28"/>
          <w:szCs w:val="28"/>
        </w:rPr>
        <w:t xml:space="preserve"> по Пермскому краю (Межрайонный отдел № 2) отказал в регистрации права оперативного управления в связи с отсутствием кадастрового паспорта объекта. Учреждение обратилось в государственный кадастр недвижимости (далее-ГКН) для оформления кадастрового паспорта, где нам также было отказано по причине совпадения помещений заявленных учреждением на регистрацию права оперативного управления с местоположением иных помещений в данном здании. В адрес </w:t>
      </w:r>
      <w:proofErr w:type="gramStart"/>
      <w:r w:rsidRPr="00DF6D3E">
        <w:rPr>
          <w:sz w:val="28"/>
          <w:szCs w:val="28"/>
        </w:rPr>
        <w:t>департамента имущественных отношений администрации города Перми</w:t>
      </w:r>
      <w:proofErr w:type="gramEnd"/>
      <w:r w:rsidRPr="00DF6D3E">
        <w:rPr>
          <w:sz w:val="28"/>
          <w:szCs w:val="28"/>
        </w:rPr>
        <w:t xml:space="preserve"> нами было направлено письмо (исх. СЭД-01-07-И-96 от 15 декабря 2014) с просьбой внести </w:t>
      </w:r>
      <w:r w:rsidRPr="00DF6D3E">
        <w:rPr>
          <w:sz w:val="28"/>
          <w:szCs w:val="28"/>
        </w:rPr>
        <w:lastRenderedPageBreak/>
        <w:t>изменения в сведения, содержащиеся в ГКН. Департамент имущественных отношений направил в адрес МКУ «Содержание муниципального имущества» письмо (исх. СЭД-19-36-1836 от 22 декабря 2014 г.) с просьбой организовать работу по внесению изменений в данные кадастрового учета с разделением объекта в соответствии с его фактической балансовой принадлежностью, для проведения дальнейшей процедуры регистрации права оперативного управления.  На данный момент процедура регистрации права оперативного управления не произведена.</w:t>
      </w:r>
    </w:p>
    <w:p w:rsidR="00DF6D3E" w:rsidRPr="00DF6D3E" w:rsidRDefault="00DF6D3E" w:rsidP="00DF6D3E">
      <w:pPr>
        <w:autoSpaceDE/>
        <w:autoSpaceDN/>
        <w:spacing w:after="200" w:line="276" w:lineRule="auto"/>
        <w:ind w:firstLine="426"/>
        <w:jc w:val="both"/>
        <w:rPr>
          <w:sz w:val="28"/>
          <w:szCs w:val="28"/>
        </w:rPr>
      </w:pPr>
      <w:proofErr w:type="gramStart"/>
      <w:r w:rsidRPr="00DF6D3E">
        <w:rPr>
          <w:sz w:val="28"/>
          <w:szCs w:val="28"/>
        </w:rPr>
        <w:t>Согласно письма</w:t>
      </w:r>
      <w:proofErr w:type="gramEnd"/>
      <w:r w:rsidRPr="00DF6D3E">
        <w:rPr>
          <w:sz w:val="28"/>
          <w:szCs w:val="28"/>
        </w:rPr>
        <w:t xml:space="preserve"> Министерства финансов РФ от 30.12.2012 г. № 02-06-07/1061, Инструкции 157н субъект учета, в отношении которого принято решение о закреплении недвижимого имущества на праве оперативного управления, в течение времени оформления его государственной регистрации осуществляет учет объектов недвижимости на забалансовом счете 01 "Имущество, полученное в пользование". Имущество принято по  стоимости, указанной передающей стороной и отражено по стр. 010, 011 Справки о наличии имущества и обязательств на забалансовых счетах ф. 0503130 «Баланс главного распорядителя, распорядителя, получателя бюджетных средств, главного администратора, администратора источников дефицита бюджета, главного администратора, администратора доходов бюджета».</w:t>
      </w:r>
    </w:p>
    <w:p w:rsidR="00DF6D3E" w:rsidRPr="00DF6D3E" w:rsidRDefault="00DF6D3E" w:rsidP="00A2753F">
      <w:pPr>
        <w:shd w:val="clear" w:color="auto" w:fill="FFFFFF"/>
        <w:autoSpaceDE/>
        <w:autoSpaceDN/>
        <w:spacing w:after="200" w:line="276" w:lineRule="auto"/>
        <w:ind w:firstLine="426"/>
        <w:jc w:val="both"/>
        <w:rPr>
          <w:sz w:val="28"/>
          <w:szCs w:val="28"/>
        </w:rPr>
      </w:pPr>
      <w:r w:rsidRPr="00DF6D3E">
        <w:rPr>
          <w:sz w:val="28"/>
          <w:szCs w:val="28"/>
        </w:rPr>
        <w:t>На основании вышеизложенного поясняем, что причиной отклонений в количестве, балансовой  и остаточной стоимости недвижимого имущества, является отсутствие свидетельства о государственной регистрации права  на недвижимое имущество на переданные в оперативное управление помещения и осуществление учета недвижимого имущества, на период регистрации, на  забалансовом  счете  01 "Имущество, полученное в пользование".</w:t>
      </w:r>
    </w:p>
    <w:p w:rsidR="00D91E63" w:rsidRPr="00DF6D3E" w:rsidRDefault="00D91E63" w:rsidP="00D91E63">
      <w:pPr>
        <w:shd w:val="clear" w:color="auto" w:fill="FFFFFF"/>
        <w:autoSpaceDE/>
        <w:autoSpaceDN/>
        <w:spacing w:after="200" w:line="276" w:lineRule="auto"/>
        <w:ind w:firstLine="426"/>
        <w:jc w:val="both"/>
        <w:rPr>
          <w:sz w:val="28"/>
          <w:szCs w:val="28"/>
        </w:rPr>
      </w:pPr>
      <w:r w:rsidRPr="007522D4">
        <w:rPr>
          <w:sz w:val="28"/>
          <w:szCs w:val="28"/>
        </w:rPr>
        <w:t xml:space="preserve">В </w:t>
      </w:r>
      <w:r w:rsidR="00DF6D3E" w:rsidRPr="007522D4">
        <w:rPr>
          <w:sz w:val="28"/>
          <w:szCs w:val="28"/>
        </w:rPr>
        <w:t xml:space="preserve">рамках работ по содержанию и ремонту объектов </w:t>
      </w:r>
      <w:r w:rsidRPr="007522D4">
        <w:rPr>
          <w:sz w:val="28"/>
          <w:szCs w:val="28"/>
        </w:rPr>
        <w:t>внешнего благоустройства</w:t>
      </w:r>
      <w:r w:rsidR="00DF6D3E" w:rsidRPr="007522D4">
        <w:rPr>
          <w:sz w:val="28"/>
          <w:szCs w:val="28"/>
        </w:rPr>
        <w:t xml:space="preserve">, </w:t>
      </w:r>
      <w:r w:rsidRPr="007522D4">
        <w:rPr>
          <w:sz w:val="28"/>
          <w:szCs w:val="28"/>
        </w:rPr>
        <w:t xml:space="preserve">учреждением </w:t>
      </w:r>
      <w:r w:rsidR="00DF6D3E" w:rsidRPr="007522D4">
        <w:rPr>
          <w:sz w:val="28"/>
          <w:szCs w:val="28"/>
        </w:rPr>
        <w:t xml:space="preserve">было принято к учету движимое имущество (скамьи, урны, малые архитектурные формы) </w:t>
      </w:r>
      <w:r w:rsidRPr="007522D4">
        <w:rPr>
          <w:sz w:val="28"/>
          <w:szCs w:val="28"/>
        </w:rPr>
        <w:t xml:space="preserve">и сооружения </w:t>
      </w:r>
      <w:r w:rsidR="00DF6D3E" w:rsidRPr="007522D4">
        <w:rPr>
          <w:sz w:val="28"/>
          <w:szCs w:val="28"/>
        </w:rPr>
        <w:t xml:space="preserve">на сумму </w:t>
      </w:r>
      <w:r w:rsidR="005E3369">
        <w:rPr>
          <w:sz w:val="28"/>
          <w:szCs w:val="28"/>
        </w:rPr>
        <w:t>3 720 954,37</w:t>
      </w:r>
      <w:r w:rsidRPr="007522D4">
        <w:rPr>
          <w:sz w:val="28"/>
          <w:szCs w:val="28"/>
        </w:rPr>
        <w:t xml:space="preserve"> </w:t>
      </w:r>
      <w:r w:rsidR="00DF6D3E" w:rsidRPr="007522D4">
        <w:rPr>
          <w:sz w:val="28"/>
          <w:szCs w:val="28"/>
        </w:rPr>
        <w:t xml:space="preserve">рублей. </w:t>
      </w:r>
    </w:p>
    <w:p w:rsidR="00DF6D3E" w:rsidRDefault="005E3369" w:rsidP="00A2753F">
      <w:pPr>
        <w:shd w:val="clear" w:color="auto" w:fill="FFFFFF"/>
        <w:autoSpaceDE/>
        <w:autoSpaceDN/>
        <w:spacing w:after="200"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91E63">
        <w:rPr>
          <w:sz w:val="28"/>
          <w:szCs w:val="28"/>
        </w:rPr>
        <w:t xml:space="preserve">а основании приказа директора учреждения </w:t>
      </w:r>
      <w:r w:rsidR="00DF6D3E" w:rsidRPr="00DF6D3E">
        <w:rPr>
          <w:sz w:val="28"/>
          <w:szCs w:val="28"/>
        </w:rPr>
        <w:t xml:space="preserve">было произведено списание </w:t>
      </w:r>
      <w:r w:rsidR="00D91E63">
        <w:rPr>
          <w:sz w:val="28"/>
          <w:szCs w:val="28"/>
        </w:rPr>
        <w:t xml:space="preserve">с балансового учета недостающего </w:t>
      </w:r>
      <w:r w:rsidR="00DF6D3E" w:rsidRPr="00DF6D3E">
        <w:rPr>
          <w:sz w:val="28"/>
          <w:szCs w:val="28"/>
        </w:rPr>
        <w:t>движимого имущества</w:t>
      </w:r>
      <w:r w:rsidR="00D91E63">
        <w:rPr>
          <w:sz w:val="28"/>
          <w:szCs w:val="28"/>
        </w:rPr>
        <w:t>, выявленного по результатам инвентаризации,</w:t>
      </w:r>
      <w:r w:rsidR="0080094B">
        <w:rPr>
          <w:sz w:val="28"/>
          <w:szCs w:val="28"/>
        </w:rPr>
        <w:t xml:space="preserve">  на сумму 18534,88 рублей, по причине</w:t>
      </w:r>
      <w:r w:rsidR="00AF633D">
        <w:rPr>
          <w:sz w:val="28"/>
          <w:szCs w:val="28"/>
        </w:rPr>
        <w:t xml:space="preserve"> кражи неустановленными лицами, а также имущества, пришедшего в негодность в сумме 102 664,00 рублей. </w:t>
      </w:r>
      <w:r w:rsidR="0080094B">
        <w:rPr>
          <w:sz w:val="28"/>
          <w:szCs w:val="28"/>
        </w:rPr>
        <w:t>З</w:t>
      </w:r>
      <w:r w:rsidR="0080094B" w:rsidRPr="00D91E63">
        <w:rPr>
          <w:sz w:val="28"/>
          <w:szCs w:val="28"/>
        </w:rPr>
        <w:t>аявление о</w:t>
      </w:r>
      <w:r w:rsidR="0080094B">
        <w:rPr>
          <w:sz w:val="28"/>
          <w:szCs w:val="28"/>
        </w:rPr>
        <w:t xml:space="preserve">б </w:t>
      </w:r>
      <w:r w:rsidR="0080094B" w:rsidRPr="00D91E63">
        <w:rPr>
          <w:sz w:val="28"/>
          <w:szCs w:val="28"/>
        </w:rPr>
        <w:t>установлени</w:t>
      </w:r>
      <w:r w:rsidR="0080094B">
        <w:rPr>
          <w:sz w:val="28"/>
          <w:szCs w:val="28"/>
        </w:rPr>
        <w:t>и и розыске</w:t>
      </w:r>
      <w:r w:rsidR="0080094B" w:rsidRPr="00D91E63">
        <w:rPr>
          <w:sz w:val="28"/>
          <w:szCs w:val="28"/>
        </w:rPr>
        <w:t xml:space="preserve"> виновных</w:t>
      </w:r>
      <w:r w:rsidR="0080094B">
        <w:rPr>
          <w:sz w:val="28"/>
          <w:szCs w:val="28"/>
        </w:rPr>
        <w:t xml:space="preserve"> </w:t>
      </w:r>
      <w:r w:rsidR="0080094B" w:rsidRPr="00D91E63">
        <w:rPr>
          <w:sz w:val="28"/>
          <w:szCs w:val="28"/>
        </w:rPr>
        <w:t>лиц</w:t>
      </w:r>
      <w:r w:rsidR="0080094B">
        <w:rPr>
          <w:sz w:val="28"/>
          <w:szCs w:val="28"/>
        </w:rPr>
        <w:t>,</w:t>
      </w:r>
      <w:r w:rsidR="0080094B" w:rsidRPr="00D91E63">
        <w:rPr>
          <w:sz w:val="28"/>
          <w:szCs w:val="28"/>
        </w:rPr>
        <w:t xml:space="preserve"> нанесших ущерб</w:t>
      </w:r>
      <w:r w:rsidR="00584A9D">
        <w:rPr>
          <w:sz w:val="28"/>
          <w:szCs w:val="28"/>
        </w:rPr>
        <w:t>, направлено в судебные органы.</w:t>
      </w:r>
    </w:p>
    <w:p w:rsidR="005E3369" w:rsidRDefault="00F0627F" w:rsidP="00A2753F">
      <w:pPr>
        <w:shd w:val="clear" w:color="auto" w:fill="FFFFFF"/>
        <w:autoSpaceDE/>
        <w:autoSpaceDN/>
        <w:spacing w:after="200"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Письма</w:t>
      </w:r>
      <w:r w:rsidR="005E3369" w:rsidRPr="007522D4">
        <w:rPr>
          <w:sz w:val="28"/>
          <w:szCs w:val="28"/>
        </w:rPr>
        <w:t xml:space="preserve"> о в</w:t>
      </w:r>
      <w:r>
        <w:rPr>
          <w:sz w:val="28"/>
          <w:szCs w:val="28"/>
        </w:rPr>
        <w:t>ключении в реестр имущества были</w:t>
      </w:r>
      <w:r w:rsidR="005E3369" w:rsidRPr="007522D4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 xml:space="preserve">ы в адрес </w:t>
      </w:r>
      <w:proofErr w:type="gramStart"/>
      <w:r>
        <w:rPr>
          <w:sz w:val="28"/>
          <w:szCs w:val="28"/>
        </w:rPr>
        <w:t>Департамента имущественных отношений администрации города Перми</w:t>
      </w:r>
      <w:proofErr w:type="gramEnd"/>
      <w:r w:rsidR="005E3369" w:rsidRPr="007522D4">
        <w:rPr>
          <w:sz w:val="28"/>
          <w:szCs w:val="28"/>
        </w:rPr>
        <w:t xml:space="preserve"> 13.12.2017 года № 059-01-07-И-271 (с изменениями от 26.12.2017</w:t>
      </w:r>
      <w:r>
        <w:rPr>
          <w:sz w:val="28"/>
          <w:szCs w:val="28"/>
        </w:rPr>
        <w:t>, 20.02.2018, 15.06.2018)</w:t>
      </w:r>
      <w:r w:rsidR="00AF633D">
        <w:rPr>
          <w:sz w:val="28"/>
          <w:szCs w:val="28"/>
        </w:rPr>
        <w:t xml:space="preserve">, </w:t>
      </w:r>
      <w:r w:rsidR="0010371D">
        <w:rPr>
          <w:sz w:val="28"/>
          <w:szCs w:val="28"/>
        </w:rPr>
        <w:t xml:space="preserve"> 15.10.2018.</w:t>
      </w:r>
      <w:r w:rsidR="004115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11509">
        <w:rPr>
          <w:sz w:val="28"/>
          <w:szCs w:val="28"/>
        </w:rPr>
        <w:t xml:space="preserve"> имуществу, принятому на учет и списанному с учета в 4 квартале 2018 года, письмо о внесении изменений в реестр муниципального имущества будет направлено в 1 квартале 2019 года.</w:t>
      </w:r>
      <w:r>
        <w:rPr>
          <w:sz w:val="28"/>
          <w:szCs w:val="28"/>
        </w:rPr>
        <w:t xml:space="preserve"> </w:t>
      </w:r>
    </w:p>
    <w:p w:rsidR="00E556B5" w:rsidRPr="00DF6D3E" w:rsidRDefault="00DF6D3E" w:rsidP="00A2753F">
      <w:pPr>
        <w:shd w:val="clear" w:color="auto" w:fill="FFFFFF"/>
        <w:autoSpaceDE/>
        <w:autoSpaceDN/>
        <w:spacing w:after="200" w:line="276" w:lineRule="auto"/>
        <w:ind w:firstLine="426"/>
        <w:jc w:val="both"/>
        <w:rPr>
          <w:sz w:val="28"/>
          <w:szCs w:val="28"/>
        </w:rPr>
      </w:pPr>
      <w:r w:rsidRPr="00DF6D3E">
        <w:rPr>
          <w:sz w:val="28"/>
          <w:szCs w:val="28"/>
        </w:rPr>
        <w:lastRenderedPageBreak/>
        <w:t xml:space="preserve">Ежеквартально учреждением </w:t>
      </w:r>
      <w:r w:rsidR="0080094B" w:rsidRPr="00DF6D3E">
        <w:rPr>
          <w:sz w:val="28"/>
          <w:szCs w:val="28"/>
        </w:rPr>
        <w:t xml:space="preserve">в Департамент имущественных отношений администрации города Перми </w:t>
      </w:r>
      <w:r w:rsidRPr="00DF6D3E">
        <w:rPr>
          <w:sz w:val="28"/>
          <w:szCs w:val="28"/>
        </w:rPr>
        <w:t>представляется отчет об имуществе, закрепленном на праве оперативного управления с показателями. За 4 квартал 201</w:t>
      </w:r>
      <w:r w:rsidR="005E3369">
        <w:rPr>
          <w:sz w:val="28"/>
          <w:szCs w:val="28"/>
        </w:rPr>
        <w:t>8</w:t>
      </w:r>
      <w:r w:rsidRPr="00DF6D3E">
        <w:rPr>
          <w:sz w:val="28"/>
          <w:szCs w:val="28"/>
        </w:rPr>
        <w:t xml:space="preserve"> года карта Единого реестра муниципальной собственности города Перми (с приложениями), согласно графика</w:t>
      </w:r>
      <w:r w:rsidR="0080094B">
        <w:rPr>
          <w:sz w:val="28"/>
          <w:szCs w:val="28"/>
        </w:rPr>
        <w:t>, представлена 18</w:t>
      </w:r>
      <w:r w:rsidRPr="00DF6D3E">
        <w:rPr>
          <w:sz w:val="28"/>
          <w:szCs w:val="28"/>
        </w:rPr>
        <w:t xml:space="preserve"> января 201</w:t>
      </w:r>
      <w:r w:rsidR="005E3369">
        <w:rPr>
          <w:sz w:val="28"/>
          <w:szCs w:val="28"/>
        </w:rPr>
        <w:t>9</w:t>
      </w:r>
      <w:r w:rsidRPr="00DF6D3E">
        <w:rPr>
          <w:sz w:val="28"/>
          <w:szCs w:val="28"/>
        </w:rPr>
        <w:t xml:space="preserve"> года, о чем свидетельствует отметка специалиста </w:t>
      </w:r>
      <w:r w:rsidR="00A50929">
        <w:rPr>
          <w:sz w:val="28"/>
          <w:szCs w:val="28"/>
        </w:rPr>
        <w:t xml:space="preserve">отдела </w:t>
      </w:r>
      <w:r w:rsidRPr="00DF6D3E">
        <w:rPr>
          <w:sz w:val="28"/>
          <w:szCs w:val="28"/>
        </w:rPr>
        <w:t>реестра муниципального имущества города Перми</w:t>
      </w:r>
      <w:r w:rsidR="0080094B">
        <w:rPr>
          <w:sz w:val="28"/>
          <w:szCs w:val="28"/>
        </w:rPr>
        <w:t>.</w:t>
      </w:r>
    </w:p>
    <w:p w:rsidR="00DF6D3E" w:rsidRPr="00DF6D3E" w:rsidRDefault="00DF6D3E" w:rsidP="00DF6D3E">
      <w:pPr>
        <w:autoSpaceDE/>
        <w:autoSpaceDN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DF6D3E">
        <w:rPr>
          <w:rFonts w:eastAsia="Calibri"/>
          <w:sz w:val="28"/>
          <w:szCs w:val="28"/>
          <w:lang w:eastAsia="en-US"/>
        </w:rPr>
        <w:t>В нижеприведенной таблице показаны отклонения в разрезе соответствующих строк:</w:t>
      </w:r>
    </w:p>
    <w:p w:rsidR="00DF6D3E" w:rsidRPr="00DF6D3E" w:rsidRDefault="00DF6D3E" w:rsidP="00DF6D3E">
      <w:pPr>
        <w:adjustRightInd w:val="0"/>
        <w:spacing w:line="276" w:lineRule="auto"/>
        <w:ind w:firstLine="142"/>
        <w:jc w:val="both"/>
        <w:rPr>
          <w:rFonts w:eastAsia="Calibri"/>
          <w:sz w:val="28"/>
          <w:szCs w:val="28"/>
          <w:lang w:eastAsia="en-US"/>
        </w:rPr>
      </w:pPr>
      <w:r w:rsidRPr="00DF6D3E">
        <w:rPr>
          <w:rFonts w:eastAsia="Calibri"/>
          <w:sz w:val="28"/>
          <w:szCs w:val="28"/>
          <w:lang w:eastAsia="en-US"/>
        </w:rPr>
        <w:t>Подраздел 3.1. Информация об общей стоимости недвижимого и движимого имущества муниципального казенного учреждения (гр. 7):</w:t>
      </w:r>
    </w:p>
    <w:p w:rsidR="00DF6D3E" w:rsidRPr="00DF6D3E" w:rsidRDefault="00DF6D3E" w:rsidP="00DF6D3E">
      <w:pPr>
        <w:adjustRightInd w:val="0"/>
        <w:ind w:firstLine="142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049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709"/>
        <w:gridCol w:w="992"/>
        <w:gridCol w:w="992"/>
        <w:gridCol w:w="1134"/>
        <w:gridCol w:w="3402"/>
      </w:tblGrid>
      <w:tr w:rsidR="00DF6D3E" w:rsidRPr="00DF6D3E" w:rsidTr="007522D4">
        <w:trPr>
          <w:cantSplit/>
          <w:trHeight w:val="441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DF6D3E">
              <w:rPr>
                <w:rFonts w:eastAsia="Calibri"/>
                <w:sz w:val="21"/>
                <w:szCs w:val="21"/>
                <w:lang w:eastAsia="en-US"/>
              </w:rPr>
              <w:t>№</w:t>
            </w:r>
          </w:p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DF6D3E">
              <w:rPr>
                <w:rFonts w:eastAsia="Calibri"/>
                <w:sz w:val="21"/>
                <w:szCs w:val="21"/>
                <w:lang w:eastAsia="en-US"/>
              </w:rPr>
              <w:t>строки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D3E" w:rsidRPr="00DF6D3E" w:rsidRDefault="00DF6D3E" w:rsidP="00DF6D3E">
            <w:pPr>
              <w:keepNext/>
              <w:widowControl w:val="0"/>
              <w:jc w:val="center"/>
              <w:outlineLvl w:val="7"/>
              <w:rPr>
                <w:sz w:val="21"/>
                <w:szCs w:val="21"/>
              </w:rPr>
            </w:pPr>
            <w:r w:rsidRPr="00DF6D3E">
              <w:rPr>
                <w:sz w:val="21"/>
                <w:szCs w:val="21"/>
              </w:rPr>
              <w:t>На</w:t>
            </w:r>
            <w:r w:rsidRPr="00DF6D3E">
              <w:rPr>
                <w:sz w:val="21"/>
                <w:szCs w:val="21"/>
              </w:rPr>
              <w:softHyphen/>
              <w:t>и</w:t>
            </w:r>
            <w:r w:rsidRPr="00DF6D3E">
              <w:rPr>
                <w:sz w:val="21"/>
                <w:szCs w:val="21"/>
              </w:rPr>
              <w:softHyphen/>
              <w:t>ме</w:t>
            </w:r>
            <w:r w:rsidRPr="00DF6D3E">
              <w:rPr>
                <w:sz w:val="21"/>
                <w:szCs w:val="21"/>
              </w:rPr>
              <w:softHyphen/>
              <w:t>но</w:t>
            </w:r>
            <w:r w:rsidRPr="00DF6D3E">
              <w:rPr>
                <w:sz w:val="21"/>
                <w:szCs w:val="21"/>
              </w:rPr>
              <w:softHyphen/>
              <w:t>ва</w:t>
            </w:r>
            <w:r w:rsidRPr="00DF6D3E">
              <w:rPr>
                <w:sz w:val="21"/>
                <w:szCs w:val="21"/>
              </w:rPr>
              <w:softHyphen/>
              <w:t>ние по</w:t>
            </w:r>
            <w:r w:rsidRPr="00DF6D3E">
              <w:rPr>
                <w:sz w:val="21"/>
                <w:szCs w:val="21"/>
              </w:rPr>
              <w:softHyphen/>
              <w:t>ка</w:t>
            </w:r>
            <w:r w:rsidRPr="00DF6D3E">
              <w:rPr>
                <w:sz w:val="21"/>
                <w:szCs w:val="21"/>
              </w:rPr>
              <w:softHyphen/>
              <w:t>за</w:t>
            </w:r>
            <w:r w:rsidRPr="00DF6D3E">
              <w:rPr>
                <w:sz w:val="21"/>
                <w:szCs w:val="21"/>
              </w:rPr>
              <w:softHyphen/>
              <w:t>те</w:t>
            </w:r>
            <w:r w:rsidRPr="00DF6D3E">
              <w:rPr>
                <w:sz w:val="21"/>
                <w:szCs w:val="21"/>
              </w:rPr>
              <w:softHyphen/>
              <w:t>лей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DF6D3E">
              <w:rPr>
                <w:rFonts w:eastAsia="Calibri"/>
                <w:sz w:val="21"/>
                <w:szCs w:val="21"/>
                <w:lang w:eastAsia="en-US"/>
              </w:rPr>
              <w:t>Ед. изм.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D3E" w:rsidRPr="00DF6D3E" w:rsidRDefault="00451786" w:rsidP="00DF6D3E">
            <w:pPr>
              <w:keepNext/>
              <w:widowControl w:val="0"/>
              <w:jc w:val="center"/>
              <w:outlineLvl w:val="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</w:t>
            </w:r>
            <w:r w:rsidR="00DF6D3E" w:rsidRPr="00DF6D3E">
              <w:rPr>
                <w:sz w:val="21"/>
                <w:szCs w:val="21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F6D3E" w:rsidRPr="00DF6D3E" w:rsidRDefault="00DF6D3E" w:rsidP="00DF6D3E">
            <w:pPr>
              <w:keepNext/>
              <w:widowControl w:val="0"/>
              <w:jc w:val="center"/>
              <w:outlineLvl w:val="7"/>
              <w:rPr>
                <w:sz w:val="21"/>
                <w:szCs w:val="21"/>
              </w:rPr>
            </w:pPr>
            <w:r w:rsidRPr="00DF6D3E">
              <w:rPr>
                <w:sz w:val="21"/>
                <w:szCs w:val="21"/>
              </w:rPr>
              <w:t>Отклонение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F6D3E" w:rsidRPr="00DF6D3E" w:rsidRDefault="00DF6D3E" w:rsidP="00DF6D3E">
            <w:pPr>
              <w:keepNext/>
              <w:widowControl w:val="0"/>
              <w:jc w:val="center"/>
              <w:outlineLvl w:val="7"/>
              <w:rPr>
                <w:sz w:val="21"/>
                <w:szCs w:val="21"/>
              </w:rPr>
            </w:pPr>
          </w:p>
        </w:tc>
      </w:tr>
      <w:tr w:rsidR="00DF6D3E" w:rsidRPr="00DF6D3E" w:rsidTr="007522D4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D3E" w:rsidRPr="00DF6D3E" w:rsidRDefault="00DF6D3E" w:rsidP="00DF6D3E">
            <w:pPr>
              <w:adjustRightInd w:val="0"/>
              <w:ind w:firstLine="54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D3E" w:rsidRPr="00DF6D3E" w:rsidRDefault="00DF6D3E" w:rsidP="00DF6D3E">
            <w:pPr>
              <w:adjustRightInd w:val="0"/>
              <w:ind w:firstLine="54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D3E" w:rsidRPr="00DF6D3E" w:rsidRDefault="00DF6D3E" w:rsidP="00DF6D3E">
            <w:pPr>
              <w:adjustRightInd w:val="0"/>
              <w:ind w:firstLine="54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DF6D3E">
              <w:rPr>
                <w:rFonts w:eastAsia="Calibri"/>
                <w:sz w:val="21"/>
                <w:szCs w:val="21"/>
                <w:lang w:eastAsia="en-US"/>
              </w:rPr>
              <w:t>на ко</w:t>
            </w:r>
            <w:r w:rsidRPr="00DF6D3E">
              <w:rPr>
                <w:rFonts w:eastAsia="Calibri"/>
                <w:sz w:val="21"/>
                <w:szCs w:val="21"/>
                <w:lang w:eastAsia="en-US"/>
              </w:rPr>
              <w:softHyphen/>
              <w:t>нец от</w:t>
            </w:r>
            <w:r w:rsidRPr="00DF6D3E">
              <w:rPr>
                <w:rFonts w:eastAsia="Calibri"/>
                <w:sz w:val="21"/>
                <w:szCs w:val="21"/>
                <w:lang w:eastAsia="en-US"/>
              </w:rPr>
              <w:softHyphen/>
              <w:t>чет</w:t>
            </w:r>
            <w:r w:rsidRPr="00DF6D3E">
              <w:rPr>
                <w:rFonts w:eastAsia="Calibri"/>
                <w:sz w:val="21"/>
                <w:szCs w:val="21"/>
                <w:lang w:eastAsia="en-US"/>
              </w:rPr>
              <w:softHyphen/>
              <w:t>но</w:t>
            </w:r>
            <w:r w:rsidRPr="00DF6D3E">
              <w:rPr>
                <w:rFonts w:eastAsia="Calibri"/>
                <w:sz w:val="21"/>
                <w:szCs w:val="21"/>
                <w:lang w:eastAsia="en-US"/>
              </w:rPr>
              <w:softHyphen/>
              <w:t>го пе</w:t>
            </w:r>
            <w:r w:rsidRPr="00DF6D3E">
              <w:rPr>
                <w:rFonts w:eastAsia="Calibri"/>
                <w:sz w:val="21"/>
                <w:szCs w:val="21"/>
                <w:lang w:eastAsia="en-US"/>
              </w:rPr>
              <w:softHyphen/>
              <w:t>ри</w:t>
            </w:r>
            <w:r w:rsidRPr="00DF6D3E">
              <w:rPr>
                <w:rFonts w:eastAsia="Calibri"/>
                <w:sz w:val="21"/>
                <w:szCs w:val="21"/>
                <w:lang w:eastAsia="en-US"/>
              </w:rPr>
              <w:softHyphen/>
              <w:t>о</w:t>
            </w:r>
            <w:r w:rsidRPr="00DF6D3E">
              <w:rPr>
                <w:rFonts w:eastAsia="Calibri"/>
                <w:sz w:val="21"/>
                <w:szCs w:val="21"/>
                <w:lang w:eastAsia="en-US"/>
              </w:rPr>
              <w:softHyphen/>
              <w:t xml:space="preserve">да по данным ДИО,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DF6D3E">
              <w:rPr>
                <w:rFonts w:eastAsia="Calibri"/>
                <w:sz w:val="21"/>
                <w:szCs w:val="21"/>
                <w:lang w:eastAsia="en-US"/>
              </w:rPr>
              <w:t>на ко</w:t>
            </w:r>
            <w:r w:rsidRPr="00DF6D3E">
              <w:rPr>
                <w:rFonts w:eastAsia="Calibri"/>
                <w:sz w:val="21"/>
                <w:szCs w:val="21"/>
                <w:lang w:eastAsia="en-US"/>
              </w:rPr>
              <w:softHyphen/>
              <w:t>нец от</w:t>
            </w:r>
            <w:r w:rsidRPr="00DF6D3E">
              <w:rPr>
                <w:rFonts w:eastAsia="Calibri"/>
                <w:sz w:val="21"/>
                <w:szCs w:val="21"/>
                <w:lang w:eastAsia="en-US"/>
              </w:rPr>
              <w:softHyphen/>
              <w:t>чет</w:t>
            </w:r>
            <w:r w:rsidRPr="00DF6D3E">
              <w:rPr>
                <w:rFonts w:eastAsia="Calibri"/>
                <w:sz w:val="21"/>
                <w:szCs w:val="21"/>
                <w:lang w:eastAsia="en-US"/>
              </w:rPr>
              <w:softHyphen/>
              <w:t>но</w:t>
            </w:r>
            <w:r w:rsidRPr="00DF6D3E">
              <w:rPr>
                <w:rFonts w:eastAsia="Calibri"/>
                <w:sz w:val="21"/>
                <w:szCs w:val="21"/>
                <w:lang w:eastAsia="en-US"/>
              </w:rPr>
              <w:softHyphen/>
              <w:t>го пе</w:t>
            </w:r>
            <w:r w:rsidRPr="00DF6D3E">
              <w:rPr>
                <w:rFonts w:eastAsia="Calibri"/>
                <w:sz w:val="21"/>
                <w:szCs w:val="21"/>
                <w:lang w:eastAsia="en-US"/>
              </w:rPr>
              <w:softHyphen/>
              <w:t>ри</w:t>
            </w:r>
            <w:r w:rsidRPr="00DF6D3E">
              <w:rPr>
                <w:rFonts w:eastAsia="Calibri"/>
                <w:sz w:val="21"/>
                <w:szCs w:val="21"/>
                <w:lang w:eastAsia="en-US"/>
              </w:rPr>
              <w:softHyphen/>
              <w:t>о</w:t>
            </w:r>
            <w:r w:rsidRPr="00DF6D3E">
              <w:rPr>
                <w:rFonts w:eastAsia="Calibri"/>
                <w:sz w:val="21"/>
                <w:szCs w:val="21"/>
                <w:lang w:eastAsia="en-US"/>
              </w:rPr>
              <w:softHyphen/>
              <w:t>да по данным бухгалтерского учета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DF6D3E">
              <w:rPr>
                <w:rFonts w:eastAsia="Calibri"/>
                <w:sz w:val="21"/>
                <w:szCs w:val="21"/>
                <w:lang w:eastAsia="en-US"/>
              </w:rPr>
              <w:t>Причина отклонений</w:t>
            </w:r>
          </w:p>
        </w:tc>
      </w:tr>
      <w:tr w:rsidR="00DF6D3E" w:rsidRPr="00DF6D3E" w:rsidTr="007522D4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DF6D3E">
              <w:rPr>
                <w:rFonts w:eastAsia="Calibri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/>
              <w:rPr>
                <w:rFonts w:eastAsia="Calibri"/>
                <w:sz w:val="21"/>
                <w:szCs w:val="21"/>
                <w:lang w:eastAsia="en-US"/>
              </w:rPr>
            </w:pPr>
            <w:r w:rsidRPr="00DF6D3E">
              <w:rPr>
                <w:rFonts w:eastAsia="Calibri"/>
                <w:sz w:val="21"/>
                <w:szCs w:val="21"/>
                <w:lang w:eastAsia="en-US"/>
              </w:rPr>
              <w:t>Общая балансовая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DF6D3E">
              <w:rPr>
                <w:rFonts w:eastAsia="Calibri"/>
                <w:sz w:val="21"/>
                <w:szCs w:val="21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451786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9976,6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AF633D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13489,8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AF633D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-3513,2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autoSpaceDE/>
              <w:autoSpaceDN/>
              <w:rPr>
                <w:rFonts w:eastAsia="Calibri"/>
                <w:sz w:val="21"/>
                <w:szCs w:val="21"/>
                <w:lang w:eastAsia="en-US"/>
              </w:rPr>
            </w:pPr>
            <w:r w:rsidRPr="00DF6D3E">
              <w:rPr>
                <w:rFonts w:eastAsia="Calibri"/>
                <w:sz w:val="21"/>
                <w:szCs w:val="21"/>
                <w:lang w:eastAsia="en-US"/>
              </w:rPr>
              <w:t>+86,6 тыс.руб. - стоимость недвижимого имущества, числящегося на забалансовом учете;</w:t>
            </w:r>
          </w:p>
          <w:p w:rsidR="00DF6D3E" w:rsidRPr="00DF6D3E" w:rsidRDefault="00DF6D3E" w:rsidP="00DF6D3E">
            <w:pPr>
              <w:autoSpaceDE/>
              <w:autoSpaceDN/>
              <w:rPr>
                <w:rFonts w:eastAsia="Calibri"/>
                <w:sz w:val="21"/>
                <w:szCs w:val="21"/>
                <w:lang w:eastAsia="en-US"/>
              </w:rPr>
            </w:pPr>
            <w:r w:rsidRPr="00DF6D3E">
              <w:rPr>
                <w:rFonts w:eastAsia="Calibri"/>
                <w:sz w:val="21"/>
                <w:szCs w:val="21"/>
                <w:lang w:eastAsia="en-US"/>
              </w:rPr>
              <w:t>-</w:t>
            </w:r>
            <w:r w:rsidR="00702252">
              <w:rPr>
                <w:rFonts w:eastAsia="Calibri"/>
                <w:sz w:val="21"/>
                <w:szCs w:val="21"/>
                <w:lang w:eastAsia="en-US"/>
              </w:rPr>
              <w:t>3721,0</w:t>
            </w:r>
            <w:r w:rsidRPr="00DF6D3E">
              <w:rPr>
                <w:rFonts w:eastAsia="Calibri"/>
                <w:sz w:val="21"/>
                <w:szCs w:val="21"/>
                <w:lang w:eastAsia="en-US"/>
              </w:rPr>
              <w:t xml:space="preserve"> тыс. руб</w:t>
            </w:r>
            <w:r w:rsidR="00725EF8">
              <w:rPr>
                <w:rFonts w:eastAsia="Calibri"/>
                <w:sz w:val="21"/>
                <w:szCs w:val="21"/>
                <w:lang w:eastAsia="en-US"/>
              </w:rPr>
              <w:t>.</w:t>
            </w:r>
            <w:r w:rsidRPr="00DF6D3E">
              <w:rPr>
                <w:rFonts w:eastAsia="Calibri"/>
                <w:sz w:val="21"/>
                <w:szCs w:val="21"/>
                <w:lang w:eastAsia="en-US"/>
              </w:rPr>
              <w:t xml:space="preserve"> - стоимость имущества, в части расходов по благоустройству территорий</w:t>
            </w:r>
            <w:r w:rsidR="00AF633D">
              <w:rPr>
                <w:rFonts w:eastAsia="Calibri"/>
                <w:sz w:val="21"/>
                <w:szCs w:val="21"/>
                <w:lang w:eastAsia="en-US"/>
              </w:rPr>
              <w:t>, подлежащего внесению в реестр муниципального имущества</w:t>
            </w:r>
            <w:r w:rsidRPr="00DF6D3E">
              <w:rPr>
                <w:rFonts w:eastAsia="Calibri"/>
                <w:sz w:val="21"/>
                <w:szCs w:val="21"/>
                <w:lang w:eastAsia="en-US"/>
              </w:rPr>
              <w:t>;</w:t>
            </w:r>
          </w:p>
          <w:p w:rsidR="00DF6D3E" w:rsidRDefault="00DF6D3E" w:rsidP="0080094B">
            <w:pPr>
              <w:autoSpaceDE/>
              <w:autoSpaceDN/>
              <w:rPr>
                <w:rFonts w:eastAsia="Calibri"/>
                <w:sz w:val="21"/>
                <w:szCs w:val="21"/>
                <w:lang w:eastAsia="en-US"/>
              </w:rPr>
            </w:pPr>
            <w:r w:rsidRPr="00DF6D3E">
              <w:rPr>
                <w:rFonts w:eastAsia="Calibri"/>
                <w:sz w:val="21"/>
                <w:szCs w:val="21"/>
                <w:lang w:eastAsia="en-US"/>
              </w:rPr>
              <w:t>+</w:t>
            </w:r>
            <w:r w:rsidR="00AF633D">
              <w:rPr>
                <w:rFonts w:eastAsia="Calibri"/>
                <w:sz w:val="21"/>
                <w:szCs w:val="21"/>
                <w:lang w:eastAsia="en-US"/>
              </w:rPr>
              <w:t>121,2</w:t>
            </w:r>
            <w:r w:rsidRPr="00DF6D3E">
              <w:rPr>
                <w:rFonts w:eastAsia="Calibri"/>
                <w:sz w:val="21"/>
                <w:szCs w:val="21"/>
                <w:lang w:eastAsia="en-US"/>
              </w:rPr>
              <w:t xml:space="preserve"> тыс. руб. –</w:t>
            </w:r>
            <w:r w:rsidR="00AF633D">
              <w:rPr>
                <w:rFonts w:eastAsia="Calibri"/>
                <w:sz w:val="21"/>
                <w:szCs w:val="21"/>
                <w:lang w:eastAsia="en-US"/>
              </w:rPr>
              <w:t xml:space="preserve"> стоимость списанного имущ</w:t>
            </w:r>
            <w:r w:rsidR="003F50B8">
              <w:rPr>
                <w:rFonts w:eastAsia="Calibri"/>
                <w:sz w:val="21"/>
                <w:szCs w:val="21"/>
                <w:lang w:eastAsia="en-US"/>
              </w:rPr>
              <w:t>ества</w:t>
            </w:r>
          </w:p>
          <w:p w:rsidR="00AF633D" w:rsidRPr="00DF6D3E" w:rsidRDefault="00AF633D" w:rsidP="0080094B">
            <w:pPr>
              <w:autoSpaceDE/>
              <w:autoSpaceDN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DF6D3E" w:rsidRPr="00DF6D3E" w:rsidTr="007522D4">
        <w:trPr>
          <w:trHeight w:hRule="exact" w:val="11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DF6D3E">
              <w:rPr>
                <w:rFonts w:eastAsia="Calibri"/>
                <w:sz w:val="21"/>
                <w:szCs w:val="21"/>
                <w:lang w:eastAsia="en-US"/>
              </w:rPr>
              <w:t>1.1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/>
              <w:rPr>
                <w:rFonts w:eastAsia="Calibri"/>
                <w:sz w:val="21"/>
                <w:szCs w:val="21"/>
                <w:lang w:eastAsia="en-US"/>
              </w:rPr>
            </w:pPr>
            <w:r w:rsidRPr="00DF6D3E">
              <w:rPr>
                <w:rFonts w:eastAsia="Calibri"/>
                <w:sz w:val="21"/>
                <w:szCs w:val="21"/>
                <w:lang w:eastAsia="en-US"/>
              </w:rPr>
              <w:t>недвижимого имущества, 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DF6D3E">
              <w:rPr>
                <w:rFonts w:eastAsia="Calibri"/>
                <w:sz w:val="21"/>
                <w:szCs w:val="21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DF6D3E">
              <w:rPr>
                <w:rFonts w:eastAsia="Calibri"/>
                <w:sz w:val="21"/>
                <w:szCs w:val="21"/>
                <w:lang w:eastAsia="en-US"/>
              </w:rPr>
              <w:t>623,8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80094B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537,2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DF6D3E">
              <w:rPr>
                <w:rFonts w:eastAsia="Calibri"/>
                <w:sz w:val="21"/>
                <w:szCs w:val="21"/>
                <w:lang w:eastAsia="en-US"/>
              </w:rPr>
              <w:t>86,6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3F50B8">
            <w:pPr>
              <w:autoSpaceDE/>
              <w:autoSpaceDN/>
              <w:rPr>
                <w:rFonts w:eastAsia="Calibri"/>
                <w:sz w:val="21"/>
                <w:szCs w:val="21"/>
                <w:lang w:eastAsia="en-US"/>
              </w:rPr>
            </w:pPr>
            <w:r w:rsidRPr="00DF6D3E">
              <w:rPr>
                <w:rFonts w:eastAsia="Calibri"/>
                <w:sz w:val="21"/>
                <w:szCs w:val="21"/>
                <w:lang w:eastAsia="en-US"/>
              </w:rPr>
              <w:t>+86,6 тыс. руб. стоимость недвижимого имущества, числящегося на забалансовом учете</w:t>
            </w:r>
          </w:p>
        </w:tc>
      </w:tr>
      <w:tr w:rsidR="00DF6D3E" w:rsidRPr="00DF6D3E" w:rsidTr="007522D4">
        <w:trPr>
          <w:trHeight w:hRule="exact" w:val="204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DF6D3E">
              <w:rPr>
                <w:sz w:val="21"/>
                <w:szCs w:val="21"/>
                <w:lang w:eastAsia="en-US"/>
              </w:rPr>
              <w:t>1.2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rPr>
                <w:sz w:val="21"/>
                <w:szCs w:val="21"/>
                <w:lang w:eastAsia="en-US"/>
              </w:rPr>
            </w:pPr>
            <w:r w:rsidRPr="00DF6D3E">
              <w:rPr>
                <w:sz w:val="21"/>
                <w:szCs w:val="21"/>
                <w:lang w:eastAsia="en-US"/>
              </w:rPr>
              <w:t>движимого имущества, всего</w:t>
            </w:r>
          </w:p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rPr>
                <w:sz w:val="21"/>
                <w:szCs w:val="21"/>
                <w:lang w:eastAsia="en-US"/>
              </w:rPr>
            </w:pPr>
          </w:p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rPr>
                <w:sz w:val="21"/>
                <w:szCs w:val="21"/>
                <w:lang w:eastAsia="en-US"/>
              </w:rPr>
            </w:pPr>
          </w:p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EF8" w:rsidRPr="00725EF8" w:rsidRDefault="00DF6D3E" w:rsidP="00725EF8">
            <w:pPr>
              <w:pStyle w:val="ab"/>
              <w:jc w:val="center"/>
              <w:rPr>
                <w:sz w:val="21"/>
                <w:szCs w:val="21"/>
                <w:lang w:eastAsia="en-US"/>
              </w:rPr>
            </w:pPr>
            <w:r w:rsidRPr="00725EF8">
              <w:rPr>
                <w:sz w:val="21"/>
                <w:szCs w:val="21"/>
                <w:lang w:eastAsia="en-US"/>
              </w:rPr>
              <w:t>тыс.</w:t>
            </w:r>
          </w:p>
          <w:p w:rsidR="00DF6D3E" w:rsidRPr="00DF6D3E" w:rsidRDefault="00DF6D3E" w:rsidP="00725EF8">
            <w:pPr>
              <w:pStyle w:val="ab"/>
              <w:jc w:val="center"/>
              <w:rPr>
                <w:lang w:eastAsia="en-US"/>
              </w:rPr>
            </w:pPr>
            <w:r w:rsidRPr="00725EF8">
              <w:rPr>
                <w:sz w:val="21"/>
                <w:szCs w:val="21"/>
                <w:lang w:eastAsia="en-US"/>
              </w:rPr>
              <w:t>руб</w:t>
            </w:r>
            <w:r w:rsidRPr="00DF6D3E">
              <w:rPr>
                <w:lang w:eastAsia="en-US"/>
              </w:rPr>
              <w:t>.</w:t>
            </w:r>
          </w:p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sz w:val="21"/>
                <w:szCs w:val="21"/>
                <w:lang w:eastAsia="en-US"/>
              </w:rPr>
            </w:pPr>
          </w:p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sz w:val="21"/>
                <w:szCs w:val="21"/>
                <w:lang w:eastAsia="en-US"/>
              </w:rPr>
            </w:pPr>
          </w:p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451786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9352,8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702252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12952,6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31471E" w:rsidP="00702252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-</w:t>
            </w:r>
            <w:r w:rsidR="00702252">
              <w:rPr>
                <w:rFonts w:eastAsia="Calibri"/>
                <w:sz w:val="21"/>
                <w:szCs w:val="21"/>
                <w:lang w:eastAsia="en-US"/>
              </w:rPr>
              <w:t>3599,8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252" w:rsidRPr="00702252" w:rsidRDefault="00DF6D3E" w:rsidP="00702252">
            <w:pPr>
              <w:autoSpaceDE/>
              <w:autoSpaceDN/>
              <w:rPr>
                <w:rFonts w:eastAsia="Calibri"/>
                <w:sz w:val="21"/>
                <w:szCs w:val="21"/>
                <w:lang w:eastAsia="en-US"/>
              </w:rPr>
            </w:pPr>
            <w:r w:rsidRPr="00DF6D3E">
              <w:rPr>
                <w:rFonts w:eastAsia="Calibri"/>
                <w:sz w:val="21"/>
                <w:szCs w:val="21"/>
                <w:lang w:eastAsia="en-US"/>
              </w:rPr>
              <w:t>-</w:t>
            </w:r>
            <w:r w:rsidR="00702252" w:rsidRPr="00702252">
              <w:rPr>
                <w:rFonts w:eastAsia="Calibri"/>
                <w:sz w:val="21"/>
                <w:szCs w:val="21"/>
                <w:lang w:eastAsia="en-US"/>
              </w:rPr>
              <w:t>3721,0 тыс. руб. - стоимость имущества, в части расходов по благоустройству территорий, подлежащего внесению в реестр муниципального имущества;</w:t>
            </w:r>
          </w:p>
          <w:p w:rsidR="00DF6D3E" w:rsidRPr="00DF6D3E" w:rsidRDefault="00702252" w:rsidP="00702252">
            <w:pPr>
              <w:autoSpaceDE/>
              <w:autoSpaceDN/>
              <w:rPr>
                <w:rFonts w:eastAsia="Calibri"/>
                <w:sz w:val="21"/>
                <w:szCs w:val="21"/>
                <w:lang w:eastAsia="en-US"/>
              </w:rPr>
            </w:pPr>
            <w:r w:rsidRPr="00702252">
              <w:rPr>
                <w:rFonts w:eastAsia="Calibri"/>
                <w:sz w:val="21"/>
                <w:szCs w:val="21"/>
                <w:lang w:eastAsia="en-US"/>
              </w:rPr>
              <w:t>+121,2 тыс. руб. – стоимость списанного имущества,</w:t>
            </w:r>
          </w:p>
          <w:p w:rsidR="00DF6D3E" w:rsidRPr="00DF6D3E" w:rsidRDefault="00DF6D3E" w:rsidP="00DF6D3E">
            <w:pPr>
              <w:autoSpaceDE/>
              <w:autoSpaceDN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DF6D3E" w:rsidRPr="00DF6D3E" w:rsidTr="007522D4">
        <w:trPr>
          <w:trHeight w:hRule="exact" w:val="281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DF6D3E">
              <w:rPr>
                <w:rFonts w:eastAsia="Calibri"/>
                <w:sz w:val="21"/>
                <w:szCs w:val="21"/>
                <w:lang w:eastAsia="en-US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/>
              <w:rPr>
                <w:rFonts w:eastAsia="Calibri"/>
                <w:sz w:val="21"/>
                <w:szCs w:val="21"/>
                <w:lang w:eastAsia="en-US"/>
              </w:rPr>
            </w:pPr>
            <w:r w:rsidRPr="00DF6D3E">
              <w:rPr>
                <w:rFonts w:eastAsia="Calibri"/>
                <w:sz w:val="21"/>
                <w:szCs w:val="21"/>
                <w:lang w:eastAsia="en-US"/>
              </w:rPr>
              <w:t>Общая остаточная стоимость имущества, закрепленного за муниципальным казенным учреждением на праве оперативного управления</w:t>
            </w:r>
          </w:p>
          <w:p w:rsidR="00DF6D3E" w:rsidRPr="00DF6D3E" w:rsidRDefault="00DF6D3E" w:rsidP="00DF6D3E">
            <w:pPr>
              <w:widowControl w:val="0"/>
              <w:autoSpaceDE/>
              <w:autoSpaceDN/>
              <w:spacing w:after="200"/>
              <w:rPr>
                <w:rFonts w:eastAsia="Calibri"/>
                <w:sz w:val="21"/>
                <w:szCs w:val="21"/>
                <w:lang w:eastAsia="en-US"/>
              </w:rPr>
            </w:pPr>
          </w:p>
          <w:p w:rsidR="00DF6D3E" w:rsidRPr="00DF6D3E" w:rsidRDefault="00DF6D3E" w:rsidP="00DF6D3E">
            <w:pPr>
              <w:widowControl w:val="0"/>
              <w:autoSpaceDE/>
              <w:autoSpaceDN/>
              <w:spacing w:after="200"/>
              <w:rPr>
                <w:rFonts w:eastAsia="Calibri"/>
                <w:sz w:val="21"/>
                <w:szCs w:val="21"/>
                <w:lang w:eastAsia="en-US"/>
              </w:rPr>
            </w:pPr>
          </w:p>
          <w:p w:rsidR="00DF6D3E" w:rsidRPr="00DF6D3E" w:rsidRDefault="00DF6D3E" w:rsidP="00DF6D3E">
            <w:pPr>
              <w:widowControl w:val="0"/>
              <w:autoSpaceDE/>
              <w:autoSpaceDN/>
              <w:spacing w:after="200"/>
              <w:rPr>
                <w:rFonts w:eastAsia="Calibri"/>
                <w:sz w:val="21"/>
                <w:szCs w:val="21"/>
                <w:lang w:eastAsia="en-US"/>
              </w:rPr>
            </w:pPr>
          </w:p>
          <w:p w:rsidR="00DF6D3E" w:rsidRPr="00DF6D3E" w:rsidRDefault="00DF6D3E" w:rsidP="00DF6D3E">
            <w:pPr>
              <w:widowControl w:val="0"/>
              <w:autoSpaceDE/>
              <w:autoSpaceDN/>
              <w:spacing w:after="200"/>
              <w:rPr>
                <w:rFonts w:eastAsia="Calibri"/>
                <w:sz w:val="21"/>
                <w:szCs w:val="21"/>
                <w:lang w:eastAsia="en-US"/>
              </w:rPr>
            </w:pPr>
          </w:p>
          <w:p w:rsidR="00DF6D3E" w:rsidRPr="00DF6D3E" w:rsidRDefault="00DF6D3E" w:rsidP="00DF6D3E">
            <w:pPr>
              <w:widowControl w:val="0"/>
              <w:autoSpaceDE/>
              <w:autoSpaceDN/>
              <w:spacing w:after="200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DF6D3E">
              <w:rPr>
                <w:rFonts w:eastAsia="Calibri"/>
                <w:sz w:val="21"/>
                <w:szCs w:val="21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6D3E" w:rsidRPr="00DF6D3E" w:rsidRDefault="00451786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4314,6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6D3E" w:rsidRPr="00DF6D3E" w:rsidRDefault="007F45F2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4396,5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6D3E" w:rsidRPr="00DF6D3E" w:rsidRDefault="0031471E" w:rsidP="007F45F2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-</w:t>
            </w:r>
            <w:r w:rsidR="007F45F2">
              <w:rPr>
                <w:rFonts w:eastAsia="Calibri"/>
                <w:sz w:val="21"/>
                <w:szCs w:val="21"/>
                <w:lang w:eastAsia="en-US"/>
              </w:rPr>
              <w:t>81,9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autoSpaceDE/>
              <w:autoSpaceDN/>
              <w:rPr>
                <w:rFonts w:eastAsia="Calibri"/>
                <w:sz w:val="21"/>
                <w:szCs w:val="21"/>
                <w:lang w:eastAsia="en-US"/>
              </w:rPr>
            </w:pPr>
            <w:r w:rsidRPr="00DF6D3E">
              <w:rPr>
                <w:rFonts w:ascii="Calibri" w:eastAsia="Calibri" w:hAnsi="Calibri"/>
                <w:sz w:val="21"/>
                <w:szCs w:val="21"/>
                <w:lang w:eastAsia="en-US"/>
              </w:rPr>
              <w:t>+</w:t>
            </w:r>
            <w:r w:rsidRPr="00DF6D3E">
              <w:rPr>
                <w:rFonts w:eastAsia="Calibri"/>
                <w:sz w:val="21"/>
                <w:szCs w:val="21"/>
                <w:lang w:eastAsia="en-US"/>
              </w:rPr>
              <w:t>35,5 тыс. руб. остаточная стоимость недвижимого имущества, числящегося на забалансовом учете;</w:t>
            </w:r>
          </w:p>
          <w:p w:rsidR="00DF6D3E" w:rsidRPr="00DF6D3E" w:rsidRDefault="00DF6D3E" w:rsidP="007F45F2">
            <w:pPr>
              <w:autoSpaceDE/>
              <w:autoSpaceDN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DF6D3E">
              <w:rPr>
                <w:rFonts w:eastAsia="Calibri"/>
                <w:sz w:val="21"/>
                <w:szCs w:val="21"/>
                <w:lang w:eastAsia="en-US"/>
              </w:rPr>
              <w:t>-</w:t>
            </w:r>
            <w:r w:rsidR="007F45F2">
              <w:rPr>
                <w:rFonts w:eastAsia="Calibri"/>
                <w:sz w:val="21"/>
                <w:szCs w:val="21"/>
                <w:lang w:eastAsia="en-US"/>
              </w:rPr>
              <w:t>117,4</w:t>
            </w:r>
            <w:r w:rsidRPr="00DF6D3E">
              <w:rPr>
                <w:rFonts w:eastAsia="Calibri"/>
                <w:sz w:val="21"/>
                <w:szCs w:val="21"/>
                <w:lang w:eastAsia="en-US"/>
              </w:rPr>
              <w:t xml:space="preserve"> тыс. руб. – остаточная стоимость имущества, в части расходо</w:t>
            </w:r>
            <w:r w:rsidR="003F50B8">
              <w:rPr>
                <w:rFonts w:eastAsia="Calibri"/>
                <w:sz w:val="21"/>
                <w:szCs w:val="21"/>
                <w:lang w:eastAsia="en-US"/>
              </w:rPr>
              <w:t>в по благоустройству территорий</w:t>
            </w:r>
          </w:p>
        </w:tc>
      </w:tr>
      <w:tr w:rsidR="00DF6D3E" w:rsidRPr="00DF6D3E" w:rsidTr="007522D4">
        <w:trPr>
          <w:trHeight w:hRule="exact" w:val="1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DF6D3E">
              <w:rPr>
                <w:rFonts w:eastAsia="Calibri"/>
                <w:sz w:val="21"/>
                <w:szCs w:val="21"/>
                <w:lang w:eastAsia="en-US"/>
              </w:rPr>
              <w:t>2.1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/>
              <w:rPr>
                <w:rFonts w:eastAsia="Calibri"/>
                <w:sz w:val="21"/>
                <w:szCs w:val="21"/>
                <w:lang w:eastAsia="en-US"/>
              </w:rPr>
            </w:pPr>
            <w:r w:rsidRPr="00DF6D3E">
              <w:rPr>
                <w:rFonts w:eastAsia="Calibri"/>
                <w:sz w:val="21"/>
                <w:szCs w:val="21"/>
                <w:lang w:eastAsia="en-US"/>
              </w:rPr>
              <w:t>недвижимого имущества, всего</w:t>
            </w:r>
          </w:p>
          <w:p w:rsidR="00DF6D3E" w:rsidRPr="00DF6D3E" w:rsidRDefault="00DF6D3E" w:rsidP="00DF6D3E">
            <w:pPr>
              <w:widowControl w:val="0"/>
              <w:autoSpaceDE/>
              <w:autoSpaceDN/>
              <w:spacing w:after="200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DF6D3E">
              <w:rPr>
                <w:rFonts w:eastAsia="Calibri"/>
                <w:sz w:val="21"/>
                <w:szCs w:val="21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3E" w:rsidRPr="00DF6D3E" w:rsidRDefault="00451786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227,4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3E" w:rsidRPr="00DF6D3E" w:rsidRDefault="00F56F67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191,9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DF6D3E">
              <w:rPr>
                <w:rFonts w:eastAsia="Calibri"/>
                <w:sz w:val="21"/>
                <w:szCs w:val="21"/>
                <w:lang w:eastAsia="en-US"/>
              </w:rPr>
              <w:t>35,5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3E" w:rsidRPr="00DF6D3E" w:rsidRDefault="007F45F2" w:rsidP="00DF6D3E">
            <w:pPr>
              <w:widowControl w:val="0"/>
              <w:autoSpaceDE/>
              <w:autoSpaceDN/>
              <w:spacing w:after="200" w:line="276" w:lineRule="auto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+</w:t>
            </w:r>
            <w:r w:rsidR="00DF6D3E" w:rsidRPr="00DF6D3E">
              <w:rPr>
                <w:rFonts w:eastAsia="Calibri"/>
                <w:sz w:val="21"/>
                <w:szCs w:val="21"/>
                <w:lang w:eastAsia="en-US"/>
              </w:rPr>
              <w:t>35,5 тыс. руб. остаточная стоимость недвижимого имущества, чи</w:t>
            </w:r>
            <w:r w:rsidR="003F50B8">
              <w:rPr>
                <w:rFonts w:eastAsia="Calibri"/>
                <w:sz w:val="21"/>
                <w:szCs w:val="21"/>
                <w:lang w:eastAsia="en-US"/>
              </w:rPr>
              <w:t>слящегося на забалансовом учете</w:t>
            </w:r>
            <w:r w:rsidR="00DF6D3E" w:rsidRPr="00DF6D3E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80094B" w:rsidRPr="00DF6D3E" w:rsidTr="007522D4">
        <w:trPr>
          <w:trHeight w:hRule="exact" w:val="144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4B" w:rsidRPr="00DF6D3E" w:rsidRDefault="0080094B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2.2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4B" w:rsidRPr="00DF6D3E" w:rsidRDefault="0080094B" w:rsidP="00DF6D3E">
            <w:pPr>
              <w:widowControl w:val="0"/>
              <w:autoSpaceDE/>
              <w:autoSpaceDN/>
              <w:spacing w:after="200"/>
              <w:rPr>
                <w:rFonts w:eastAsia="Calibri"/>
                <w:sz w:val="21"/>
                <w:szCs w:val="21"/>
                <w:lang w:eastAsia="en-US"/>
              </w:rPr>
            </w:pPr>
            <w:r w:rsidRPr="00A172DF"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4B" w:rsidRPr="00DF6D3E" w:rsidRDefault="0080094B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80094B">
              <w:rPr>
                <w:rFonts w:eastAsia="Calibri"/>
                <w:sz w:val="21"/>
                <w:szCs w:val="21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4B" w:rsidRDefault="00451786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4087,2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4B" w:rsidRPr="00DF6D3E" w:rsidRDefault="00F56F67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4204,6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4B" w:rsidRPr="00DF6D3E" w:rsidRDefault="001A30EB" w:rsidP="007F45F2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-</w:t>
            </w:r>
            <w:r w:rsidR="007F45F2">
              <w:rPr>
                <w:rFonts w:eastAsia="Calibri"/>
                <w:sz w:val="21"/>
                <w:szCs w:val="21"/>
                <w:lang w:eastAsia="en-US"/>
              </w:rPr>
              <w:t>117,4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4B" w:rsidRPr="00DF6D3E" w:rsidRDefault="001A30EB" w:rsidP="00DF6D3E">
            <w:pPr>
              <w:widowControl w:val="0"/>
              <w:autoSpaceDE/>
              <w:autoSpaceDN/>
              <w:spacing w:after="200" w:line="276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DF6D3E">
              <w:rPr>
                <w:rFonts w:eastAsia="Calibri"/>
                <w:sz w:val="21"/>
                <w:szCs w:val="21"/>
                <w:lang w:eastAsia="en-US"/>
              </w:rPr>
              <w:t>-</w:t>
            </w:r>
            <w:r w:rsidR="007F45F2">
              <w:rPr>
                <w:rFonts w:eastAsia="Calibri"/>
                <w:sz w:val="21"/>
                <w:szCs w:val="21"/>
                <w:lang w:eastAsia="en-US"/>
              </w:rPr>
              <w:t>117,4</w:t>
            </w:r>
            <w:r w:rsidR="007F45F2" w:rsidRPr="00DF6D3E">
              <w:rPr>
                <w:rFonts w:eastAsia="Calibri"/>
                <w:sz w:val="21"/>
                <w:szCs w:val="21"/>
                <w:lang w:eastAsia="en-US"/>
              </w:rPr>
              <w:t xml:space="preserve"> тыс. руб. – остаточная стоимость имущества, в части расходо</w:t>
            </w:r>
            <w:r w:rsidR="003F50B8">
              <w:rPr>
                <w:rFonts w:eastAsia="Calibri"/>
                <w:sz w:val="21"/>
                <w:szCs w:val="21"/>
                <w:lang w:eastAsia="en-US"/>
              </w:rPr>
              <w:t>в по благоустройству территорий</w:t>
            </w:r>
          </w:p>
        </w:tc>
      </w:tr>
    </w:tbl>
    <w:p w:rsidR="00DF6D3E" w:rsidRPr="00DF6D3E" w:rsidRDefault="00DF6D3E" w:rsidP="00DF6D3E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F6D3E" w:rsidRPr="00DF6D3E" w:rsidRDefault="00DF6D3E" w:rsidP="00DF6D3E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F6D3E">
        <w:rPr>
          <w:rFonts w:eastAsia="Calibri"/>
          <w:sz w:val="28"/>
          <w:szCs w:val="28"/>
          <w:lang w:eastAsia="en-US"/>
        </w:rPr>
        <w:t>Подраздел 3.2. Информация об использовании имущества, закрепленного за муниципальным казенным учреждением (гр. 7):</w:t>
      </w:r>
    </w:p>
    <w:p w:rsidR="00DF6D3E" w:rsidRPr="00DF6D3E" w:rsidRDefault="00DF6D3E" w:rsidP="00DF6D3E">
      <w:pPr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031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5"/>
        <w:gridCol w:w="3536"/>
        <w:gridCol w:w="718"/>
        <w:gridCol w:w="1005"/>
        <w:gridCol w:w="1112"/>
        <w:gridCol w:w="1149"/>
        <w:gridCol w:w="2218"/>
      </w:tblGrid>
      <w:tr w:rsidR="00DF6D3E" w:rsidRPr="00DF6D3E" w:rsidTr="003F50B8">
        <w:trPr>
          <w:cantSplit/>
          <w:trHeight w:val="400"/>
        </w:trPr>
        <w:tc>
          <w:tcPr>
            <w:tcW w:w="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DF6D3E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DF6D3E">
              <w:rPr>
                <w:rFonts w:eastAsia="Calibri"/>
                <w:lang w:eastAsia="en-US"/>
              </w:rPr>
              <w:t>На</w:t>
            </w:r>
            <w:r w:rsidRPr="00DF6D3E">
              <w:rPr>
                <w:rFonts w:eastAsia="Calibri"/>
                <w:lang w:eastAsia="en-US"/>
              </w:rPr>
              <w:softHyphen/>
              <w:t>и</w:t>
            </w:r>
            <w:r w:rsidRPr="00DF6D3E">
              <w:rPr>
                <w:rFonts w:eastAsia="Calibri"/>
                <w:lang w:eastAsia="en-US"/>
              </w:rPr>
              <w:softHyphen/>
              <w:t>ме</w:t>
            </w:r>
            <w:r w:rsidRPr="00DF6D3E">
              <w:rPr>
                <w:rFonts w:eastAsia="Calibri"/>
                <w:lang w:eastAsia="en-US"/>
              </w:rPr>
              <w:softHyphen/>
              <w:t>но</w:t>
            </w:r>
            <w:r w:rsidRPr="00DF6D3E">
              <w:rPr>
                <w:rFonts w:eastAsia="Calibri"/>
                <w:lang w:eastAsia="en-US"/>
              </w:rPr>
              <w:softHyphen/>
              <w:t>ва</w:t>
            </w:r>
            <w:r w:rsidRPr="00DF6D3E">
              <w:rPr>
                <w:rFonts w:eastAsia="Calibri"/>
                <w:lang w:eastAsia="en-US"/>
              </w:rPr>
              <w:softHyphen/>
              <w:t>ние по</w:t>
            </w:r>
            <w:r w:rsidRPr="00DF6D3E">
              <w:rPr>
                <w:rFonts w:eastAsia="Calibri"/>
                <w:lang w:eastAsia="en-US"/>
              </w:rPr>
              <w:softHyphen/>
              <w:t>ка</w:t>
            </w:r>
            <w:r w:rsidRPr="00DF6D3E">
              <w:rPr>
                <w:rFonts w:eastAsia="Calibri"/>
                <w:lang w:eastAsia="en-US"/>
              </w:rPr>
              <w:softHyphen/>
              <w:t>за</w:t>
            </w:r>
            <w:r w:rsidRPr="00DF6D3E">
              <w:rPr>
                <w:rFonts w:eastAsia="Calibri"/>
                <w:lang w:eastAsia="en-US"/>
              </w:rPr>
              <w:softHyphen/>
              <w:t>те</w:t>
            </w:r>
            <w:r w:rsidRPr="00DF6D3E">
              <w:rPr>
                <w:rFonts w:eastAsia="Calibri"/>
                <w:lang w:eastAsia="en-US"/>
              </w:rPr>
              <w:softHyphen/>
              <w:t>лей</w:t>
            </w:r>
          </w:p>
        </w:tc>
        <w:tc>
          <w:tcPr>
            <w:tcW w:w="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DF6D3E">
              <w:rPr>
                <w:rFonts w:eastAsia="Calibri"/>
                <w:lang w:eastAsia="en-US"/>
              </w:rPr>
              <w:t>Ед. изм.</w:t>
            </w:r>
          </w:p>
        </w:tc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D3E" w:rsidRPr="00DF6D3E" w:rsidRDefault="00DF6D3E" w:rsidP="0080094B">
            <w:pPr>
              <w:keepNext/>
              <w:widowControl w:val="0"/>
              <w:jc w:val="center"/>
              <w:outlineLvl w:val="7"/>
            </w:pPr>
            <w:r w:rsidRPr="00DF6D3E">
              <w:t>201</w:t>
            </w:r>
            <w:r w:rsidR="00F0627F">
              <w:t>8</w:t>
            </w:r>
            <w:r w:rsidRPr="00DF6D3E">
              <w:t xml:space="preserve"> год </w:t>
            </w:r>
          </w:p>
        </w:tc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F6D3E" w:rsidRPr="00DF6D3E" w:rsidRDefault="00DF6D3E" w:rsidP="00DF6D3E">
            <w:pPr>
              <w:keepNext/>
              <w:widowControl w:val="0"/>
              <w:jc w:val="center"/>
              <w:outlineLvl w:val="7"/>
            </w:pPr>
            <w:r w:rsidRPr="00DF6D3E">
              <w:t>Отклонение</w:t>
            </w:r>
          </w:p>
        </w:tc>
        <w:tc>
          <w:tcPr>
            <w:tcW w:w="22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DF6D3E">
              <w:rPr>
                <w:rFonts w:eastAsia="Calibri"/>
                <w:lang w:eastAsia="en-US"/>
              </w:rPr>
              <w:t>Причина отклонений</w:t>
            </w:r>
          </w:p>
        </w:tc>
      </w:tr>
      <w:tr w:rsidR="00DF6D3E" w:rsidRPr="00DF6D3E" w:rsidTr="003F50B8">
        <w:trPr>
          <w:cantSplit/>
          <w:trHeight w:val="600"/>
        </w:trPr>
        <w:tc>
          <w:tcPr>
            <w:tcW w:w="5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adjustRightInd w:val="0"/>
              <w:ind w:firstLine="5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adjustRightInd w:val="0"/>
              <w:ind w:firstLine="5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adjustRightInd w:val="0"/>
              <w:ind w:firstLine="5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6D3E">
              <w:rPr>
                <w:rFonts w:eastAsia="Calibri"/>
                <w:sz w:val="22"/>
                <w:szCs w:val="22"/>
                <w:lang w:eastAsia="en-US"/>
              </w:rPr>
              <w:t>на ко</w:t>
            </w:r>
            <w:r w:rsidRPr="00DF6D3E">
              <w:rPr>
                <w:rFonts w:eastAsia="Calibri"/>
                <w:sz w:val="22"/>
                <w:szCs w:val="22"/>
                <w:lang w:eastAsia="en-US"/>
              </w:rPr>
              <w:softHyphen/>
              <w:t>нец от</w:t>
            </w:r>
            <w:r w:rsidRPr="00DF6D3E">
              <w:rPr>
                <w:rFonts w:eastAsia="Calibri"/>
                <w:sz w:val="22"/>
                <w:szCs w:val="22"/>
                <w:lang w:eastAsia="en-US"/>
              </w:rPr>
              <w:softHyphen/>
              <w:t>чет</w:t>
            </w:r>
            <w:r w:rsidRPr="00DF6D3E">
              <w:rPr>
                <w:rFonts w:eastAsia="Calibri"/>
                <w:sz w:val="22"/>
                <w:szCs w:val="22"/>
                <w:lang w:eastAsia="en-US"/>
              </w:rPr>
              <w:softHyphen/>
              <w:t>но</w:t>
            </w:r>
            <w:r w:rsidRPr="00DF6D3E">
              <w:rPr>
                <w:rFonts w:eastAsia="Calibri"/>
                <w:sz w:val="22"/>
                <w:szCs w:val="22"/>
                <w:lang w:eastAsia="en-US"/>
              </w:rPr>
              <w:softHyphen/>
              <w:t>го пе</w:t>
            </w:r>
            <w:r w:rsidRPr="00DF6D3E">
              <w:rPr>
                <w:rFonts w:eastAsia="Calibri"/>
                <w:sz w:val="22"/>
                <w:szCs w:val="22"/>
                <w:lang w:eastAsia="en-US"/>
              </w:rPr>
              <w:softHyphen/>
              <w:t>ри</w:t>
            </w:r>
            <w:r w:rsidRPr="00DF6D3E">
              <w:rPr>
                <w:rFonts w:eastAsia="Calibri"/>
                <w:sz w:val="22"/>
                <w:szCs w:val="22"/>
                <w:lang w:eastAsia="en-US"/>
              </w:rPr>
              <w:softHyphen/>
              <w:t>о</w:t>
            </w:r>
            <w:r w:rsidRPr="00DF6D3E">
              <w:rPr>
                <w:rFonts w:eastAsia="Calibri"/>
                <w:sz w:val="22"/>
                <w:szCs w:val="22"/>
                <w:lang w:eastAsia="en-US"/>
              </w:rPr>
              <w:softHyphen/>
              <w:t>да по данным ДИО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6D3E">
              <w:rPr>
                <w:rFonts w:eastAsia="Calibri"/>
                <w:sz w:val="22"/>
                <w:szCs w:val="22"/>
                <w:lang w:eastAsia="en-US"/>
              </w:rPr>
              <w:t>на ко</w:t>
            </w:r>
            <w:r w:rsidRPr="00DF6D3E">
              <w:rPr>
                <w:rFonts w:eastAsia="Calibri"/>
                <w:sz w:val="22"/>
                <w:szCs w:val="22"/>
                <w:lang w:eastAsia="en-US"/>
              </w:rPr>
              <w:softHyphen/>
              <w:t>нец от</w:t>
            </w:r>
            <w:r w:rsidRPr="00DF6D3E">
              <w:rPr>
                <w:rFonts w:eastAsia="Calibri"/>
                <w:sz w:val="22"/>
                <w:szCs w:val="22"/>
                <w:lang w:eastAsia="en-US"/>
              </w:rPr>
              <w:softHyphen/>
              <w:t>чет</w:t>
            </w:r>
            <w:r w:rsidRPr="00DF6D3E">
              <w:rPr>
                <w:rFonts w:eastAsia="Calibri"/>
                <w:sz w:val="22"/>
                <w:szCs w:val="22"/>
                <w:lang w:eastAsia="en-US"/>
              </w:rPr>
              <w:softHyphen/>
              <w:t>но</w:t>
            </w:r>
            <w:r w:rsidRPr="00DF6D3E">
              <w:rPr>
                <w:rFonts w:eastAsia="Calibri"/>
                <w:sz w:val="22"/>
                <w:szCs w:val="22"/>
                <w:lang w:eastAsia="en-US"/>
              </w:rPr>
              <w:softHyphen/>
              <w:t>го пе</w:t>
            </w:r>
            <w:r w:rsidRPr="00DF6D3E">
              <w:rPr>
                <w:rFonts w:eastAsia="Calibri"/>
                <w:sz w:val="22"/>
                <w:szCs w:val="22"/>
                <w:lang w:eastAsia="en-US"/>
              </w:rPr>
              <w:softHyphen/>
              <w:t>ри</w:t>
            </w:r>
            <w:r w:rsidRPr="00DF6D3E">
              <w:rPr>
                <w:rFonts w:eastAsia="Calibri"/>
                <w:sz w:val="22"/>
                <w:szCs w:val="22"/>
                <w:lang w:eastAsia="en-US"/>
              </w:rPr>
              <w:softHyphen/>
              <w:t>о</w:t>
            </w:r>
            <w:r w:rsidRPr="00DF6D3E">
              <w:rPr>
                <w:rFonts w:eastAsia="Calibri"/>
                <w:sz w:val="22"/>
                <w:szCs w:val="22"/>
                <w:lang w:eastAsia="en-US"/>
              </w:rPr>
              <w:softHyphen/>
              <w:t>да по данным бухгалтерского учета</w:t>
            </w:r>
          </w:p>
        </w:tc>
        <w:tc>
          <w:tcPr>
            <w:tcW w:w="11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6D3E" w:rsidRPr="00DF6D3E" w:rsidTr="003F50B8">
        <w:trPr>
          <w:trHeight w:hRule="exact" w:val="130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6D3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DF6D3E">
              <w:rPr>
                <w:rFonts w:eastAsia="Calibri"/>
                <w:sz w:val="22"/>
                <w:szCs w:val="22"/>
                <w:lang w:eastAsia="en-US"/>
              </w:rPr>
              <w:t>Количество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6D3E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6D3E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6D3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6D3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F6D3E">
              <w:rPr>
                <w:rFonts w:eastAsia="Calibri"/>
                <w:sz w:val="22"/>
                <w:szCs w:val="22"/>
                <w:lang w:eastAsia="en-US"/>
              </w:rPr>
              <w:t xml:space="preserve">Количество объектов, числящихся </w:t>
            </w:r>
            <w:r w:rsidR="003F50B8">
              <w:rPr>
                <w:rFonts w:eastAsia="Calibri"/>
                <w:sz w:val="22"/>
                <w:szCs w:val="22"/>
                <w:lang w:eastAsia="en-US"/>
              </w:rPr>
              <w:t>на забалансовом учете</w:t>
            </w:r>
          </w:p>
        </w:tc>
      </w:tr>
      <w:tr w:rsidR="00DF6D3E" w:rsidRPr="00DF6D3E" w:rsidTr="003F50B8">
        <w:trPr>
          <w:trHeight w:hRule="exact" w:val="907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6D3E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DF6D3E">
              <w:rPr>
                <w:rFonts w:eastAsia="Calibri"/>
                <w:sz w:val="22"/>
                <w:szCs w:val="22"/>
                <w:lang w:eastAsia="en-US"/>
              </w:rPr>
              <w:t>зданий, строений, сооружений</w:t>
            </w:r>
          </w:p>
        </w:tc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6D3E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6D3E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6D3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6D3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F6D3E">
              <w:rPr>
                <w:rFonts w:eastAsia="Calibri"/>
                <w:sz w:val="22"/>
                <w:szCs w:val="22"/>
                <w:lang w:eastAsia="en-US"/>
              </w:rPr>
              <w:t>Количество объектов, ч</w:t>
            </w:r>
            <w:r w:rsidR="003F50B8">
              <w:rPr>
                <w:rFonts w:eastAsia="Calibri"/>
                <w:sz w:val="22"/>
                <w:szCs w:val="22"/>
                <w:lang w:eastAsia="en-US"/>
              </w:rPr>
              <w:t>ислящихся на забалансовом учете</w:t>
            </w:r>
          </w:p>
        </w:tc>
      </w:tr>
      <w:tr w:rsidR="00DF6D3E" w:rsidRPr="00DF6D3E" w:rsidTr="003F50B8">
        <w:trPr>
          <w:trHeight w:hRule="exact" w:val="1077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6D3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DF6D3E">
              <w:rPr>
                <w:rFonts w:eastAsia="Calibri"/>
                <w:sz w:val="22"/>
                <w:szCs w:val="22"/>
                <w:lang w:eastAsia="en-US"/>
              </w:rPr>
              <w:t>Общая площадь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6D3E">
              <w:rPr>
                <w:rFonts w:eastAsia="Calibri"/>
                <w:sz w:val="22"/>
                <w:szCs w:val="22"/>
                <w:lang w:eastAsia="en-US"/>
              </w:rPr>
              <w:t>кв. м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6D3E">
              <w:rPr>
                <w:rFonts w:eastAsia="Calibri"/>
                <w:sz w:val="22"/>
                <w:szCs w:val="22"/>
                <w:lang w:eastAsia="en-US"/>
              </w:rPr>
              <w:t>224,1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6D3E">
              <w:rPr>
                <w:rFonts w:eastAsia="Calibri"/>
                <w:sz w:val="22"/>
                <w:szCs w:val="22"/>
                <w:lang w:eastAsia="en-US"/>
              </w:rPr>
              <w:t>193,0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6D3E">
              <w:rPr>
                <w:rFonts w:eastAsia="Calibri"/>
                <w:sz w:val="22"/>
                <w:szCs w:val="22"/>
                <w:lang w:eastAsia="en-US"/>
              </w:rPr>
              <w:t>31,1</w:t>
            </w:r>
          </w:p>
        </w:tc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F6D3E">
              <w:rPr>
                <w:rFonts w:eastAsia="Calibri"/>
                <w:sz w:val="22"/>
                <w:szCs w:val="22"/>
                <w:lang w:eastAsia="en-US"/>
              </w:rPr>
              <w:t>Площадь объектов, ч</w:t>
            </w:r>
            <w:r w:rsidR="003F50B8">
              <w:rPr>
                <w:rFonts w:eastAsia="Calibri"/>
                <w:sz w:val="22"/>
                <w:szCs w:val="22"/>
                <w:lang w:eastAsia="en-US"/>
              </w:rPr>
              <w:t>ислящихся на забалансовом учете</w:t>
            </w:r>
          </w:p>
        </w:tc>
      </w:tr>
      <w:tr w:rsidR="00DF6D3E" w:rsidRPr="00DF6D3E" w:rsidTr="003F50B8">
        <w:trPr>
          <w:trHeight w:hRule="exact" w:val="907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6D3E">
              <w:rPr>
                <w:rFonts w:eastAsia="Calibri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DF6D3E">
              <w:rPr>
                <w:rFonts w:eastAsia="Calibri"/>
                <w:sz w:val="22"/>
                <w:szCs w:val="22"/>
                <w:lang w:eastAsia="en-US"/>
              </w:rPr>
              <w:t>зданий, строений, сооружений</w:t>
            </w:r>
          </w:p>
        </w:tc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6D3E">
              <w:rPr>
                <w:rFonts w:eastAsia="Calibri"/>
                <w:sz w:val="22"/>
                <w:szCs w:val="22"/>
                <w:lang w:eastAsia="en-US"/>
              </w:rPr>
              <w:t>кв. м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6D3E">
              <w:rPr>
                <w:rFonts w:eastAsia="Calibri"/>
                <w:sz w:val="22"/>
                <w:szCs w:val="22"/>
                <w:lang w:eastAsia="en-US"/>
              </w:rPr>
              <w:t>224,1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6D3E">
              <w:rPr>
                <w:rFonts w:eastAsia="Calibri"/>
                <w:sz w:val="22"/>
                <w:szCs w:val="22"/>
                <w:lang w:eastAsia="en-US"/>
              </w:rPr>
              <w:t>193,0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6D3E">
              <w:rPr>
                <w:rFonts w:eastAsia="Calibri"/>
                <w:sz w:val="22"/>
                <w:szCs w:val="22"/>
                <w:lang w:eastAsia="en-US"/>
              </w:rPr>
              <w:t>31,1</w:t>
            </w:r>
          </w:p>
        </w:tc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3E" w:rsidRPr="00DF6D3E" w:rsidRDefault="00DF6D3E" w:rsidP="00DF6D3E">
            <w:pPr>
              <w:widowControl w:val="0"/>
              <w:autoSpaceDE/>
              <w:autoSpaceDN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F6D3E">
              <w:rPr>
                <w:rFonts w:eastAsia="Calibri"/>
                <w:sz w:val="22"/>
                <w:szCs w:val="22"/>
                <w:lang w:eastAsia="en-US"/>
              </w:rPr>
              <w:t>Площадь объектов, ч</w:t>
            </w:r>
            <w:r w:rsidR="003F50B8">
              <w:rPr>
                <w:rFonts w:eastAsia="Calibri"/>
                <w:sz w:val="22"/>
                <w:szCs w:val="22"/>
                <w:lang w:eastAsia="en-US"/>
              </w:rPr>
              <w:t>ислящихся на забалансовом учете</w:t>
            </w:r>
          </w:p>
        </w:tc>
      </w:tr>
    </w:tbl>
    <w:p w:rsidR="00DF6D3E" w:rsidRPr="00DF6D3E" w:rsidRDefault="00DF6D3E" w:rsidP="00DF6D3E">
      <w:pPr>
        <w:autoSpaceDE/>
        <w:autoSpaceDN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DF6D3E" w:rsidRPr="00DF6D3E" w:rsidRDefault="00DF6D3E" w:rsidP="00DF6D3E">
      <w:pPr>
        <w:autoSpaceDE/>
        <w:autoSpaceDN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DF6D3E" w:rsidRDefault="00DF6D3E" w:rsidP="003F50B8">
      <w:pPr>
        <w:autoSpaceDE/>
        <w:autoSpaceDN/>
        <w:spacing w:after="200" w:line="276" w:lineRule="auto"/>
        <w:rPr>
          <w:sz w:val="24"/>
          <w:szCs w:val="24"/>
        </w:rPr>
      </w:pPr>
      <w:r w:rsidRPr="00DF6D3E">
        <w:rPr>
          <w:rFonts w:eastAsia="Calibri"/>
          <w:sz w:val="24"/>
          <w:szCs w:val="24"/>
          <w:lang w:eastAsia="en-US"/>
        </w:rPr>
        <w:t>Главный бухгалтер</w:t>
      </w:r>
      <w:r w:rsidRPr="00DF6D3E">
        <w:rPr>
          <w:rFonts w:eastAsia="Calibri"/>
          <w:sz w:val="24"/>
          <w:szCs w:val="24"/>
          <w:lang w:eastAsia="en-US"/>
        </w:rPr>
        <w:tab/>
      </w:r>
      <w:r w:rsidRPr="00DF6D3E">
        <w:rPr>
          <w:rFonts w:eastAsia="Calibri"/>
          <w:sz w:val="24"/>
          <w:szCs w:val="24"/>
          <w:lang w:eastAsia="en-US"/>
        </w:rPr>
        <w:tab/>
      </w:r>
      <w:r w:rsidRPr="00DF6D3E">
        <w:rPr>
          <w:rFonts w:eastAsia="Calibri"/>
          <w:sz w:val="24"/>
          <w:szCs w:val="24"/>
          <w:lang w:eastAsia="en-US"/>
        </w:rPr>
        <w:tab/>
      </w:r>
      <w:r w:rsidRPr="00DF6D3E">
        <w:rPr>
          <w:rFonts w:eastAsia="Calibri"/>
          <w:sz w:val="24"/>
          <w:szCs w:val="24"/>
          <w:lang w:eastAsia="en-US"/>
        </w:rPr>
        <w:tab/>
      </w:r>
      <w:r w:rsidRPr="00DF6D3E">
        <w:rPr>
          <w:rFonts w:eastAsia="Calibri"/>
          <w:sz w:val="24"/>
          <w:szCs w:val="24"/>
          <w:lang w:eastAsia="en-US"/>
        </w:rPr>
        <w:tab/>
      </w:r>
      <w:r w:rsidRPr="00DF6D3E">
        <w:rPr>
          <w:rFonts w:eastAsia="Calibri"/>
          <w:sz w:val="24"/>
          <w:szCs w:val="24"/>
          <w:lang w:eastAsia="en-US"/>
        </w:rPr>
        <w:tab/>
      </w:r>
      <w:r w:rsidRPr="00DF6D3E">
        <w:rPr>
          <w:rFonts w:eastAsia="Calibri"/>
          <w:sz w:val="24"/>
          <w:szCs w:val="24"/>
          <w:lang w:eastAsia="en-US"/>
        </w:rPr>
        <w:tab/>
      </w:r>
      <w:r w:rsidRPr="00DF6D3E">
        <w:rPr>
          <w:rFonts w:eastAsia="Calibri"/>
          <w:sz w:val="24"/>
          <w:szCs w:val="24"/>
          <w:lang w:eastAsia="en-US"/>
        </w:rPr>
        <w:tab/>
      </w:r>
      <w:r w:rsidRPr="00DF6D3E">
        <w:rPr>
          <w:rFonts w:eastAsia="Calibri"/>
          <w:sz w:val="24"/>
          <w:szCs w:val="24"/>
          <w:lang w:eastAsia="en-US"/>
        </w:rPr>
        <w:tab/>
        <w:t>Е.С. Большакова</w:t>
      </w:r>
    </w:p>
    <w:sectPr w:rsidR="00DF6D3E" w:rsidSect="0081633A">
      <w:pgSz w:w="11907" w:h="16840" w:code="9"/>
      <w:pgMar w:top="851" w:right="510" w:bottom="851" w:left="1021" w:header="397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374" w:rsidRDefault="00461374">
      <w:r>
        <w:separator/>
      </w:r>
    </w:p>
  </w:endnote>
  <w:endnote w:type="continuationSeparator" w:id="0">
    <w:p w:rsidR="00461374" w:rsidRDefault="0046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374" w:rsidRDefault="00461374">
      <w:r>
        <w:separator/>
      </w:r>
    </w:p>
  </w:footnote>
  <w:footnote w:type="continuationSeparator" w:id="0">
    <w:p w:rsidR="00461374" w:rsidRDefault="00461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3C0C"/>
    <w:multiLevelType w:val="multilevel"/>
    <w:tmpl w:val="C0B6A9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4E6966FD"/>
    <w:multiLevelType w:val="multilevel"/>
    <w:tmpl w:val="0380B296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eastAsia="Calibri" w:hAnsi="Courier New" w:cs="Courier New"/>
      </w:rPr>
    </w:lvl>
    <w:lvl w:ilvl="1">
      <w:start w:val="6"/>
      <w:numFmt w:val="decimal"/>
      <w:isLgl/>
      <w:lvlText w:val="%1.%2."/>
      <w:lvlJc w:val="left"/>
      <w:pPr>
        <w:ind w:left="1901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8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31"/>
    <w:rsid w:val="000056FA"/>
    <w:rsid w:val="00017E40"/>
    <w:rsid w:val="0003735A"/>
    <w:rsid w:val="0004199F"/>
    <w:rsid w:val="0004337D"/>
    <w:rsid w:val="00050D91"/>
    <w:rsid w:val="00050E49"/>
    <w:rsid w:val="0005471D"/>
    <w:rsid w:val="00095771"/>
    <w:rsid w:val="00096538"/>
    <w:rsid w:val="000B0C06"/>
    <w:rsid w:val="000B6488"/>
    <w:rsid w:val="0010371D"/>
    <w:rsid w:val="00115D7E"/>
    <w:rsid w:val="00122412"/>
    <w:rsid w:val="00125C4B"/>
    <w:rsid w:val="00170F3C"/>
    <w:rsid w:val="00181089"/>
    <w:rsid w:val="001824EA"/>
    <w:rsid w:val="00182E95"/>
    <w:rsid w:val="00187CDF"/>
    <w:rsid w:val="001A30EB"/>
    <w:rsid w:val="001C70C8"/>
    <w:rsid w:val="001D496F"/>
    <w:rsid w:val="001E380A"/>
    <w:rsid w:val="001F1ED5"/>
    <w:rsid w:val="0022316B"/>
    <w:rsid w:val="00243261"/>
    <w:rsid w:val="00253D83"/>
    <w:rsid w:val="00267852"/>
    <w:rsid w:val="00273F8D"/>
    <w:rsid w:val="0027408A"/>
    <w:rsid w:val="00286AE1"/>
    <w:rsid w:val="00291A2B"/>
    <w:rsid w:val="002D44CA"/>
    <w:rsid w:val="00302A33"/>
    <w:rsid w:val="0031471E"/>
    <w:rsid w:val="00326EDD"/>
    <w:rsid w:val="00331659"/>
    <w:rsid w:val="00346070"/>
    <w:rsid w:val="00346A04"/>
    <w:rsid w:val="00352931"/>
    <w:rsid w:val="00355AF0"/>
    <w:rsid w:val="003761C1"/>
    <w:rsid w:val="003944AC"/>
    <w:rsid w:val="00397E7D"/>
    <w:rsid w:val="003B4096"/>
    <w:rsid w:val="003C4EE8"/>
    <w:rsid w:val="003E2805"/>
    <w:rsid w:val="003F50B8"/>
    <w:rsid w:val="00406931"/>
    <w:rsid w:val="00411509"/>
    <w:rsid w:val="00435CB9"/>
    <w:rsid w:val="00446E95"/>
    <w:rsid w:val="00451786"/>
    <w:rsid w:val="00461374"/>
    <w:rsid w:val="004A1AE3"/>
    <w:rsid w:val="004B6AA1"/>
    <w:rsid w:val="004C596E"/>
    <w:rsid w:val="004D4031"/>
    <w:rsid w:val="004D5701"/>
    <w:rsid w:val="004D5B6A"/>
    <w:rsid w:val="004E05C9"/>
    <w:rsid w:val="004E6091"/>
    <w:rsid w:val="004F6E79"/>
    <w:rsid w:val="0051293F"/>
    <w:rsid w:val="00531B8A"/>
    <w:rsid w:val="00531FF5"/>
    <w:rsid w:val="0054044A"/>
    <w:rsid w:val="00554FB7"/>
    <w:rsid w:val="005705F2"/>
    <w:rsid w:val="00584A9D"/>
    <w:rsid w:val="00590527"/>
    <w:rsid w:val="005A5CD6"/>
    <w:rsid w:val="005B4F88"/>
    <w:rsid w:val="005E3369"/>
    <w:rsid w:val="005E44F6"/>
    <w:rsid w:val="005E6B38"/>
    <w:rsid w:val="005F1F4C"/>
    <w:rsid w:val="0060263A"/>
    <w:rsid w:val="00606EA2"/>
    <w:rsid w:val="006252B2"/>
    <w:rsid w:val="00634E2C"/>
    <w:rsid w:val="0065661A"/>
    <w:rsid w:val="006741E7"/>
    <w:rsid w:val="00684E3B"/>
    <w:rsid w:val="006B7CB6"/>
    <w:rsid w:val="006C749C"/>
    <w:rsid w:val="006D4717"/>
    <w:rsid w:val="006F08D1"/>
    <w:rsid w:val="00702252"/>
    <w:rsid w:val="00710F58"/>
    <w:rsid w:val="00725EF8"/>
    <w:rsid w:val="007306C4"/>
    <w:rsid w:val="0073562D"/>
    <w:rsid w:val="00744FA2"/>
    <w:rsid w:val="007522D4"/>
    <w:rsid w:val="0075345B"/>
    <w:rsid w:val="007956AF"/>
    <w:rsid w:val="007C2DA2"/>
    <w:rsid w:val="007D4BED"/>
    <w:rsid w:val="007F003B"/>
    <w:rsid w:val="007F45F2"/>
    <w:rsid w:val="0080094B"/>
    <w:rsid w:val="0081633A"/>
    <w:rsid w:val="00840549"/>
    <w:rsid w:val="00853FDA"/>
    <w:rsid w:val="00871E69"/>
    <w:rsid w:val="0089764A"/>
    <w:rsid w:val="008D0F18"/>
    <w:rsid w:val="008E420D"/>
    <w:rsid w:val="0090656E"/>
    <w:rsid w:val="00920AAE"/>
    <w:rsid w:val="00936BCE"/>
    <w:rsid w:val="009536E1"/>
    <w:rsid w:val="00954909"/>
    <w:rsid w:val="00961F3C"/>
    <w:rsid w:val="009714DD"/>
    <w:rsid w:val="00977DBB"/>
    <w:rsid w:val="00996573"/>
    <w:rsid w:val="009A0E86"/>
    <w:rsid w:val="009F2C85"/>
    <w:rsid w:val="009F33B4"/>
    <w:rsid w:val="00A02D49"/>
    <w:rsid w:val="00A172DF"/>
    <w:rsid w:val="00A2753F"/>
    <w:rsid w:val="00A357F5"/>
    <w:rsid w:val="00A35FE4"/>
    <w:rsid w:val="00A45DB9"/>
    <w:rsid w:val="00A50929"/>
    <w:rsid w:val="00A5444F"/>
    <w:rsid w:val="00A54A06"/>
    <w:rsid w:val="00A61FEF"/>
    <w:rsid w:val="00A6231B"/>
    <w:rsid w:val="00A65BB4"/>
    <w:rsid w:val="00AC157B"/>
    <w:rsid w:val="00AC2B6A"/>
    <w:rsid w:val="00AC6C92"/>
    <w:rsid w:val="00AD7B19"/>
    <w:rsid w:val="00AE0D08"/>
    <w:rsid w:val="00AF633D"/>
    <w:rsid w:val="00AF7124"/>
    <w:rsid w:val="00AF74EF"/>
    <w:rsid w:val="00B27BA0"/>
    <w:rsid w:val="00B42B14"/>
    <w:rsid w:val="00B442C1"/>
    <w:rsid w:val="00B54C80"/>
    <w:rsid w:val="00B72F51"/>
    <w:rsid w:val="00B805C3"/>
    <w:rsid w:val="00B8382C"/>
    <w:rsid w:val="00B86E48"/>
    <w:rsid w:val="00BA6BB2"/>
    <w:rsid w:val="00BB3A04"/>
    <w:rsid w:val="00BD4B69"/>
    <w:rsid w:val="00BD65E0"/>
    <w:rsid w:val="00BE0C98"/>
    <w:rsid w:val="00BF09C0"/>
    <w:rsid w:val="00C02BE6"/>
    <w:rsid w:val="00C216F1"/>
    <w:rsid w:val="00C32F57"/>
    <w:rsid w:val="00C36326"/>
    <w:rsid w:val="00C425D5"/>
    <w:rsid w:val="00C72C86"/>
    <w:rsid w:val="00C910A0"/>
    <w:rsid w:val="00CA3DC9"/>
    <w:rsid w:val="00CB5B58"/>
    <w:rsid w:val="00CC2361"/>
    <w:rsid w:val="00CE775B"/>
    <w:rsid w:val="00D107B9"/>
    <w:rsid w:val="00D16656"/>
    <w:rsid w:val="00D32B35"/>
    <w:rsid w:val="00D43A77"/>
    <w:rsid w:val="00D6285E"/>
    <w:rsid w:val="00D6731D"/>
    <w:rsid w:val="00D74DF7"/>
    <w:rsid w:val="00D91E63"/>
    <w:rsid w:val="00D951B1"/>
    <w:rsid w:val="00D95C46"/>
    <w:rsid w:val="00DA3BEB"/>
    <w:rsid w:val="00DB0954"/>
    <w:rsid w:val="00DB2DF3"/>
    <w:rsid w:val="00DB549D"/>
    <w:rsid w:val="00DD5ACD"/>
    <w:rsid w:val="00DE1306"/>
    <w:rsid w:val="00DE64EB"/>
    <w:rsid w:val="00DF6D3E"/>
    <w:rsid w:val="00E11D52"/>
    <w:rsid w:val="00E378D7"/>
    <w:rsid w:val="00E37EC4"/>
    <w:rsid w:val="00E46B52"/>
    <w:rsid w:val="00E52185"/>
    <w:rsid w:val="00E52A68"/>
    <w:rsid w:val="00E52D24"/>
    <w:rsid w:val="00E556B5"/>
    <w:rsid w:val="00E70D95"/>
    <w:rsid w:val="00E7103D"/>
    <w:rsid w:val="00E75A1E"/>
    <w:rsid w:val="00E8282A"/>
    <w:rsid w:val="00E87310"/>
    <w:rsid w:val="00EA080C"/>
    <w:rsid w:val="00EA7B93"/>
    <w:rsid w:val="00EC5709"/>
    <w:rsid w:val="00EC7CE4"/>
    <w:rsid w:val="00ED4E7B"/>
    <w:rsid w:val="00ED6B07"/>
    <w:rsid w:val="00EE04AC"/>
    <w:rsid w:val="00EF368B"/>
    <w:rsid w:val="00F04D39"/>
    <w:rsid w:val="00F0627F"/>
    <w:rsid w:val="00F1020A"/>
    <w:rsid w:val="00F10E2F"/>
    <w:rsid w:val="00F17C65"/>
    <w:rsid w:val="00F2195A"/>
    <w:rsid w:val="00F245C6"/>
    <w:rsid w:val="00F24A75"/>
    <w:rsid w:val="00F33E5A"/>
    <w:rsid w:val="00F46255"/>
    <w:rsid w:val="00F51B9A"/>
    <w:rsid w:val="00F56F67"/>
    <w:rsid w:val="00F57723"/>
    <w:rsid w:val="00F706EA"/>
    <w:rsid w:val="00F97B7D"/>
    <w:rsid w:val="00FC0413"/>
    <w:rsid w:val="00FC3AB4"/>
    <w:rsid w:val="00FC69B9"/>
    <w:rsid w:val="00FE0534"/>
    <w:rsid w:val="00FE0E97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4A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4044A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4044A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4044A"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4044A"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4044A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4044A"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54044A"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54044A"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4044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4044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4044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4044A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4044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4044A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4044A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4044A"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54044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54044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044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54044A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4044A"/>
    <w:pPr>
      <w:jc w:val="both"/>
    </w:pPr>
    <w:rPr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rsid w:val="0054044A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54044A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54044A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54044A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54044A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54044A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5404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4044A"/>
    <w:pPr>
      <w:widowControl w:val="0"/>
      <w:autoSpaceDE w:val="0"/>
      <w:autoSpaceDN w:val="0"/>
    </w:pPr>
    <w:rPr>
      <w:rFonts w:ascii="Courier New" w:hAnsi="Courier New" w:cs="Courier New"/>
      <w:b/>
      <w:bCs/>
    </w:rPr>
  </w:style>
  <w:style w:type="paragraph" w:customStyle="1" w:styleId="ConsPlusCell">
    <w:name w:val="ConsPlusCell"/>
    <w:uiPriority w:val="99"/>
    <w:rsid w:val="005404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5404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54044A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rsid w:val="0054044A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4044A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link w:val="31"/>
    <w:uiPriority w:val="99"/>
    <w:semiHidden/>
    <w:rsid w:val="0054044A"/>
    <w:rPr>
      <w:rFonts w:ascii="Times New Roman" w:hAnsi="Times New Roman" w:cs="Times New Roman"/>
      <w:sz w:val="16"/>
      <w:szCs w:val="16"/>
    </w:rPr>
  </w:style>
  <w:style w:type="character" w:styleId="a9">
    <w:name w:val="Strong"/>
    <w:uiPriority w:val="99"/>
    <w:qFormat/>
    <w:rsid w:val="0054044A"/>
    <w:rPr>
      <w:b/>
      <w:bCs/>
    </w:rPr>
  </w:style>
  <w:style w:type="character" w:styleId="aa">
    <w:name w:val="Hyperlink"/>
    <w:uiPriority w:val="99"/>
    <w:unhideWhenUsed/>
    <w:rsid w:val="0004337D"/>
    <w:rPr>
      <w:color w:val="0000FF"/>
      <w:u w:val="single"/>
    </w:rPr>
  </w:style>
  <w:style w:type="paragraph" w:styleId="ab">
    <w:name w:val="No Spacing"/>
    <w:uiPriority w:val="1"/>
    <w:qFormat/>
    <w:rsid w:val="009536E1"/>
    <w:pPr>
      <w:autoSpaceDE w:val="0"/>
      <w:autoSpaceDN w:val="0"/>
    </w:pPr>
    <w:rPr>
      <w:rFonts w:ascii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BE0C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E0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4A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4044A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4044A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4044A"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4044A"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4044A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4044A"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54044A"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54044A"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4044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4044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4044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4044A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4044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4044A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4044A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4044A"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54044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54044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044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54044A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4044A"/>
    <w:pPr>
      <w:jc w:val="both"/>
    </w:pPr>
    <w:rPr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rsid w:val="0054044A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54044A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54044A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54044A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54044A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54044A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5404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4044A"/>
    <w:pPr>
      <w:widowControl w:val="0"/>
      <w:autoSpaceDE w:val="0"/>
      <w:autoSpaceDN w:val="0"/>
    </w:pPr>
    <w:rPr>
      <w:rFonts w:ascii="Courier New" w:hAnsi="Courier New" w:cs="Courier New"/>
      <w:b/>
      <w:bCs/>
    </w:rPr>
  </w:style>
  <w:style w:type="paragraph" w:customStyle="1" w:styleId="ConsPlusCell">
    <w:name w:val="ConsPlusCell"/>
    <w:uiPriority w:val="99"/>
    <w:rsid w:val="005404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5404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54044A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rsid w:val="0054044A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4044A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link w:val="31"/>
    <w:uiPriority w:val="99"/>
    <w:semiHidden/>
    <w:rsid w:val="0054044A"/>
    <w:rPr>
      <w:rFonts w:ascii="Times New Roman" w:hAnsi="Times New Roman" w:cs="Times New Roman"/>
      <w:sz w:val="16"/>
      <w:szCs w:val="16"/>
    </w:rPr>
  </w:style>
  <w:style w:type="character" w:styleId="a9">
    <w:name w:val="Strong"/>
    <w:uiPriority w:val="99"/>
    <w:qFormat/>
    <w:rsid w:val="0054044A"/>
    <w:rPr>
      <w:b/>
      <w:bCs/>
    </w:rPr>
  </w:style>
  <w:style w:type="character" w:styleId="aa">
    <w:name w:val="Hyperlink"/>
    <w:uiPriority w:val="99"/>
    <w:unhideWhenUsed/>
    <w:rsid w:val="0004337D"/>
    <w:rPr>
      <w:color w:val="0000FF"/>
      <w:u w:val="single"/>
    </w:rPr>
  </w:style>
  <w:style w:type="paragraph" w:styleId="ab">
    <w:name w:val="No Spacing"/>
    <w:uiPriority w:val="1"/>
    <w:qFormat/>
    <w:rsid w:val="009536E1"/>
    <w:pPr>
      <w:autoSpaceDE w:val="0"/>
      <w:autoSpaceDN w:val="0"/>
    </w:pPr>
    <w:rPr>
      <w:rFonts w:ascii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BE0C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E0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bukirow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E961F-F29B-4CC8-9F31-E5CDCA3A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5542</Words>
  <Characters>31595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37063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Печенкина Наталья Петровна</cp:lastModifiedBy>
  <cp:revision>2</cp:revision>
  <cp:lastPrinted>2019-02-14T11:28:00Z</cp:lastPrinted>
  <dcterms:created xsi:type="dcterms:W3CDTF">2019-02-14T11:46:00Z</dcterms:created>
  <dcterms:modified xsi:type="dcterms:W3CDTF">2019-02-14T11:46:00Z</dcterms:modified>
</cp:coreProperties>
</file>