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3F2" w:rsidRDefault="008C03F2" w:rsidP="008C03F2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  <w:r w:rsidR="00F46AF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273B0" w:rsidRPr="008C03F2" w:rsidRDefault="008C03F2">
      <w:pPr>
        <w:rPr>
          <w:rFonts w:ascii="Times New Roman" w:hAnsi="Times New Roman" w:cs="Times New Roman"/>
          <w:sz w:val="28"/>
          <w:szCs w:val="28"/>
        </w:rPr>
      </w:pPr>
      <w:r w:rsidRPr="008C03F2">
        <w:rPr>
          <w:rFonts w:ascii="Times New Roman" w:hAnsi="Times New Roman" w:cs="Times New Roman"/>
          <w:sz w:val="28"/>
          <w:szCs w:val="28"/>
        </w:rPr>
        <w:t>Информация за 1 квартал 2016 года</w:t>
      </w:r>
    </w:p>
    <w:p w:rsidR="008C03F2" w:rsidRPr="007552E9" w:rsidRDefault="008C03F2" w:rsidP="008C03F2">
      <w:pPr>
        <w:pStyle w:val="a3"/>
        <w:spacing w:line="240" w:lineRule="auto"/>
        <w:contextualSpacing/>
        <w:rPr>
          <w:szCs w:val="28"/>
        </w:rPr>
      </w:pPr>
      <w:r>
        <w:t xml:space="preserve">В 1 квартале </w:t>
      </w:r>
      <w:r>
        <w:rPr>
          <w:szCs w:val="28"/>
        </w:rPr>
        <w:t>2016 года</w:t>
      </w:r>
      <w:r w:rsidRPr="007552E9">
        <w:rPr>
          <w:szCs w:val="28"/>
        </w:rPr>
        <w:t xml:space="preserve"> в администраци</w:t>
      </w:r>
      <w:r>
        <w:rPr>
          <w:szCs w:val="28"/>
        </w:rPr>
        <w:t xml:space="preserve">и города Перми, функциональных </w:t>
      </w:r>
      <w:r w:rsidRPr="007552E9">
        <w:rPr>
          <w:szCs w:val="28"/>
        </w:rPr>
        <w:t>и территориальных органах админи</w:t>
      </w:r>
      <w:r>
        <w:rPr>
          <w:szCs w:val="28"/>
        </w:rPr>
        <w:t>страции города Перми проведены 3 заседания</w:t>
      </w:r>
      <w:r w:rsidRPr="007552E9">
        <w:rPr>
          <w:szCs w:val="28"/>
        </w:rPr>
        <w:t xml:space="preserve"> Комиссий, на которых рассмот</w:t>
      </w:r>
      <w:r>
        <w:rPr>
          <w:szCs w:val="28"/>
        </w:rPr>
        <w:t xml:space="preserve">рены   материалы </w:t>
      </w:r>
      <w:r>
        <w:rPr>
          <w:szCs w:val="28"/>
        </w:rPr>
        <w:br/>
        <w:t>в отношении 10</w:t>
      </w:r>
      <w:r w:rsidRPr="007552E9">
        <w:rPr>
          <w:szCs w:val="28"/>
        </w:rPr>
        <w:t xml:space="preserve"> муниципальных служащих, из них:</w:t>
      </w:r>
    </w:p>
    <w:p w:rsidR="008C03F2" w:rsidRPr="007552E9" w:rsidRDefault="008C03F2" w:rsidP="008C03F2">
      <w:pPr>
        <w:pStyle w:val="a3"/>
        <w:spacing w:line="240" w:lineRule="auto"/>
        <w:contextualSpacing/>
        <w:rPr>
          <w:szCs w:val="28"/>
        </w:rPr>
      </w:pPr>
      <w:r>
        <w:rPr>
          <w:szCs w:val="28"/>
        </w:rPr>
        <w:t>9 материалов</w:t>
      </w:r>
      <w:r w:rsidRPr="007552E9">
        <w:rPr>
          <w:szCs w:val="28"/>
        </w:rPr>
        <w:t xml:space="preserve"> по вопросам представления муниципальными служащими недостоверных или неполных сведений о доходах, об имуществе </w:t>
      </w:r>
      <w:r>
        <w:rPr>
          <w:szCs w:val="28"/>
        </w:rPr>
        <w:br/>
      </w:r>
      <w:r w:rsidRPr="007552E9">
        <w:rPr>
          <w:szCs w:val="28"/>
        </w:rPr>
        <w:t xml:space="preserve">и обязательствах имущественного характера; </w:t>
      </w:r>
    </w:p>
    <w:p w:rsidR="008C03F2" w:rsidRPr="007552E9" w:rsidRDefault="008C03F2" w:rsidP="008C03F2">
      <w:pPr>
        <w:pStyle w:val="a3"/>
        <w:spacing w:line="240" w:lineRule="auto"/>
        <w:contextualSpacing/>
        <w:rPr>
          <w:szCs w:val="28"/>
        </w:rPr>
      </w:pPr>
      <w:r>
        <w:rPr>
          <w:szCs w:val="28"/>
        </w:rPr>
        <w:t>1 материал</w:t>
      </w:r>
      <w:r w:rsidRPr="007552E9">
        <w:rPr>
          <w:szCs w:val="28"/>
        </w:rPr>
        <w:t xml:space="preserve"> по рассмотрению вопросов невозможности представления </w:t>
      </w:r>
      <w:r w:rsidRPr="007552E9">
        <w:rPr>
          <w:szCs w:val="28"/>
        </w:rPr>
        <w:br/>
        <w:t xml:space="preserve">по объективным причинам сведений о доходах, расходах, об имуществе </w:t>
      </w:r>
      <w:r w:rsidRPr="007552E9">
        <w:rPr>
          <w:szCs w:val="28"/>
        </w:rPr>
        <w:br/>
        <w:t>и обязательствах имущественного характера супруга (супруги).</w:t>
      </w:r>
    </w:p>
    <w:p w:rsidR="008C03F2" w:rsidRPr="007552E9" w:rsidRDefault="008C03F2" w:rsidP="008C03F2">
      <w:pPr>
        <w:pStyle w:val="a3"/>
        <w:spacing w:line="240" w:lineRule="auto"/>
        <w:contextualSpacing/>
        <w:rPr>
          <w:szCs w:val="28"/>
        </w:rPr>
      </w:pPr>
      <w:r w:rsidRPr="007552E9">
        <w:rPr>
          <w:szCs w:val="28"/>
        </w:rPr>
        <w:t>По итогам рассмотрения матер</w:t>
      </w:r>
      <w:r>
        <w:rPr>
          <w:szCs w:val="28"/>
        </w:rPr>
        <w:t xml:space="preserve">иалов на заседаниях Комиссий </w:t>
      </w:r>
      <w:r>
        <w:rPr>
          <w:szCs w:val="28"/>
        </w:rPr>
        <w:br/>
        <w:t>1 муниципальный служащий был привлечен</w:t>
      </w:r>
      <w:r w:rsidRPr="007552E9">
        <w:rPr>
          <w:szCs w:val="28"/>
        </w:rPr>
        <w:t xml:space="preserve"> к дисциплинарной ответственности.</w:t>
      </w:r>
    </w:p>
    <w:p w:rsidR="008C03F2" w:rsidRPr="007552E9" w:rsidRDefault="008C03F2" w:rsidP="008C0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3F2" w:rsidRDefault="008C03F2"/>
    <w:sectPr w:rsidR="008C0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3F"/>
    <w:rsid w:val="00193CC5"/>
    <w:rsid w:val="00311F10"/>
    <w:rsid w:val="00466B3F"/>
    <w:rsid w:val="008C03F2"/>
    <w:rsid w:val="008D5A03"/>
    <w:rsid w:val="00F4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03F2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C03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C03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03F2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C03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C03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Виктория Николаевна</dc:creator>
  <cp:lastModifiedBy>Падерина Дарья Сергеевна</cp:lastModifiedBy>
  <cp:revision>2</cp:revision>
  <dcterms:created xsi:type="dcterms:W3CDTF">2016-05-10T04:27:00Z</dcterms:created>
  <dcterms:modified xsi:type="dcterms:W3CDTF">2016-05-10T04:27:00Z</dcterms:modified>
</cp:coreProperties>
</file>