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416" w:rsidRDefault="00C84416" w:rsidP="00C8441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расположенных на территории </w:t>
      </w:r>
      <w:r w:rsidR="00985CDA">
        <w:rPr>
          <w:rFonts w:ascii="Times New Roman" w:hAnsi="Times New Roman" w:cs="Times New Roman"/>
          <w:b/>
          <w:sz w:val="28"/>
          <w:szCs w:val="28"/>
        </w:rPr>
        <w:t xml:space="preserve">гаражно-строительного кооператива </w:t>
      </w:r>
      <w:r w:rsidR="00BB40BE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F71668">
        <w:rPr>
          <w:rFonts w:ascii="Times New Roman" w:hAnsi="Times New Roman" w:cs="Times New Roman"/>
          <w:b/>
          <w:sz w:val="28"/>
          <w:szCs w:val="28"/>
        </w:rPr>
        <w:t>10</w:t>
      </w:r>
      <w:bookmarkStart w:id="0" w:name="_GoBack"/>
      <w:bookmarkEnd w:id="0"/>
      <w:r w:rsidR="00694C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40BE">
        <w:rPr>
          <w:rFonts w:ascii="Times New Roman" w:hAnsi="Times New Roman" w:cs="Times New Roman"/>
          <w:b/>
          <w:sz w:val="28"/>
          <w:szCs w:val="28"/>
        </w:rPr>
        <w:t>Орджоникидзевского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C84416" w:rsidRDefault="00C84416" w:rsidP="00C8441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о которых внесены в Единый государственный реестр недвижимости, но права в отношении таких объектов не зарегистрированы </w:t>
      </w:r>
      <w:r>
        <w:rPr>
          <w:rFonts w:ascii="Times New Roman" w:hAnsi="Times New Roman" w:cs="Times New Roman"/>
          <w:sz w:val="28"/>
          <w:szCs w:val="28"/>
        </w:rPr>
        <w:br/>
        <w:t xml:space="preserve">в установленном законом порядке (далее – объекты). </w:t>
      </w: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C84416" w:rsidRDefault="00C84416" w:rsidP="00C844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планируется проведение мероприятий по выявлению правообладателей объектов, расположенных на территории ГЭК № 75 «Маяк» Дзержинского района г. Перми.</w:t>
      </w:r>
    </w:p>
    <w:p w:rsidR="00C84416" w:rsidRDefault="00C84416" w:rsidP="00C84416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84416" w:rsidRDefault="00C84416" w:rsidP="00C84416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распорядиться таким имуществом в дальнейшем, убережет Вас от мошеннических действий.</w:t>
      </w: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Владельцы объектов могут обратиться в Департамент по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адресу: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г. Пермь, ул. Сибирская, 14,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7 (в рабочие дни с 9:00 до 17:00), либо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телефону  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(342) 212-66-15.</w:t>
      </w: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сайте администрации города Перми по адресу</w:t>
      </w: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694DA3" w:rsidRDefault="00694DA3"/>
    <w:sectPr w:rsidR="00694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082"/>
    <w:rsid w:val="00232087"/>
    <w:rsid w:val="00387082"/>
    <w:rsid w:val="003A54C6"/>
    <w:rsid w:val="00694C96"/>
    <w:rsid w:val="00694DA3"/>
    <w:rsid w:val="00985CDA"/>
    <w:rsid w:val="00A94175"/>
    <w:rsid w:val="00BB40BE"/>
    <w:rsid w:val="00C84416"/>
    <w:rsid w:val="00F7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D9169"/>
  <w15:chartTrackingRefBased/>
  <w15:docId w15:val="{5B41CCF9-21BF-458D-88BA-24958756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41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4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Черепанова Людмила Валерьевна</cp:lastModifiedBy>
  <cp:revision>2</cp:revision>
  <dcterms:created xsi:type="dcterms:W3CDTF">2023-06-19T11:13:00Z</dcterms:created>
  <dcterms:modified xsi:type="dcterms:W3CDTF">2023-06-19T11:13:00Z</dcterms:modified>
</cp:coreProperties>
</file>