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2" w:rsidRDefault="007D1F52">
      <w:pPr>
        <w:pStyle w:val="ConsPlusTitle"/>
        <w:jc w:val="center"/>
        <w:outlineLvl w:val="0"/>
      </w:pPr>
      <w:r>
        <w:t>АДМИНИСТРАЦИЯ ГОРОДА ПЕРМИ</w:t>
      </w:r>
    </w:p>
    <w:p w:rsidR="007D1F52" w:rsidRDefault="007D1F52">
      <w:pPr>
        <w:pStyle w:val="ConsPlusTitle"/>
        <w:jc w:val="center"/>
      </w:pPr>
    </w:p>
    <w:p w:rsidR="007D1F52" w:rsidRDefault="007D1F52">
      <w:pPr>
        <w:pStyle w:val="ConsPlusTitle"/>
        <w:jc w:val="center"/>
      </w:pPr>
      <w:r>
        <w:t>ПОСТАНОВЛЕНИЕ</w:t>
      </w:r>
    </w:p>
    <w:p w:rsidR="007D1F52" w:rsidRDefault="007D1F52">
      <w:pPr>
        <w:pStyle w:val="ConsPlusTitle"/>
        <w:jc w:val="center"/>
      </w:pPr>
      <w:r>
        <w:t>от 7 декабря 2011 г. N 810</w:t>
      </w:r>
    </w:p>
    <w:p w:rsidR="007D1F52" w:rsidRDefault="007D1F52">
      <w:pPr>
        <w:pStyle w:val="ConsPlusTitle"/>
        <w:jc w:val="center"/>
      </w:pPr>
    </w:p>
    <w:p w:rsidR="007D1F52" w:rsidRDefault="007D1F52">
      <w:pPr>
        <w:pStyle w:val="ConsPlusTitle"/>
        <w:jc w:val="center"/>
      </w:pPr>
      <w:r>
        <w:t>ОБ УТВЕРЖДЕНИИ ПОЛОЖЕНИЯ О ПРОВЕДЕНИИ КОНКУРСА</w:t>
      </w:r>
    </w:p>
    <w:p w:rsidR="007D1F52" w:rsidRDefault="007D1F52">
      <w:pPr>
        <w:pStyle w:val="ConsPlusTitle"/>
        <w:jc w:val="center"/>
      </w:pPr>
      <w:r>
        <w:t>НА ПРИСУЖДЕНИЕ ЕЖЕГОДНОЙ ПРЕМИИ "ТРЕНЕР ГОДА"</w:t>
      </w:r>
    </w:p>
    <w:p w:rsidR="007D1F52" w:rsidRDefault="007D1F52">
      <w:pPr>
        <w:pStyle w:val="ConsPlusNormal"/>
        <w:jc w:val="center"/>
      </w:pPr>
      <w:r>
        <w:t>Список изменяющих документов</w:t>
      </w:r>
    </w:p>
    <w:p w:rsidR="007D1F52" w:rsidRDefault="007D1F52">
      <w:pPr>
        <w:pStyle w:val="ConsPlusNormal"/>
        <w:jc w:val="center"/>
      </w:pPr>
      <w:proofErr w:type="gramStart"/>
      <w:r>
        <w:t xml:space="preserve">(в ред. Постановлений Администрации г. Перми от 17.10.2016 </w:t>
      </w:r>
      <w:hyperlink r:id="rId5" w:history="1">
        <w:r>
          <w:rPr>
            <w:color w:val="0000FF"/>
          </w:rPr>
          <w:t>N 857</w:t>
        </w:r>
      </w:hyperlink>
      <w:r>
        <w:t>,</w:t>
      </w:r>
      <w:proofErr w:type="gramEnd"/>
    </w:p>
    <w:p w:rsidR="007D1F52" w:rsidRDefault="007D1F52">
      <w:pPr>
        <w:pStyle w:val="ConsPlusNormal"/>
        <w:jc w:val="center"/>
      </w:pPr>
      <w:r>
        <w:t xml:space="preserve">от 05.07.2017 </w:t>
      </w:r>
      <w:hyperlink r:id="rId6" w:history="1">
        <w:r>
          <w:rPr>
            <w:color w:val="0000FF"/>
          </w:rPr>
          <w:t>N 509</w:t>
        </w:r>
      </w:hyperlink>
      <w:r>
        <w:t>)</w:t>
      </w:r>
    </w:p>
    <w:p w:rsidR="007D1F52" w:rsidRDefault="007D1F52">
      <w:pPr>
        <w:pStyle w:val="ConsPlusNormal"/>
        <w:jc w:val="center"/>
      </w:pPr>
    </w:p>
    <w:p w:rsidR="007D1F52" w:rsidRDefault="007D1F5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в целях обеспечения условий для развития на территории муниципального образования город Пермь физической культуры и массового спорта администрация города Перми постановляет:</w:t>
      </w:r>
    </w:p>
    <w:p w:rsidR="007D1F52" w:rsidRDefault="007D1F52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1. Учредить ежегодную премию "Тренер года" в сфере физической культуры и спорта на территории города Перми по шести номинациям: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олимпийским видам спорта" - 55000 руб. (без учета налога на доходы физических лиц);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неолимпийским видам спорта" - 55000 руб. (без учета налога на доходы физических лиц);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игровым видам спорта" - 55000 руб. (без учета налога на доходы физических лиц);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адаптивным видам спорта" - 55000 руб. (без учета налога на доходы физических лиц);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"Молодой тренер года" - 30000 руб. (без учета налога на доходы физических лиц);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"Молодой тренер года по игровым видам спорта" - 30000 руб. (без учета налога на доходы физических лиц).</w:t>
      </w:r>
    </w:p>
    <w:p w:rsidR="007D1F52" w:rsidRDefault="007D1F52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2. Расходы, связанные с выплатой премий, изготовлением дипломов, их торжественным вручением, организацией конкурса на присуждение ежегодной премии "Тренер года", осуществляются за счет средств бюджета города Перми, выделяемых комитету по физической культуре и спорту администрации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3. Утвердить прилагаемые: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3.1.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проведении конкурса на присуждение ежегодной премии "Тренер года";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3.2. </w:t>
      </w:r>
      <w:hyperlink w:anchor="P247" w:history="1">
        <w:r>
          <w:rPr>
            <w:color w:val="0000FF"/>
          </w:rPr>
          <w:t>Положение</w:t>
        </w:r>
      </w:hyperlink>
      <w:r>
        <w:t xml:space="preserve"> о комиссии конкурса на присуждение ежегодной премии "Тренер года";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3.3. </w:t>
      </w:r>
      <w:hyperlink w:anchor="P303" w:history="1">
        <w:r>
          <w:rPr>
            <w:color w:val="0000FF"/>
          </w:rPr>
          <w:t>состав</w:t>
        </w:r>
      </w:hyperlink>
      <w:r>
        <w:t xml:space="preserve"> комиссии конкурса на присуждение ежегодной премии "Тренер года".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 Комитету по физической культуре и спорту администрации города Перми: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4.1. организовать работу комиссии конкурса на присуждение ежегодной премии "Тренер года";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4.2. утвердить форму диплома "Тренер года";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lastRenderedPageBreak/>
        <w:t>4.3. обеспечить выплату премий в пределах средств, выделяемых комитету по физической культуре и спорту администрации города Перми на соответствующий финансовый год.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ноября 2010 г. N 822 "Об учреждении ежегодной премии "Лучший детский тренер".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января 2012 г.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Кочурову</w:t>
      </w:r>
      <w:proofErr w:type="spellEnd"/>
      <w:r>
        <w:t xml:space="preserve"> Н.Г.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</w:pPr>
      <w:r>
        <w:t>Глава администрации города Перми</w:t>
      </w:r>
    </w:p>
    <w:p w:rsidR="007D1F52" w:rsidRDefault="007D1F52">
      <w:pPr>
        <w:pStyle w:val="ConsPlusNormal"/>
        <w:jc w:val="right"/>
      </w:pPr>
      <w:r>
        <w:t>А.Ю.МАХОВИКОВ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  <w:outlineLvl w:val="0"/>
      </w:pPr>
      <w:r>
        <w:t>УТВЕРЖДЕНО</w:t>
      </w:r>
    </w:p>
    <w:p w:rsidR="007D1F52" w:rsidRDefault="007D1F52">
      <w:pPr>
        <w:pStyle w:val="ConsPlusNormal"/>
        <w:jc w:val="right"/>
      </w:pPr>
      <w:r>
        <w:t>Постановлением</w:t>
      </w:r>
    </w:p>
    <w:p w:rsidR="007D1F52" w:rsidRDefault="007D1F52">
      <w:pPr>
        <w:pStyle w:val="ConsPlusNormal"/>
        <w:jc w:val="right"/>
      </w:pPr>
      <w:r>
        <w:t>администрации города Перми</w:t>
      </w:r>
    </w:p>
    <w:p w:rsidR="007D1F52" w:rsidRDefault="007D1F52">
      <w:pPr>
        <w:pStyle w:val="ConsPlusNormal"/>
        <w:jc w:val="right"/>
      </w:pPr>
      <w:r>
        <w:t>от 07.12.2011 N 810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Title"/>
        <w:jc w:val="center"/>
      </w:pPr>
      <w:bookmarkStart w:id="0" w:name="P49"/>
      <w:bookmarkEnd w:id="0"/>
      <w:r>
        <w:t>ПОЛОЖЕНИЕ</w:t>
      </w:r>
    </w:p>
    <w:p w:rsidR="007D1F52" w:rsidRDefault="007D1F52">
      <w:pPr>
        <w:pStyle w:val="ConsPlusTitle"/>
        <w:jc w:val="center"/>
      </w:pPr>
      <w:r>
        <w:t>О ПРОВЕДЕНИИ КОНКУРСА НА ПРИСУЖДЕНИЕ ЕЖЕГОДНОЙ ПРЕМИИ</w:t>
      </w:r>
    </w:p>
    <w:p w:rsidR="007D1F52" w:rsidRDefault="007D1F52">
      <w:pPr>
        <w:pStyle w:val="ConsPlusTitle"/>
        <w:jc w:val="center"/>
      </w:pPr>
      <w:r>
        <w:t>"ТРЕНЕР ГОДА"</w:t>
      </w:r>
    </w:p>
    <w:p w:rsidR="007D1F52" w:rsidRDefault="007D1F52">
      <w:pPr>
        <w:pStyle w:val="ConsPlusNormal"/>
        <w:jc w:val="center"/>
      </w:pPr>
      <w:r>
        <w:t>Список изменяющих документов</w:t>
      </w:r>
    </w:p>
    <w:p w:rsidR="007D1F52" w:rsidRDefault="007D1F5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I. Общие положения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1.1. Положение о проведении конкурса на присуждение ежегодной премии "Тренер года" (далее - Положение) регламентирует порядок организации и проведения конкурса на присуждение ежегодной премии "Тренер года" (далее - Конкурс).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Положении: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игровые виды спорта - виды спорта, структурной единицей состязания которых является игра (матч, встреча), а прямой физический контакт </w:t>
      </w:r>
      <w:proofErr w:type="gramStart"/>
      <w:r>
        <w:t>между</w:t>
      </w:r>
      <w:proofErr w:type="gramEnd"/>
      <w:r>
        <w:t xml:space="preserve"> соревнующимися ограничен или запрещен;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неолимпийские виды спорта - виды спорта, не вошедшие в программу олимпийских игр (исключая командные игровые виды спорта);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олимпийские виды спорта - виды спорта программы олимпийских игр (исключая командные игровые виды спорта);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адаптивные виды спорта - спорт глухих, спорт лиц с интеллектуальными нарушениями, спорт лиц с поражением опорно-двигательного аппарата (ОДА), спорт слепых, футбол лиц с заболеванием церебрального паралича (ЦП);</w:t>
      </w:r>
    </w:p>
    <w:p w:rsidR="007D1F52" w:rsidRDefault="007D1F52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тренер - физическое лицо, имеющее соответствующее среднее профессиональное </w:t>
      </w:r>
      <w:r>
        <w:lastRenderedPageBreak/>
        <w:t xml:space="preserve">образование или высшее профессиональное образование и осуществляющее проведение со спортсменами учебно-тренировочных мероприятий, а также осуществляющее руководство их состязательной деятельностью для достижения спортивных результатов (введено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4 декабря 2007 г. N 329-ФЗ);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молодой тренер - тренер, имеющий стаж работы с детьми и подростками от 1 до 3 лет;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участник Конкурса - тренер, представивший документы для участия в Конкурсе;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победитель Конкурса - участник Конкурса, признанный конкурсной комиссией лучшим в заявленной номинации.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Ежегодная премия "Тренер года" (далее - Премия) присуждается тренерам, осуществляющим деятельность в области физической культуры и спорта в учреждениях и организациях спортивной направленности города Перми (физкультурно-спортивные организации, физкультурно-спортивные общества, спортивные клубы, центры спортивной подготовки, спортивные федерации, образовательные учреждения, осуществляющие деятельность в области физической культуры и спорта), за стремление к повышению профессионального уровня и высокие достижения воспитанников.</w:t>
      </w:r>
      <w:proofErr w:type="gramEnd"/>
    </w:p>
    <w:p w:rsidR="007D1F52" w:rsidRDefault="007D1F52">
      <w:pPr>
        <w:pStyle w:val="ConsPlusNormal"/>
        <w:spacing w:before="220"/>
        <w:ind w:firstLine="540"/>
        <w:jc w:val="both"/>
      </w:pPr>
      <w:r>
        <w:t>1.4. Присуждение Премии производится администрацией города Перми по представлению комиссией конкурса на присуждение ежегодной премии "Тренер года" (далее - Комиссия) победителей.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1.5. Комиссия осуществляет свою деятельность на основании Положения о комиссии конкурса на присуждение ежегодной премии "Тренер года", утвержденного постановлением администрации города Перми. В состав Комиссии входят представители администрации города Перми, спортивной общественности города Перми, Министерства физической культуры, спорта и туризма Пермского края, руководители учреждений физической культуры и спорта города Перми, депутаты Пермской городской Думы.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II. Основные цели, задачи и принципы Конкурса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 xml:space="preserve">2.1. Конкурс проводится в целях </w:t>
      </w:r>
      <w:proofErr w:type="gramStart"/>
      <w:r>
        <w:t>стимулирования повышения профессионального уровня тренеров учреждений</w:t>
      </w:r>
      <w:proofErr w:type="gramEnd"/>
      <w:r>
        <w:t xml:space="preserve"> и организаций спортивной направленности города Перми, а также общественного признания их заслуг.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выявление и поддержка лучших тренеров, занимающихся развитием детско-юношеского спорта;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обобщение и распространение передового педагогического опыта в области физической культуры и спорта;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повышение социального статуса профессии тренера в обществе;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пропаганда физической культуры и спорта, здорового образа жизни.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2.3. Основополагающими принципами проведения Конкурса являются принципы равных условий и возможностей для участников Конкурса, гласности и объективности оценки деятельности кандидатов.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III. Номинации Конкурса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lastRenderedPageBreak/>
        <w:t>3.1. Конкурс проводится по шести номинациям: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олимпийским видам спорта";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неолимпийским видам спорта";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игровым видам спорта";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"Тренер года по адаптивным видам спорта";</w:t>
      </w:r>
    </w:p>
    <w:p w:rsidR="007D1F52" w:rsidRDefault="007D1F52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"Молодой тренер года";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"Молодой тренер года по игровым видам спорта".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3.2. На соискание Премии одна кандидатура выдвигается только на одну номинацию.</w:t>
      </w:r>
    </w:p>
    <w:p w:rsidR="007D1F52" w:rsidRDefault="007D1F52">
      <w:pPr>
        <w:pStyle w:val="ConsPlusNormal"/>
        <w:jc w:val="both"/>
      </w:pPr>
      <w:r>
        <w:t xml:space="preserve">(п. 3.2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3.3. По каждой номинации присуждается одна Премия.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3.4. При отсутствии участников, соответствующих критериям оценки, Премия по решению Комиссии присуждается не по всем номинациям.</w:t>
      </w:r>
    </w:p>
    <w:p w:rsidR="007D1F52" w:rsidRDefault="007D1F52">
      <w:pPr>
        <w:pStyle w:val="ConsPlusNormal"/>
        <w:jc w:val="both"/>
      </w:pPr>
      <w:r>
        <w:t xml:space="preserve">(п. 3.4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IV. Требования к участникам Конкурса и критерии оценки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4.1. Участниками Конкурса могут выступать тренеры, работающие в организациях и учреждениях спортивной направленности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4.2. Возраст участников Конкурса не ограничен.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4.3. Кандидатуры на участие в Конкурсе выдвигаются руководителями учреждений спортивной направленности города Перми независимо от ведомственной принадлежности, общественных организаций - федераций и ассоциаций по видам спорта, а также посредством самовыдвижения.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4.4. В номинации "Молодой тренер года" обязательными условиями являются: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соревнованиях на первенство Пермского края и первенство города Перми в </w:t>
      </w:r>
      <w:proofErr w:type="gramStart"/>
      <w:r>
        <w:t>текущем</w:t>
      </w:r>
      <w:proofErr w:type="gramEnd"/>
      <w:r>
        <w:t xml:space="preserve"> и предшествующем текущему годах по олимпийским и неолимпийским видам спорта, за исключением игровых видов спорта;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от 1 до 3 лет.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4.5. В номинации "Молодой тренер года по игровым видам спорта" обязательными условиями являются: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соревнованиях на первенство Пермского края и первенство города Перми в </w:t>
      </w:r>
      <w:proofErr w:type="gramStart"/>
      <w:r>
        <w:t>текущем</w:t>
      </w:r>
      <w:proofErr w:type="gramEnd"/>
      <w:r>
        <w:t xml:space="preserve"> и предшествующем текущему годах по игровым видам спорта;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от 1 до 3 лет.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4.6. В номинациях "Тренер года по олимпийским видам спорта", "Тренер года по неолимпийским видам спорта", "Тренер года по адаптивным видам спорта" и "Тренер года по игровым видам спорта" обязательными условиями являются:</w:t>
      </w:r>
    </w:p>
    <w:p w:rsidR="007D1F52" w:rsidRDefault="007D1F52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всероссийских и международных соревнованиях в </w:t>
      </w:r>
      <w:proofErr w:type="gramStart"/>
      <w:r>
        <w:t>текущем</w:t>
      </w:r>
      <w:proofErr w:type="gramEnd"/>
      <w:r>
        <w:t xml:space="preserve"> и предшествующем текущему годах;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не ограничен.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4.7. Критерием оценки участников Конкурса является результативность выступлений воспитанников на соревнованиях.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Приоритет участника Конкурса определяется наивысшим результатом воспитанников кандидата. </w:t>
      </w:r>
      <w:proofErr w:type="gramStart"/>
      <w:r>
        <w:t>В случае выявления участников Конкурса с равноценными результатами воспитанников применяется дополнительный критерий оценки - наибольшее количество призовых мест воспитанников участника Конкурса в официальных международных и всероссийских соревнованиях (по номинациям "Молодой тренер года" и "Молодой тренер года по игровым видам спорта" - в первенстве Пермского края, первенстве города Перми) в текущем и предшествующем текущему годах.</w:t>
      </w:r>
      <w:proofErr w:type="gramEnd"/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V. Этапы проведения Конкурса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Конкурс проводится по этапам: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I этап: с 1 ноября по 20 ноября - прием заявок на участие в Конкурсе;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II этап: с 21 ноября по 24 ноября - рассмотрение Комиссией представленных заявок, оформление протокола с предложениями о кандидатурах на получение Премии;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III этап: с 25 ноября по 25 декабря - утверждение списка лауреатов Конкурса постановлением администрации города Перми;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IV этап: с 26 декабря по 31 декабря - торжественное вручение Премии.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VI. Порядок проведения Конкурса и награждения лауреатов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6.1. Проведение Конкурса осуществляет Комиссия, состав которой утверждается постановлением администрации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6.2. Информация о начале приема документов и требования к их оформлению размещаются в информационном сообщении о Конкурсе на официальном Интернет-сайте муниципального образования город Пермь </w:t>
      </w:r>
      <w:proofErr w:type="spellStart"/>
      <w:r>
        <w:t>www.gorodperm.ru</w:t>
      </w:r>
      <w:proofErr w:type="spellEnd"/>
      <w:r>
        <w:t xml:space="preserve"> и средствах массовой информации.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6.3. Для участия в Конкурсе необходимо представить следующие документы: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944C4">
      <w:pPr>
        <w:pStyle w:val="ConsPlusNormal"/>
        <w:spacing w:before="220"/>
        <w:ind w:firstLine="540"/>
        <w:jc w:val="both"/>
      </w:pPr>
      <w:hyperlink w:anchor="P160" w:history="1">
        <w:r w:rsidR="007D1F52">
          <w:rPr>
            <w:color w:val="0000FF"/>
          </w:rPr>
          <w:t>заявку</w:t>
        </w:r>
      </w:hyperlink>
      <w:r w:rsidR="007D1F52">
        <w:t xml:space="preserve"> на участие в Конкурсе по форме согласно приложению 1 к настоящему Положению;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справку-выписку из трудовой книжки, подтверждающую трудовой стаж в качестве тренера в организации (учреждении) спортивной направленности города Перми (в номинациях "Молодой тренер года", "Молодой тренер года по игровым видам спорта");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сведения об успехах и спортивных достижениях воспитанников (копии протоколов всероссийских и международных спортивных соревнований, первенств города Перми и Пермского края, включенных в календарные планы текущего и предшествующего </w:t>
      </w:r>
      <w:proofErr w:type="gramStart"/>
      <w:r>
        <w:t>текущему</w:t>
      </w:r>
      <w:proofErr w:type="gramEnd"/>
      <w:r>
        <w:t xml:space="preserve"> годов и заверенных главной судейской коллегией);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справку из учреждения, организации спортивной направленности города Перми, </w:t>
      </w:r>
      <w:r>
        <w:lastRenderedPageBreak/>
        <w:t>подтверждающую стаж работы с воспитанником (воспитанниками), на чьи достижения ссылается кандидат;</w:t>
      </w:r>
    </w:p>
    <w:p w:rsidR="007D1F52" w:rsidRDefault="007944C4">
      <w:pPr>
        <w:pStyle w:val="ConsPlusNormal"/>
        <w:spacing w:before="220"/>
        <w:ind w:firstLine="540"/>
        <w:jc w:val="both"/>
      </w:pPr>
      <w:hyperlink w:anchor="P215" w:history="1">
        <w:r w:rsidR="007D1F52">
          <w:rPr>
            <w:color w:val="0000FF"/>
          </w:rPr>
          <w:t>заявление</w:t>
        </w:r>
      </w:hyperlink>
      <w:r w:rsidR="007D1F52">
        <w:t xml:space="preserve"> по форме согласно приложению 2 к настоящему Положению.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При рассмотрении документов Комиссия при необходимости запрашивает дополнительную информацию о спортивных достижениях воспитанников участника Конкурса.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6.4. Отбор победителей Конкурса </w:t>
      </w:r>
      <w:proofErr w:type="gramStart"/>
      <w:r>
        <w:t>проводится Комиссией и оформляется</w:t>
      </w:r>
      <w:proofErr w:type="gramEnd"/>
      <w:r>
        <w:t xml:space="preserve"> протоколом.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6.5. Список победителей Конкурса по номинациям утверждается постановлением администрации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Подготовку макета диплома победителя Конкурса осуществляет комитет по физической культуре и спорту администрации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6.6. Победителям Конкурса вручаются денежная премия и диплом победителя Конкурса.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6.7. Информация о победителях Конкурса размещается на официальном Интернет-сайте муниципального образования город Пермь </w:t>
      </w:r>
      <w:proofErr w:type="spellStart"/>
      <w:r>
        <w:t>www.gorodperm.ru</w:t>
      </w:r>
      <w:proofErr w:type="spellEnd"/>
      <w:r>
        <w:t>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6.8. Участникам, не победившим в Конкурсе, документы возвращаются в течение одного месяца после официального опубликования результатов Конкурса.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VII. Порядок финансирования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Денежная премия перечисляется в декабре текущего года по представленным реквизитам победителей Конкурса на счет в кредитной организации.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  <w:outlineLvl w:val="1"/>
      </w:pPr>
      <w:r>
        <w:t>Приложение 1</w:t>
      </w:r>
    </w:p>
    <w:p w:rsidR="007D1F52" w:rsidRDefault="007D1F52">
      <w:pPr>
        <w:pStyle w:val="ConsPlusNormal"/>
        <w:jc w:val="right"/>
      </w:pPr>
      <w:r>
        <w:t>к Положению</w:t>
      </w:r>
    </w:p>
    <w:p w:rsidR="007D1F52" w:rsidRDefault="007D1F52">
      <w:pPr>
        <w:pStyle w:val="ConsPlusNormal"/>
        <w:jc w:val="right"/>
      </w:pPr>
      <w:r>
        <w:t>о проведении конкурса</w:t>
      </w:r>
    </w:p>
    <w:p w:rsidR="007D1F52" w:rsidRDefault="007D1F52">
      <w:pPr>
        <w:pStyle w:val="ConsPlusNormal"/>
        <w:jc w:val="right"/>
      </w:pPr>
      <w:r>
        <w:t xml:space="preserve">на присуждение </w:t>
      </w:r>
      <w:proofErr w:type="gramStart"/>
      <w:r>
        <w:t>ежегодной</w:t>
      </w:r>
      <w:proofErr w:type="gramEnd"/>
    </w:p>
    <w:p w:rsidR="007D1F52" w:rsidRDefault="007D1F52">
      <w:pPr>
        <w:pStyle w:val="ConsPlusNormal"/>
        <w:jc w:val="right"/>
      </w:pPr>
      <w:r>
        <w:t>премии "Тренер года"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nformat"/>
        <w:jc w:val="both"/>
      </w:pPr>
      <w:bookmarkStart w:id="1" w:name="P160"/>
      <w:bookmarkEnd w:id="1"/>
      <w:r>
        <w:t xml:space="preserve">                                  ЗАЯВКА</w:t>
      </w:r>
    </w:p>
    <w:p w:rsidR="007D1F52" w:rsidRDefault="007D1F52">
      <w:pPr>
        <w:pStyle w:val="ConsPlusNonformat"/>
        <w:jc w:val="both"/>
      </w:pPr>
      <w:r>
        <w:t xml:space="preserve">           на участие в конкурсе на присуждение ежегодной премии</w:t>
      </w:r>
    </w:p>
    <w:p w:rsidR="007D1F52" w:rsidRDefault="007D1F52">
      <w:pPr>
        <w:pStyle w:val="ConsPlusNonformat"/>
        <w:jc w:val="both"/>
      </w:pPr>
      <w:r>
        <w:t xml:space="preserve">                               "Тренер года"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>от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 xml:space="preserve">  (полное наименование организации, учреждения или Ф.И.О. физического лица)</w:t>
      </w:r>
    </w:p>
    <w:p w:rsidR="007D1F52" w:rsidRDefault="007D1F52">
      <w:pPr>
        <w:pStyle w:val="ConsPlusNonformat"/>
        <w:jc w:val="both"/>
      </w:pPr>
      <w:r>
        <w:t>Номинация</w:t>
      </w:r>
    </w:p>
    <w:p w:rsidR="007D1F52" w:rsidRDefault="007D1F52">
      <w:pPr>
        <w:pStyle w:val="ConsPlusNonformat"/>
        <w:jc w:val="both"/>
      </w:pPr>
      <w:r>
        <w:t>___________________________________________________________________________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>1. Фамилия, имя, отчество _________________________________________________</w:t>
      </w:r>
    </w:p>
    <w:p w:rsidR="007D1F52" w:rsidRDefault="007D1F52">
      <w:pPr>
        <w:pStyle w:val="ConsPlusNonformat"/>
        <w:jc w:val="both"/>
      </w:pPr>
      <w:r>
        <w:t xml:space="preserve">2. Паспорт (серия, номер, кем </w:t>
      </w:r>
      <w:proofErr w:type="gramStart"/>
      <w:r>
        <w:t>и</w:t>
      </w:r>
      <w:proofErr w:type="gramEnd"/>
      <w:r>
        <w:t xml:space="preserve"> когда выдан) ______________________________</w:t>
      </w:r>
    </w:p>
    <w:p w:rsidR="007D1F52" w:rsidRDefault="007D1F52">
      <w:pPr>
        <w:pStyle w:val="ConsPlusNonformat"/>
        <w:jc w:val="both"/>
      </w:pPr>
      <w:r>
        <w:t>3. Место работы (место учебы) _____________________________________________</w:t>
      </w:r>
    </w:p>
    <w:p w:rsidR="007D1F52" w:rsidRDefault="007D1F52">
      <w:pPr>
        <w:pStyle w:val="ConsPlusNonformat"/>
        <w:jc w:val="both"/>
      </w:pPr>
      <w:r>
        <w:t>4. Дата рождения __________________________________________________________</w:t>
      </w:r>
    </w:p>
    <w:p w:rsidR="007D1F52" w:rsidRDefault="007D1F52">
      <w:pPr>
        <w:pStyle w:val="ConsPlusNonformat"/>
        <w:jc w:val="both"/>
      </w:pPr>
      <w:r>
        <w:t>5. Образование ____________________________________________________________</w:t>
      </w:r>
    </w:p>
    <w:p w:rsidR="007D1F52" w:rsidRDefault="007D1F52">
      <w:pPr>
        <w:pStyle w:val="ConsPlusNonformat"/>
        <w:jc w:val="both"/>
      </w:pPr>
      <w:r>
        <w:t>6. Вид спорта, спортивное звание (разряд) _________________________________</w:t>
      </w:r>
    </w:p>
    <w:p w:rsidR="007D1F52" w:rsidRDefault="007D1F52">
      <w:pPr>
        <w:pStyle w:val="ConsPlusNonformat"/>
        <w:jc w:val="both"/>
      </w:pPr>
      <w:r>
        <w:t>7. Общий стаж работы ____________________; стаж работы в должности тренера-</w:t>
      </w:r>
    </w:p>
    <w:p w:rsidR="007D1F52" w:rsidRDefault="007D1F52">
      <w:pPr>
        <w:pStyle w:val="ConsPlusNonformat"/>
        <w:jc w:val="both"/>
      </w:pPr>
      <w:r>
        <w:t>преподавателя или тренера _________________________________________________</w:t>
      </w:r>
    </w:p>
    <w:p w:rsidR="007D1F52" w:rsidRDefault="007D1F52">
      <w:pPr>
        <w:pStyle w:val="ConsPlusNonformat"/>
        <w:jc w:val="both"/>
      </w:pPr>
      <w:r>
        <w:t>8. Стаж занятий спортом ___________________________________________________</w:t>
      </w:r>
    </w:p>
    <w:p w:rsidR="007D1F52" w:rsidRDefault="007D1F52">
      <w:pPr>
        <w:pStyle w:val="ConsPlusNonformat"/>
        <w:jc w:val="both"/>
      </w:pPr>
      <w:r>
        <w:lastRenderedPageBreak/>
        <w:t xml:space="preserve">9. </w:t>
      </w:r>
      <w:proofErr w:type="gramStart"/>
      <w:r>
        <w:t>Наличие категории (с указанием даты присвоения, N приказа и наименование</w:t>
      </w:r>
      <w:proofErr w:type="gramEnd"/>
    </w:p>
    <w:p w:rsidR="007D1F52" w:rsidRDefault="007D1F52">
      <w:pPr>
        <w:pStyle w:val="ConsPlusNonformat"/>
        <w:jc w:val="both"/>
      </w:pPr>
      <w:r>
        <w:t>организации, присвоившей категорию)________________________________________</w:t>
      </w:r>
    </w:p>
    <w:p w:rsidR="007D1F52" w:rsidRDefault="007D1F52">
      <w:pPr>
        <w:pStyle w:val="ConsPlusNonformat"/>
        <w:jc w:val="both"/>
      </w:pPr>
      <w:r>
        <w:t>___________________________________________________________________________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10. Домашний адрес ________________________________________________________</w:t>
      </w:r>
    </w:p>
    <w:p w:rsidR="007D1F52" w:rsidRDefault="007D1F52">
      <w:pPr>
        <w:pStyle w:val="ConsPlusNonformat"/>
        <w:jc w:val="both"/>
      </w:pPr>
      <w:r>
        <w:t xml:space="preserve">11. Характеристика с указанием заслуг </w:t>
      </w:r>
      <w:proofErr w:type="gramStart"/>
      <w:r>
        <w:t>представляемого</w:t>
      </w:r>
      <w:proofErr w:type="gramEnd"/>
      <w:r>
        <w:t xml:space="preserve"> к награждению:</w:t>
      </w:r>
    </w:p>
    <w:p w:rsidR="007D1F52" w:rsidRDefault="007D1F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3798"/>
      </w:tblGrid>
      <w:tr w:rsidR="007D1F52">
        <w:tc>
          <w:tcPr>
            <w:tcW w:w="510" w:type="dxa"/>
          </w:tcPr>
          <w:p w:rsidR="007D1F52" w:rsidRDefault="007D1F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</w:tcPr>
          <w:p w:rsidR="007D1F52" w:rsidRDefault="007D1F52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3798" w:type="dxa"/>
          </w:tcPr>
          <w:p w:rsidR="007D1F52" w:rsidRDefault="007D1F52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7D1F52">
        <w:tc>
          <w:tcPr>
            <w:tcW w:w="510" w:type="dxa"/>
          </w:tcPr>
          <w:p w:rsidR="007D1F52" w:rsidRDefault="007D1F52">
            <w:pPr>
              <w:pStyle w:val="ConsPlusNormal"/>
            </w:pPr>
          </w:p>
        </w:tc>
        <w:tc>
          <w:tcPr>
            <w:tcW w:w="4762" w:type="dxa"/>
          </w:tcPr>
          <w:p w:rsidR="007D1F52" w:rsidRDefault="007D1F52">
            <w:pPr>
              <w:pStyle w:val="ConsPlusNormal"/>
            </w:pPr>
          </w:p>
        </w:tc>
        <w:tc>
          <w:tcPr>
            <w:tcW w:w="3798" w:type="dxa"/>
          </w:tcPr>
          <w:p w:rsidR="007D1F52" w:rsidRDefault="007D1F52">
            <w:pPr>
              <w:pStyle w:val="ConsPlusNormal"/>
            </w:pPr>
          </w:p>
        </w:tc>
      </w:tr>
    </w:tbl>
    <w:p w:rsidR="007D1F52" w:rsidRDefault="007D1F52">
      <w:pPr>
        <w:pStyle w:val="ConsPlusNormal"/>
        <w:jc w:val="both"/>
      </w:pPr>
    </w:p>
    <w:p w:rsidR="007D1F52" w:rsidRDefault="007D1F52">
      <w:pPr>
        <w:pStyle w:val="ConsPlusNonformat"/>
        <w:jc w:val="both"/>
      </w:pPr>
      <w:r>
        <w:t>(представляются копии протоколов соревнований, подтверждающих результаты)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>Дата ___________________                       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      (Ф.И.О. заявителя)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  <w:outlineLvl w:val="1"/>
      </w:pPr>
      <w:r>
        <w:t>Приложение 2</w:t>
      </w:r>
    </w:p>
    <w:p w:rsidR="007D1F52" w:rsidRDefault="007D1F52">
      <w:pPr>
        <w:pStyle w:val="ConsPlusNormal"/>
        <w:jc w:val="right"/>
      </w:pPr>
      <w:r>
        <w:t>к Положению</w:t>
      </w:r>
    </w:p>
    <w:p w:rsidR="007D1F52" w:rsidRDefault="007D1F52">
      <w:pPr>
        <w:pStyle w:val="ConsPlusNormal"/>
        <w:jc w:val="right"/>
      </w:pPr>
      <w:r>
        <w:t>о проведении конкурса</w:t>
      </w:r>
    </w:p>
    <w:p w:rsidR="007D1F52" w:rsidRDefault="007D1F52">
      <w:pPr>
        <w:pStyle w:val="ConsPlusNormal"/>
        <w:jc w:val="right"/>
      </w:pPr>
      <w:r>
        <w:t xml:space="preserve">на присуждение </w:t>
      </w:r>
      <w:proofErr w:type="gramStart"/>
      <w:r>
        <w:t>ежегодной</w:t>
      </w:r>
      <w:proofErr w:type="gramEnd"/>
    </w:p>
    <w:p w:rsidR="007D1F52" w:rsidRDefault="007D1F52">
      <w:pPr>
        <w:pStyle w:val="ConsPlusNormal"/>
        <w:jc w:val="right"/>
      </w:pPr>
      <w:r>
        <w:t>премии "Тренер года"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nformat"/>
        <w:jc w:val="both"/>
      </w:pPr>
      <w:r>
        <w:t xml:space="preserve">                                  В комиссию конкурса на присуждение</w:t>
      </w:r>
    </w:p>
    <w:p w:rsidR="007D1F52" w:rsidRDefault="007D1F52">
      <w:pPr>
        <w:pStyle w:val="ConsPlusNonformat"/>
        <w:jc w:val="both"/>
      </w:pPr>
      <w:r>
        <w:t xml:space="preserve">                                  ежегодной премии "Тренер года"</w:t>
      </w:r>
    </w:p>
    <w:p w:rsidR="007D1F52" w:rsidRDefault="007D1F52">
      <w:pPr>
        <w:pStyle w:val="ConsPlusNonformat"/>
        <w:jc w:val="both"/>
      </w:pPr>
      <w:r>
        <w:t xml:space="preserve">                                  ________________________________________,</w:t>
      </w:r>
    </w:p>
    <w:p w:rsidR="007D1F52" w:rsidRDefault="007D1F52">
      <w:pPr>
        <w:pStyle w:val="ConsPlusNonformat"/>
        <w:jc w:val="both"/>
      </w:pPr>
      <w:r>
        <w:t xml:space="preserve">                                              (Ф.И.О. полностью)</w:t>
      </w:r>
    </w:p>
    <w:p w:rsidR="007D1F52" w:rsidRDefault="007D1F52">
      <w:pPr>
        <w:pStyle w:val="ConsPlusNonformat"/>
        <w:jc w:val="both"/>
      </w:pPr>
      <w:r>
        <w:t xml:space="preserve">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7D1F52" w:rsidRDefault="007D1F5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D1F52" w:rsidRDefault="007D1F52">
      <w:pPr>
        <w:pStyle w:val="ConsPlusNonformat"/>
        <w:jc w:val="both"/>
      </w:pPr>
      <w:r>
        <w:t xml:space="preserve">                                  Контактный телефон ______________________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bookmarkStart w:id="2" w:name="P215"/>
      <w:bookmarkEnd w:id="2"/>
      <w:r>
        <w:t xml:space="preserve">                                 ЗАЯВЛЕНИЕ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 xml:space="preserve">    Прошу   принять   документы  для  рассмотрения  и  включения  в  список</w:t>
      </w:r>
    </w:p>
    <w:p w:rsidR="007D1F52" w:rsidRDefault="007D1F52">
      <w:pPr>
        <w:pStyle w:val="ConsPlusNonformat"/>
        <w:jc w:val="both"/>
      </w:pPr>
      <w:r>
        <w:t>участников конкурса на присуждение ежегодной премии "Тренер года".</w:t>
      </w:r>
    </w:p>
    <w:p w:rsidR="007D1F52" w:rsidRDefault="007D1F52">
      <w:pPr>
        <w:pStyle w:val="ConsPlusNonformat"/>
        <w:jc w:val="both"/>
      </w:pPr>
      <w:r>
        <w:t xml:space="preserve">    К заявлению прилагаю следующие документы (заполняется собственноручно):</w:t>
      </w:r>
    </w:p>
    <w:p w:rsidR="007D1F52" w:rsidRDefault="007D1F52">
      <w:pPr>
        <w:pStyle w:val="ConsPlusNonformat"/>
        <w:jc w:val="both"/>
      </w:pPr>
      <w:r>
        <w:t>1.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2.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3.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4.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5.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6.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7.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8.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9. ________________________________________________________________________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10. 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11. 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12. 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13. 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14. _______________________________________________________________________</w:t>
      </w:r>
    </w:p>
    <w:p w:rsidR="007D1F52" w:rsidRDefault="007D1F52">
      <w:pPr>
        <w:pStyle w:val="ConsPlusNonformat"/>
        <w:jc w:val="both"/>
      </w:pPr>
      <w:r>
        <w:t>15. _______________________________________________________________________</w:t>
      </w:r>
    </w:p>
    <w:p w:rsidR="007D1F52" w:rsidRDefault="007D1F52">
      <w:pPr>
        <w:pStyle w:val="ConsPlusNonformat"/>
        <w:jc w:val="both"/>
      </w:pPr>
    </w:p>
    <w:p w:rsidR="007D1F52" w:rsidRDefault="007D1F52">
      <w:pPr>
        <w:pStyle w:val="ConsPlusNonformat"/>
        <w:jc w:val="both"/>
      </w:pPr>
      <w:r>
        <w:t>"___" ______________ _____ г. ________________ (подпись)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  <w:outlineLvl w:val="0"/>
      </w:pPr>
      <w:r>
        <w:t>УТВЕРЖДЕНО</w:t>
      </w:r>
    </w:p>
    <w:p w:rsidR="007D1F52" w:rsidRDefault="007D1F52">
      <w:pPr>
        <w:pStyle w:val="ConsPlusNormal"/>
        <w:jc w:val="right"/>
      </w:pPr>
      <w:r>
        <w:t>Постановлением</w:t>
      </w:r>
    </w:p>
    <w:p w:rsidR="007D1F52" w:rsidRDefault="007D1F52">
      <w:pPr>
        <w:pStyle w:val="ConsPlusNormal"/>
        <w:jc w:val="right"/>
      </w:pPr>
      <w:r>
        <w:t>администрации города Перми</w:t>
      </w:r>
    </w:p>
    <w:p w:rsidR="007D1F52" w:rsidRDefault="007D1F52">
      <w:pPr>
        <w:pStyle w:val="ConsPlusNormal"/>
        <w:jc w:val="right"/>
      </w:pPr>
      <w:r>
        <w:t>от 07.12.2011 N 810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Title"/>
        <w:jc w:val="center"/>
      </w:pPr>
      <w:bookmarkStart w:id="3" w:name="P247"/>
      <w:bookmarkEnd w:id="3"/>
      <w:r>
        <w:t>ПОЛОЖЕНИЕ</w:t>
      </w:r>
    </w:p>
    <w:p w:rsidR="007D1F52" w:rsidRDefault="007D1F52">
      <w:pPr>
        <w:pStyle w:val="ConsPlusTitle"/>
        <w:jc w:val="center"/>
      </w:pPr>
      <w:r>
        <w:t>О КОМИССИИ КОНКУРСА НА ПРИСУЖДЕНИЕ ЕЖЕГОДНОЙ ПРЕМИИ</w:t>
      </w:r>
    </w:p>
    <w:p w:rsidR="007D1F52" w:rsidRDefault="007D1F52">
      <w:pPr>
        <w:pStyle w:val="ConsPlusTitle"/>
        <w:jc w:val="center"/>
      </w:pPr>
      <w:r>
        <w:t>"ТРЕНЕР ГОДА"</w:t>
      </w:r>
    </w:p>
    <w:p w:rsidR="007D1F52" w:rsidRDefault="007D1F52">
      <w:pPr>
        <w:pStyle w:val="ConsPlusNormal"/>
        <w:jc w:val="center"/>
      </w:pPr>
      <w:r>
        <w:t>Список изменяющих документов</w:t>
      </w:r>
    </w:p>
    <w:p w:rsidR="007D1F52" w:rsidRDefault="007D1F52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I. Общие положения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1.1. Комиссия конкурса на присуждение ежегодной премии "Тренер года" (далее - Комиссия) создается в целях организации и проведения конкурсного отбора среди тренеров, осуществляющих деятельность в области физической культуры и спорта города Перми.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1.2. Комиссия в своей работе руководствуется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Федерации, Пермского края,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Положением о проведении конкурса на присуждение ежегодной премии "Тренер года", а также настоящим Положением.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1.3. Комиссия не является юридическим лицом.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1.4. Члены Комиссии принимают участие в ее работе на общественных началах.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II. Состав Комиссии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 xml:space="preserve">2.1. Состав Комиссии формируется </w:t>
      </w:r>
      <w:proofErr w:type="gramStart"/>
      <w:r>
        <w:t>из</w:t>
      </w:r>
      <w:proofErr w:type="gramEnd"/>
      <w:r>
        <w:t>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представителей учреждений, организаций спортивной направленности города Перми;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депутатов Пермской городской Думы;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представителей администрации города Перми;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представителей Министерства физической культуры, спорта и туризма Пермского края;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представителей спортивной общественности.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2.2. Комиссия состоит из председателя, заместителя председателя, секретаря, членов Комиссии.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2.3. Состав Комиссии утверждается постановлением администрации города Перми.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III. Основные задачи и функции Комиссии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3.1. Основными задачами Комиссии являются: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организация и проведение конкурсного отбора победителей конкурса на присуждение ежегодной премии "Тренер года" (далее - Конкурс);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lastRenderedPageBreak/>
        <w:t xml:space="preserve">создание для участников конкурса равных условий конкуренции путем обеспечения объективности </w:t>
      </w:r>
      <w:proofErr w:type="gramStart"/>
      <w:r>
        <w:t>оценки</w:t>
      </w:r>
      <w:proofErr w:type="gramEnd"/>
      <w:r>
        <w:t xml:space="preserve"> представленных на Конкурс документов.</w:t>
      </w:r>
    </w:p>
    <w:p w:rsidR="007D1F52" w:rsidRDefault="007D1F5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3.2. Комиссия </w:t>
      </w:r>
      <w:proofErr w:type="gramStart"/>
      <w:r>
        <w:t>рассматривает списки участников и определяет</w:t>
      </w:r>
      <w:proofErr w:type="gramEnd"/>
      <w:r>
        <w:t xml:space="preserve"> победителей Конкурса.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center"/>
        <w:outlineLvl w:val="1"/>
      </w:pPr>
      <w:r>
        <w:t>IV. Организация деятельности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ind w:firstLine="540"/>
        <w:jc w:val="both"/>
      </w:pPr>
      <w:r>
        <w:t>4.1. Руководство Комиссией осуществляет председатель Комиссии, в его отсутствие - заместитель председателя Комиссии. Председатель Комиссии определяет сроки, место проведения заседаний Комиссии и председательствует на заседаниях Комиссии.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4.2. Секретарь Комиссии осуществляет: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консультирование по вопросам заполнения документов, порядку приема заявок и так далее;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прием, регистрацию документов по установленным формам;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первичный просмотр документов и формирование списка участников;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обеспечение сохранности принятых документов;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оповещение членов Комиссии о сроках и месте проведения заседаний Комиссии и подготовку пакетов документов для каждого члена Комиссии (повестку заседания, общую информацию о Конкурсе, список участников);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ведение протокола заседания Комиссии.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>4.3. Заседание Комиссии считается правомочным, если на нем присутствует не менее 2/3 ее членов.</w:t>
      </w:r>
    </w:p>
    <w:p w:rsidR="007D1F52" w:rsidRDefault="007D1F52">
      <w:pPr>
        <w:pStyle w:val="ConsPlusNormal"/>
        <w:spacing w:before="220"/>
        <w:ind w:firstLine="540"/>
        <w:jc w:val="both"/>
      </w:pPr>
      <w:r>
        <w:t xml:space="preserve">4.4. Решение Комиссии </w:t>
      </w:r>
      <w:proofErr w:type="gramStart"/>
      <w:r>
        <w:t>принимается простым большинством голосов от числа присутствующих на заседании членов и оформляется</w:t>
      </w:r>
      <w:proofErr w:type="gramEnd"/>
      <w:r>
        <w:t xml:space="preserve"> протоколом.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right"/>
        <w:outlineLvl w:val="0"/>
      </w:pPr>
      <w:r>
        <w:t>УТВЕРЖДЕН</w:t>
      </w:r>
    </w:p>
    <w:p w:rsidR="007D1F52" w:rsidRDefault="007D1F52">
      <w:pPr>
        <w:pStyle w:val="ConsPlusNormal"/>
        <w:jc w:val="right"/>
      </w:pPr>
      <w:r>
        <w:t>Постановлением</w:t>
      </w:r>
    </w:p>
    <w:p w:rsidR="007D1F52" w:rsidRDefault="007D1F52">
      <w:pPr>
        <w:pStyle w:val="ConsPlusNormal"/>
        <w:jc w:val="right"/>
      </w:pPr>
      <w:r>
        <w:t>администрации города Перми</w:t>
      </w:r>
    </w:p>
    <w:p w:rsidR="007D1F52" w:rsidRDefault="007D1F52">
      <w:pPr>
        <w:pStyle w:val="ConsPlusNormal"/>
        <w:jc w:val="right"/>
      </w:pPr>
      <w:r>
        <w:t>от 07.12.2011 N 810</w:t>
      </w: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Title"/>
        <w:jc w:val="center"/>
      </w:pPr>
      <w:bookmarkStart w:id="4" w:name="P303"/>
      <w:bookmarkEnd w:id="4"/>
      <w:r>
        <w:t>СОСТАВ</w:t>
      </w:r>
    </w:p>
    <w:p w:rsidR="007D1F52" w:rsidRDefault="007D1F52">
      <w:pPr>
        <w:pStyle w:val="ConsPlusTitle"/>
        <w:jc w:val="center"/>
      </w:pPr>
      <w:r>
        <w:t>КОМИССИИ КОНКУРСА НА ПРИСУЖДЕНИЕ ЕЖЕГОДНОЙ ПРЕМИИ</w:t>
      </w:r>
    </w:p>
    <w:p w:rsidR="007D1F52" w:rsidRDefault="007D1F52">
      <w:pPr>
        <w:pStyle w:val="ConsPlusTitle"/>
        <w:jc w:val="center"/>
      </w:pPr>
      <w:r>
        <w:t>"ТРЕНЕР ГОДА"</w:t>
      </w:r>
    </w:p>
    <w:p w:rsidR="007D1F52" w:rsidRDefault="007D1F52">
      <w:pPr>
        <w:pStyle w:val="ConsPlusNormal"/>
        <w:jc w:val="center"/>
      </w:pPr>
      <w:r>
        <w:t>Список изменяющих документов</w:t>
      </w:r>
    </w:p>
    <w:p w:rsidR="007D1F52" w:rsidRDefault="007D1F52">
      <w:pPr>
        <w:pStyle w:val="ConsPlusNormal"/>
        <w:jc w:val="center"/>
      </w:pPr>
      <w:proofErr w:type="gramStart"/>
      <w:r>
        <w:t xml:space="preserve">(в ред. Постановлений Администрации г. Перми от 17.10.2016 </w:t>
      </w:r>
      <w:hyperlink r:id="rId28" w:history="1">
        <w:r>
          <w:rPr>
            <w:color w:val="0000FF"/>
          </w:rPr>
          <w:t>N 857</w:t>
        </w:r>
      </w:hyperlink>
      <w:r>
        <w:t>,</w:t>
      </w:r>
      <w:proofErr w:type="gramEnd"/>
    </w:p>
    <w:p w:rsidR="007D1F52" w:rsidRDefault="007D1F52">
      <w:pPr>
        <w:pStyle w:val="ConsPlusNormal"/>
        <w:jc w:val="center"/>
      </w:pPr>
      <w:r>
        <w:t xml:space="preserve">от 05.07.2017 </w:t>
      </w:r>
      <w:hyperlink r:id="rId29" w:history="1">
        <w:r>
          <w:rPr>
            <w:color w:val="0000FF"/>
          </w:rPr>
          <w:t>N 509</w:t>
        </w:r>
      </w:hyperlink>
      <w:r>
        <w:t>)</w:t>
      </w:r>
    </w:p>
    <w:p w:rsidR="007D1F52" w:rsidRDefault="007D1F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7D1F5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Председатель: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Сапегин Сергей Викторович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 xml:space="preserve">- председатель комитета по физической культуре и спорту </w:t>
            </w:r>
            <w:r>
              <w:lastRenderedPageBreak/>
              <w:t>администрации города Перми</w:t>
            </w:r>
          </w:p>
        </w:tc>
      </w:tr>
      <w:tr w:rsidR="007D1F5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lastRenderedPageBreak/>
              <w:t>Заместитель председателя: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Онькова Вера Владимировна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заместитель председателя комитета - начальник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7D1F5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Секретарь: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Мочалов Илья Евгеньевич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главный специалист сектора методологии и прогнозирования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7D1F5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Члены: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Гончарова Светлана Юрьевна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директор государственного бюджетного профессионального образовательного учреждения "Колледж олимпийского резерва Пермского края" (по согласованию)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Кузнецов Василий Владимирович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Малютин Дмитрий Васильевич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Павлов Петр Юрьевич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директор государственного краевого автономного учреждения "Центр спортивной подготовки Пермского края" (по согласованию)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Чеснокова Татьяна Васильевна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заместитель министра физической культуры, спорта и туризма Пермского края (по согласованию)</w:t>
            </w:r>
          </w:p>
        </w:tc>
      </w:tr>
      <w:tr w:rsidR="007D1F5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proofErr w:type="spellStart"/>
            <w:r>
              <w:t>Шалашова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D1F52" w:rsidRDefault="007D1F52">
            <w:pPr>
              <w:pStyle w:val="ConsPlusNormal"/>
            </w:pPr>
            <w:r>
              <w:t>- директор муниципального автономного учреждения дополнительного образования "Детско-юношеская спортивная школа "Ника" г. Перми</w:t>
            </w:r>
          </w:p>
        </w:tc>
      </w:tr>
    </w:tbl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jc w:val="both"/>
      </w:pPr>
    </w:p>
    <w:p w:rsidR="007D1F52" w:rsidRDefault="007D1F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E57" w:rsidRDefault="003A3E57"/>
    <w:sectPr w:rsidR="003A3E57" w:rsidSect="000A0861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D1F52"/>
    <w:rsid w:val="0004273C"/>
    <w:rsid w:val="003A3E57"/>
    <w:rsid w:val="003E26D7"/>
    <w:rsid w:val="004C563C"/>
    <w:rsid w:val="007944C4"/>
    <w:rsid w:val="007D1F52"/>
    <w:rsid w:val="0084557E"/>
    <w:rsid w:val="00B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52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F52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F52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F52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EC70593E7366287749C9048BA9769FC2CCFCFECD77C38A15B819A60DC40B1993C59FB3AA85D98CD24BEC458M6G" TargetMode="External"/><Relationship Id="rId13" Type="http://schemas.openxmlformats.org/officeDocument/2006/relationships/hyperlink" Target="consultantplus://offline/ref=141EC70593E736628774829D5ED6CA62F62591CBEADF726BFE0987CD3F58MCG" TargetMode="External"/><Relationship Id="rId18" Type="http://schemas.openxmlformats.org/officeDocument/2006/relationships/hyperlink" Target="consultantplus://offline/ref=141EC70593E7366287749C9048BA9769FC2CCFCFECD77C38A15B819A60DC40B1993C59FB3AA85D98CD24BEC658M5G" TargetMode="External"/><Relationship Id="rId26" Type="http://schemas.openxmlformats.org/officeDocument/2006/relationships/hyperlink" Target="consultantplus://offline/ref=04119AB0A8D3AF6D7411858EC74A778824E7502888EDFC02A9B283C7789CC233F2A699AD81807D61C655621461M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119AB0A8D3AF6D7411858EC74A778824E7502888EDFC02A9B283C7789CC233F2A699AD81807D61C655621461M2G" TargetMode="External"/><Relationship Id="rId7" Type="http://schemas.openxmlformats.org/officeDocument/2006/relationships/hyperlink" Target="consultantplus://offline/ref=141EC70593E7366287749C9048BA9769FC2CCFCFECD77E3AA25D819A60DC40B1993C59FB3AA85D98CD24BEC658M2G" TargetMode="External"/><Relationship Id="rId12" Type="http://schemas.openxmlformats.org/officeDocument/2006/relationships/hyperlink" Target="consultantplus://offline/ref=141EC70593E7366287749C9048BA9769FC2CCFCFECD77C38A15B819A60DC40B1993C59FB3AA85D98CD24BEC558M7G" TargetMode="External"/><Relationship Id="rId17" Type="http://schemas.openxmlformats.org/officeDocument/2006/relationships/hyperlink" Target="consultantplus://offline/ref=141EC70593E7366287749C9048BA9769FC2CCFCFECD77C38A15B819A60DC40B1993C59FB3AA85D98CD24BEC658M3G" TargetMode="External"/><Relationship Id="rId25" Type="http://schemas.openxmlformats.org/officeDocument/2006/relationships/hyperlink" Target="consultantplus://offline/ref=04119AB0A8D3AF6D7411858EC74A778824E7502888EDFC02A9B283C7789CC233F2A699AD81807D61C655621461M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1EC70593E7366287749C9048BA9769FC2CCFCFECD77C38A15B819A60DC40B1993C59FB3AA85D98CD24BEC658M2G" TargetMode="External"/><Relationship Id="rId20" Type="http://schemas.openxmlformats.org/officeDocument/2006/relationships/hyperlink" Target="consultantplus://offline/ref=04119AB0A8D3AF6D7411858EC74A778824E7502888EDFC02A9B283C7789CC233F2A699AD81807D61C655621561MAG" TargetMode="External"/><Relationship Id="rId29" Type="http://schemas.openxmlformats.org/officeDocument/2006/relationships/hyperlink" Target="consultantplus://offline/ref=04119AB0A8D3AF6D7411858EC74A778824E7502888EDFC02A9B283C7789CC233F2A699AD81807D61C655621361M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1EC70593E7366287749C9048BA9769FC2CCFCFECD77C38A15B819A60DC40B1993C59FB3AA85D98CD24BEC458M5G" TargetMode="External"/><Relationship Id="rId11" Type="http://schemas.openxmlformats.org/officeDocument/2006/relationships/hyperlink" Target="consultantplus://offline/ref=141EC70593E7366287749C9048BA9769FC2CCFCFECD77C38A15B819A60DC40B1993C59FB3AA85D98CD24BEC558M6G" TargetMode="External"/><Relationship Id="rId24" Type="http://schemas.openxmlformats.org/officeDocument/2006/relationships/hyperlink" Target="consultantplus://offline/ref=04119AB0A8D3AF6D7411858EC74A778824E7502880EAF005A9BFDECD70C5CE316FM5G" TargetMode="External"/><Relationship Id="rId5" Type="http://schemas.openxmlformats.org/officeDocument/2006/relationships/hyperlink" Target="consultantplus://offline/ref=141EC70593E7366287749C9048BA9769FC2CCFCFE4DF7B38A556DC9068854CB39E3306EC3DE15199CD24BE5CM1G" TargetMode="External"/><Relationship Id="rId15" Type="http://schemas.openxmlformats.org/officeDocument/2006/relationships/hyperlink" Target="consultantplus://offline/ref=141EC70593E7366287749C9048BA9769FC2CCFCFECD77C38A15B819A60DC40B1993C59FB3AA85D98CD24BEC658M1G" TargetMode="External"/><Relationship Id="rId23" Type="http://schemas.openxmlformats.org/officeDocument/2006/relationships/hyperlink" Target="consultantplus://offline/ref=04119AB0A8D3AF6D74119B83D1262A832EE4092082BBA553A7B58B69M5G" TargetMode="External"/><Relationship Id="rId28" Type="http://schemas.openxmlformats.org/officeDocument/2006/relationships/hyperlink" Target="consultantplus://offline/ref=04119AB0A8D3AF6D7411858EC74A778824E7502880E5FB02ADBFDECD70C5CE31F5A9C6BA86C97160C6556261M2G" TargetMode="External"/><Relationship Id="rId10" Type="http://schemas.openxmlformats.org/officeDocument/2006/relationships/hyperlink" Target="consultantplus://offline/ref=141EC70593E7366287749C9048BA9769FC2CCFCFE9D07838A156DC9068854CB359MEG" TargetMode="External"/><Relationship Id="rId19" Type="http://schemas.openxmlformats.org/officeDocument/2006/relationships/hyperlink" Target="consultantplus://offline/ref=04119AB0A8D3AF6D7411858EC74A778824E7502888EDFC02A9B283C7789CC233F2A699AD81807D61C655621561M4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1EC70593E7366287749C9048BA9769FC2CCFCFECD77C38A15B819A60DC40B1993C59FB3AA85D98CD24BEC458M8G" TargetMode="External"/><Relationship Id="rId14" Type="http://schemas.openxmlformats.org/officeDocument/2006/relationships/hyperlink" Target="consultantplus://offline/ref=141EC70593E7366287749C9048BA9769FC2CCFCFECD77C38A15B819A60DC40B1993C59FB3AA85D98CD24BEC558M9G" TargetMode="External"/><Relationship Id="rId22" Type="http://schemas.openxmlformats.org/officeDocument/2006/relationships/hyperlink" Target="consultantplus://offline/ref=04119AB0A8D3AF6D7411858EC74A778824E7502888EDFC02A9B283C7789CC233F2A699AD81807D61C655621461M0G" TargetMode="External"/><Relationship Id="rId27" Type="http://schemas.openxmlformats.org/officeDocument/2006/relationships/hyperlink" Target="consultantplus://offline/ref=04119AB0A8D3AF6D7411858EC74A778824E7502888EDFC02A9B283C7789CC233F2A699AD81807D61C655621461M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4A39B-8226-4273-8513-F1C402A5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3765</Words>
  <Characters>21463</Characters>
  <Application>Microsoft Office Word</Application>
  <DocSecurity>0</DocSecurity>
  <Lines>178</Lines>
  <Paragraphs>50</Paragraphs>
  <ScaleCrop>false</ScaleCrop>
  <Company/>
  <LinksUpToDate>false</LinksUpToDate>
  <CharactersWithSpaces>25178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mochalov-ie</cp:lastModifiedBy>
  <cp:revision>3</cp:revision>
  <dcterms:created xsi:type="dcterms:W3CDTF">2017-11-08T06:12:00Z</dcterms:created>
  <dcterms:modified xsi:type="dcterms:W3CDTF">2017-11-08T06:13:00Z</dcterms:modified>
</cp:coreProperties>
</file>