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Default="00095E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5ED8" w:rsidRDefault="00095ED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95E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ED8" w:rsidRDefault="00095ED8">
            <w:pPr>
              <w:pStyle w:val="ConsPlusNormal"/>
            </w:pPr>
            <w:r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5ED8" w:rsidRDefault="00095ED8">
            <w:pPr>
              <w:pStyle w:val="ConsPlusNormal"/>
              <w:jc w:val="right"/>
            </w:pPr>
            <w:r>
              <w:t>N 243-ФЗ</w:t>
            </w:r>
          </w:p>
        </w:tc>
      </w:tr>
    </w:tbl>
    <w:p w:rsidR="00095ED8" w:rsidRDefault="00095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Title"/>
        <w:jc w:val="center"/>
      </w:pPr>
      <w:r>
        <w:t>РОССИЙСКАЯ ФЕДЕРАЦИЯ</w:t>
      </w:r>
    </w:p>
    <w:p w:rsidR="00095ED8" w:rsidRDefault="00095ED8">
      <w:pPr>
        <w:pStyle w:val="ConsPlusTitle"/>
        <w:jc w:val="center"/>
      </w:pPr>
    </w:p>
    <w:p w:rsidR="00095ED8" w:rsidRDefault="00095ED8">
      <w:pPr>
        <w:pStyle w:val="ConsPlusTitle"/>
        <w:jc w:val="center"/>
      </w:pPr>
      <w:r>
        <w:t>ФЕДЕРАЛЬНЫЙ ЗАКОН</w:t>
      </w:r>
    </w:p>
    <w:p w:rsidR="00095ED8" w:rsidRDefault="00095ED8">
      <w:pPr>
        <w:pStyle w:val="ConsPlusTitle"/>
        <w:jc w:val="center"/>
      </w:pPr>
    </w:p>
    <w:p w:rsidR="00095ED8" w:rsidRDefault="00095ED8">
      <w:pPr>
        <w:pStyle w:val="ConsPlusTitle"/>
        <w:jc w:val="center"/>
      </w:pPr>
      <w:r>
        <w:t>О ВНЕСЕНИИ ИЗМЕНЕНИЙ</w:t>
      </w:r>
    </w:p>
    <w:p w:rsidR="00095ED8" w:rsidRDefault="00095ED8">
      <w:pPr>
        <w:pStyle w:val="ConsPlusTitle"/>
        <w:jc w:val="center"/>
      </w:pPr>
      <w:r>
        <w:t>В ЗАКОН РОССИЙСКОЙ ФЕДЕРАЦИИ "О ВЕТЕРИНАРИИ" И ОТДЕЛЬНЫЕ</w:t>
      </w:r>
    </w:p>
    <w:p w:rsidR="00095ED8" w:rsidRDefault="00095ED8">
      <w:pPr>
        <w:pStyle w:val="ConsPlusTitle"/>
        <w:jc w:val="center"/>
      </w:pPr>
      <w:r>
        <w:t>ЗАКОНОДАТЕЛЬНЫЕ АКТЫ РОССИЙСКОЙ ФЕДЕРАЦИИ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jc w:val="right"/>
      </w:pPr>
      <w:proofErr w:type="gramStart"/>
      <w:r>
        <w:t>Принят</w:t>
      </w:r>
      <w:proofErr w:type="gramEnd"/>
    </w:p>
    <w:p w:rsidR="00095ED8" w:rsidRDefault="00095ED8">
      <w:pPr>
        <w:pStyle w:val="ConsPlusNormal"/>
        <w:jc w:val="right"/>
      </w:pPr>
      <w:r>
        <w:t>Государственной Думой</w:t>
      </w:r>
    </w:p>
    <w:p w:rsidR="00095ED8" w:rsidRDefault="00095ED8">
      <w:pPr>
        <w:pStyle w:val="ConsPlusNormal"/>
        <w:jc w:val="right"/>
      </w:pPr>
      <w:r>
        <w:t>1 июля 2015 года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jc w:val="right"/>
      </w:pPr>
      <w:r>
        <w:t>Одобрен</w:t>
      </w:r>
    </w:p>
    <w:p w:rsidR="00095ED8" w:rsidRDefault="00095ED8">
      <w:pPr>
        <w:pStyle w:val="ConsPlusNormal"/>
        <w:jc w:val="right"/>
      </w:pPr>
      <w:r>
        <w:t>Советом Федерации</w:t>
      </w:r>
    </w:p>
    <w:p w:rsidR="00095ED8" w:rsidRDefault="00095ED8">
      <w:pPr>
        <w:pStyle w:val="ConsPlusNormal"/>
        <w:jc w:val="right"/>
      </w:pPr>
      <w:r>
        <w:t>8 июля 2015 года</w:t>
      </w:r>
    </w:p>
    <w:p w:rsidR="00095ED8" w:rsidRDefault="00095E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5E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5ED8" w:rsidRDefault="00095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5ED8" w:rsidRDefault="00095E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28.12.2017 N 431-ФЗ)</w:t>
            </w:r>
          </w:p>
        </w:tc>
      </w:tr>
    </w:tbl>
    <w:p w:rsidR="00095ED8" w:rsidRDefault="00095ED8">
      <w:pPr>
        <w:pStyle w:val="ConsPlusNormal"/>
        <w:jc w:val="center"/>
      </w:pPr>
    </w:p>
    <w:p w:rsidR="00095ED8" w:rsidRDefault="00095ED8">
      <w:pPr>
        <w:pStyle w:val="ConsPlusTitle"/>
        <w:ind w:firstLine="540"/>
        <w:jc w:val="both"/>
        <w:outlineLvl w:val="0"/>
      </w:pPr>
      <w:r>
        <w:t>Статья 1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2004, N 27, ст. 2711; N 35, ст. 3607; 2006, N 1, ст. 10; 2009, N 1, ст. 17, 21;</w:t>
      </w:r>
      <w:proofErr w:type="gramEnd"/>
      <w:r>
        <w:t xml:space="preserve"> </w:t>
      </w:r>
      <w:proofErr w:type="gramStart"/>
      <w:r>
        <w:t>2010, N 50, ст. 6614; 2011, N 1, ст. 6; N 30, ст. 4590; 2014, N 23, ст. 2930) следующие изменения: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третью статьи 1</w:t>
        </w:r>
      </w:hyperlink>
      <w:r>
        <w:t xml:space="preserve"> изложить в следующей редакции:</w:t>
      </w:r>
    </w:p>
    <w:p w:rsidR="00095ED8" w:rsidRDefault="00095ED8">
      <w:pPr>
        <w:pStyle w:val="ConsPlusNormal"/>
        <w:spacing w:before="220"/>
        <w:ind w:firstLine="540"/>
        <w:jc w:val="both"/>
      </w:pPr>
      <w:proofErr w:type="gramStart"/>
      <w:r>
        <w:t>"Задачи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в ветеринарии, федеральный орган исполнительной власти, осуществляющий функции по контролю и надзору в ветеринарии и другой закрепленной сфере деятельности (далее - федеральный орган исполнительной власти в области ветеринарного надзора), и подведомственные ему территориальные органы и организации, а также ветеринарные (ветеринарно-санитарные) службы федерального органа исполнительной власти</w:t>
      </w:r>
      <w:proofErr w:type="gramEnd"/>
      <w:r>
        <w:t xml:space="preserve">, </w:t>
      </w:r>
      <w:proofErr w:type="gramStart"/>
      <w:r>
        <w:t>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</w:t>
      </w:r>
      <w:proofErr w:type="gramEnd"/>
      <w:r>
        <w:t xml:space="preserve"> </w:t>
      </w:r>
      <w:proofErr w:type="gramStart"/>
      <w:r>
        <w:t xml:space="preserve">регулированию, контролю и надзору 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исполнения наказаний, в сфере государственной охраны и в области </w:t>
      </w:r>
      <w:r>
        <w:lastRenderedPageBreak/>
        <w:t>обеспечения безопасности), органы исполнительной власти субъектов Российской Федерации в области ветеринарии и подведомственные им учреждения, федеральный</w:t>
      </w:r>
      <w:proofErr w:type="gramEnd"/>
      <w:r>
        <w:t xml:space="preserve"> орган исполнительной власти, уполномоченный в области таможенного дела, и аттестованные в порядке, установленном Правительством Российской Федерации, специалисты в области ветеринарии в пределах своей компетенции (далее - аттестованные специалисты)</w:t>
      </w:r>
      <w:proofErr w:type="gramStart"/>
      <w:r>
        <w:t>."</w:t>
      </w:r>
      <w:proofErr w:type="gramEnd"/>
      <w:r>
        <w:t>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статьями 2.1 - 2.6 следующего содержания: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"Статья 2.1. Ветеринарные правила (правила в области ветеринарии)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1. </w:t>
      </w:r>
      <w:proofErr w:type="gramStart"/>
      <w:r>
        <w:t>Ветеринарные правила (правила в области ветеринарии) (далее - ветеринарные правила) являются нормативными правовыми актами, устанавливающими обязательные для исполнения физическими лицами и юридическими лицами требования при осуществлении профилактических, диагностических, лечебных, ограничительных и иных мероприятий, установлении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</w:t>
      </w:r>
      <w:proofErr w:type="gramEnd"/>
      <w:r>
        <w:t xml:space="preserve">, </w:t>
      </w:r>
      <w:proofErr w:type="gramStart"/>
      <w:r>
        <w:t>назначении и проведении ветеринарно-санитарной экспертизы,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продукции, при идентификации и учете животных, при проведении регионализации, эпизоотического зонирования, определении зоосанитарного статуса, разведении, выращивании, содержании, перемещении (в том числе перевозке и перегоне), обороте и убое животных, производстве, перемещении, хранении и (или) обороте кормов и кормовых добавок для</w:t>
      </w:r>
      <w:proofErr w:type="gramEnd"/>
      <w:r>
        <w:t xml:space="preserve"> </w:t>
      </w:r>
      <w:proofErr w:type="gramStart"/>
      <w:r>
        <w:t>животных, перемещении, хранении, переработке, утилизации биологических отходов (трупов животных и птиц, абортированных и мертворожденных плодов, ветеринарных конфискатов, других отходов, непригодных в пищу людям и на корм животным), к характеру, форме, содержанию и предоставлению информации по этим видам деятельности, а также определяют права и обязанности органов государственной власти Российской Федерации, субъектов Российской Федерации, подведомственных им организаций в указанной в настоящей статье</w:t>
      </w:r>
      <w:proofErr w:type="gramEnd"/>
      <w:r>
        <w:t xml:space="preserve"> сфере деятельности.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2. Ветеринарные правила разрабатывает и утверждает федеральный орган исполнительной власти в области нормативно-правового регулирования в ветеринарии.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3. Ветеринарные правила, содержащие положения, которые имеют межотраслевое значение, или предусматривающие совместную деятельность федеральных органов исполнительной власти, подлежат утверждению по согласованию с заинтересованными федеральными органами исполнительной власти.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Ветеринарными правилами не могут закрепляться полномочия органов государственной власти, органов местного самоуправления, устанавливаться обязанности физических лиц и юридических лиц получать разрешения, аккредитации, аттестации, заключения и иные акты органов государственной власти или органов местного самоуправления, подведомственных им организаций, а также не могут устанавливаться требования о направлении уведомлений или иной информации в указанные органы и организации, за исключением случаев, предусмотренных настоящим Федеральным</w:t>
      </w:r>
      <w:proofErr w:type="gramEnd"/>
      <w:r>
        <w:t xml:space="preserve"> законом.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Статья 2.2.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</w:t>
      </w:r>
      <w:r>
        <w:lastRenderedPageBreak/>
        <w:t>направленных на предотвращение распространения и ликвидацию очагов заразных и иных болезней животных,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</w:t>
      </w:r>
      <w:proofErr w:type="gramEnd"/>
      <w:r>
        <w:t xml:space="preserve"> </w:t>
      </w:r>
      <w:proofErr w:type="gramStart"/>
      <w:r>
        <w:t>очагов заразных и иных болезней животных, организации и проведению мероприятий по ликвидации болезней животных, предотвращению их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</w:t>
      </w:r>
      <w:proofErr w:type="gramEnd"/>
      <w:r>
        <w:t xml:space="preserve"> </w:t>
      </w:r>
      <w:proofErr w:type="gramStart"/>
      <w:r>
        <w:t>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 (далее - подконтрольные товары), и требования к особенностям применения таких ограничений в зависимости от болезни животных, в связи с которой введен режим ограничительных мероприятий и (или) карантин, в том числе проведению мероприятий в отношении производственных объектов, находящихся в карантинной зоне.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>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утверждаются по отдельным болезням животных.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Статья 2.3. Ветеринарные правила организации работы по оформлению ветеринарных сопроводительных документов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1. Перечень подконтрольных товаров, подлежащих сопровождению ветеринарными сопроводительными документами (ветеринарные сертификаты, ветеринарные свидетельства, ветеринарные справки), утверждается федеральным органом исполнительной власти в области нормативно-правового регулирования в ветеринарии из числа товаров, содержащихся в перечне подконтрольных товаров, утвержденном актом, составляющим право Евразийского экономического союза.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2. 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продукции), включая перечень оснований для проведения таких исследований, в целях оформления ветеринарных сопроводительных документов утверждает федеральный орган исполнительной власти в области нормативно-правового регулирования в ветеринарии. Данный порядок должен 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случае, если результаты мониторинга ветеринарной безопасности районов добычи (вылова) водных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отношении, ветеринарные сопроводительные документы на такие уловы водных биологических ресурсов оформляются без проведения лабораторных исследований.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>4. Уполномоченные лица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любые подконтрольные товары.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5.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Федерации, </w:t>
      </w:r>
      <w:r>
        <w:lastRenderedPageBreak/>
        <w:t>могут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6.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 в порядке, установленном федеральным органом исполнительной власти в области нормативно-правового регулирования в ветеринарии: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на уловы водных биологических ресурсов до их поступления на переработку и (или) на место проведения ветеринарно-санитарной экспертизы;</w:t>
      </w:r>
    </w:p>
    <w:p w:rsidR="00095ED8" w:rsidRDefault="00095ED8">
      <w:pPr>
        <w:pStyle w:val="ConsPlusNormal"/>
        <w:spacing w:before="220"/>
        <w:ind w:firstLine="540"/>
        <w:jc w:val="both"/>
      </w:pPr>
      <w:proofErr w:type="gramStart"/>
      <w:r>
        <w:t>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упакованную в потребительскую или транспортную упаковку, исключающую ее контакт с внешней средой, из перечня, утвержденного федеральным органом исполнительной власти в области нормативно-правового регулирования в ветеринарии, при условии, если такая продукция или сырье, из которого она изготовлена, прошли установленные ветеринарным</w:t>
      </w:r>
      <w:proofErr w:type="gramEnd"/>
      <w:r>
        <w:t xml:space="preserve"> законодательством Российской Федерации процедуры подтверждения (обеспечения) безопасности.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7. 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8.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порядке, утверждаемом федеральным органом исполнительной власти в области нормативно-правового регулирования в ветеринарии.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Порядок, указанный в пункте 8 настоящей статьи,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реквизитами, в том числе с уникальным идентификационным номером и иной информацией,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ветеринарии.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>10. 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11. Оформление ветеринарных сопроводительных документов осуществляется на безвозмездной основе.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Статья 2.4. Ветеринарные правила содержания животных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proofErr w:type="gramStart"/>
      <w:r>
        <w:t>Ветеринарные правила содержания животных устанавливают требования к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карантинированию животных, обязательным профилактическим мероприятиям и диагностическим исследованиям животных.</w:t>
      </w:r>
      <w:proofErr w:type="gramEnd"/>
      <w:r>
        <w:t xml:space="preserve"> Ветеринарные правила содержания </w:t>
      </w:r>
      <w:r>
        <w:lastRenderedPageBreak/>
        <w:t>животных утверждаются применительно к отдельным видам животных и целям их содержания.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Статья 2.5. Ветеринарные правила осуществления идентификации и учета животных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1. </w:t>
      </w:r>
      <w:proofErr w:type="gramStart"/>
      <w:r>
        <w:t>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>2.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3. Перечень видов животных, подлежащих идентификации и учету, утверждается федеральным органом исполнительной власти в области нормативно-правового регулирования в ветеринарии.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Статья 2.6. Ветеринарные правила проведения регионализации территории Российской Федерации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1.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2. Регионализация территории Российской Федерации проводится федеральным органом исполнительной власти в области ветеринарного надзора в порядке, установленном федеральным органом исполнительной власти в области нормативно-правового регулирования в ветеринарии.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лиц, органов государственной власти</w:t>
      </w:r>
      <w:proofErr w:type="gramEnd"/>
      <w:r>
        <w:t xml:space="preserve">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4. Регионализация территории Российской Федерации проводится с учетом данных эпизоотического зонирования и с учетом зоосанитарного статуса</w:t>
      </w:r>
      <w:proofErr w:type="gramStart"/>
      <w:r>
        <w:t>.";</w:t>
      </w:r>
      <w:proofErr w:type="gramEnd"/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части первой статьи 3</w:t>
        </w:r>
      </w:hyperlink>
      <w:r>
        <w:t>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"разработка и утверждение ветеринарных правил, утверждение порядка государственной регистрации кормовых добавок для животных</w:t>
      </w:r>
      <w:proofErr w:type="gramStart"/>
      <w:r>
        <w:t>;"</w:t>
      </w:r>
      <w:proofErr w:type="gramEnd"/>
      <w:r>
        <w:t>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lastRenderedPageBreak/>
        <w:t>"проведение регионализации территории Российской Федерации;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осуществление мониторинга ветеринарной безопасности территории Российской Федерации, исключительной экономической зоны Российской Федерации, континентального шельфа Российской Федерации, в том числе ветеринарной безопасности районов добычи (вылова) водных биологических ресурсов;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создание федеральной государственной информационной системы в области ветеринарии и обеспечение ее функционирования</w:t>
      </w:r>
      <w:proofErr w:type="gramStart"/>
      <w:r>
        <w:t>.";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раздел I</w:t>
        </w:r>
      </w:hyperlink>
      <w:r>
        <w:t xml:space="preserve"> дополнить статьей 4.1 следующего содержания: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"Статья 4.1. Федеральная государственная информационная система в области ветеринарии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1. Федеральная государственная информационная система в области ветеринарии создана в целях: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обеспечения прослеживаемости подконтрольных товаров;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оформления и выдачи ветеринарных сопроводительных документов;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оформления разрешений на ввоз на территорию Российской Федерации, вывоз с территории Российской Федерации и транзит через территорию Российской Федерации подконтрольных товаров;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регистрации данных и результатов ветеринарно-санитарной экспертизы, лабораторных исследований и отбора проб для них;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обеспечения иных направлений деятельности Государственной ветеринарной службы Российской Федерации.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2. Создание, развитие и эксплуатация Федеральной государственной информационной системы в области ветеринарии осуществляются в порядке, установленном Правительством Российской Федерации. Данный порядок должен содержать требования к обеспечению доступа физических лиц и юридических лиц к информации, содержащейся в Федеральной государственной информационной системе в области ветеринарии, внесению информации в нее, получению информации из нее, регистрации указанных лиц в ней.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3. В Федеральной государственной информационной системе в области ветеринарии содержится следующая информация: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органах и организациях, входящих в систему Государственной ветеринарной службы Российской Федерации;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 зарегистрированных специалистах в области ветеринарии, занимающихся предпринимательской деятельностью;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аттестованных специалистах;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 проведенных профилактических, диагностических, лечебных и иных мероприятиях;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 лекарственных средствах, кормах и кормовых добавках для животных;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lastRenderedPageBreak/>
        <w:t>об идентификации и учете животных;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установлении и отмене ограничительных мероприятий (карантина);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осуществлении ветеринарного контроля в пунктах пропуска через Государственную границу Российской Федерации и (или) местах полного таможенного оформления;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об оформлении и о выдаче ветеринарных сопроводительных документов;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 результатах ветеринарно-санитарной экспертизы, лабораторных исследований подконтрольных товаров;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о выявлении не соответствующих установленным требованиям подконтрольных товаров</w:t>
      </w:r>
      <w:proofErr w:type="gramStart"/>
      <w:r>
        <w:t>.";</w:t>
      </w:r>
      <w:proofErr w:type="gramEnd"/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пункт 2 статьи 5</w:t>
        </w:r>
      </w:hyperlink>
      <w:r>
        <w:t xml:space="preserve"> изложить в следующей редакции: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"2. Система Государственной ветеринарной службы Российской Федерации включает в себя: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нормативно-правового регулирования в ветеринарии;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федеральный орган исполнительной власти в области ветеринарного надзора и подведомственные ему территориальные органы и организации;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и подведомственные им организации, а также ветеринарные (ветеринарно-санитарные) службы федеральных государственных органов, в которых предусмотрена военная служба;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в субъектах Российской Федерации - уполномоченные в области ветеринарии органы исполнительной власти субъектов Российской Федерации и подведомственные им учреждения</w:t>
      </w:r>
      <w:proofErr w:type="gramStart"/>
      <w:r>
        <w:t>.";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"Статья 7.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1. Федеральными органами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создаются ветеринарные (ветеринарно-санитарные) службы, организационная структура, порядок осуществления деятельности и финансовое обеспечение которых определяются соответствующими федеральными органами исполнительной власти.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осуществляют свою деятельность на объектах, подведомственных указанным органам, в соответствии с положениями об этих службах, утвержденными в соответствии с законодательством Российской Федерации, исключительно на объектах, подведомственных указанным органам, под методическим руководством федерального органа</w:t>
      </w:r>
      <w:proofErr w:type="gramEnd"/>
      <w:r>
        <w:t xml:space="preserve"> исполнительной власти в области нормативно-правового регулирования в ветеринарии</w:t>
      </w:r>
      <w:proofErr w:type="gramStart"/>
      <w:r>
        <w:t>.";</w:t>
      </w:r>
      <w:proofErr w:type="gramEnd"/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статью 13</w:t>
        </w:r>
      </w:hyperlink>
      <w:r>
        <w:t xml:space="preserve"> дополнить частью седьмой следующего содержания: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lastRenderedPageBreak/>
        <w:t>"Регистрация кормовых добавок для животных осуществляется в порядке, установленном Правительством Российской Федерации</w:t>
      </w:r>
      <w:proofErr w:type="gramStart"/>
      <w:r>
        <w:t>.";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8) в </w:t>
      </w:r>
      <w:hyperlink r:id="rId16" w:history="1">
        <w:r>
          <w:rPr>
            <w:color w:val="0000FF"/>
          </w:rPr>
          <w:t>статье 21</w:t>
        </w:r>
      </w:hyperlink>
      <w:r>
        <w:t>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"Ветеринарно-санитарной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изготовления, реализуемая на продовольственных рынках или используемая на объектах, подведомственных федеральным органам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  <w:proofErr w:type="gramStart"/>
      <w:r>
        <w:t>.";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части третьей</w:t>
        </w:r>
      </w:hyperlink>
      <w:r>
        <w:t xml:space="preserve"> слова "Организация и проведение" заменить словом "Проведение";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новой частью пятой следующего содержания: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>"Порядок назначения и проведения ветеринарно-санитарной экспертизы утверждается федеральным органом исполнительной власти в области нормативно-правового регулирования в ветеринарии</w:t>
      </w:r>
      <w:proofErr w:type="gramStart"/>
      <w:r>
        <w:t>.";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г) </w:t>
      </w:r>
      <w:hyperlink r:id="rId20" w:history="1">
        <w:r>
          <w:rPr>
            <w:color w:val="0000FF"/>
          </w:rPr>
          <w:t>часть пятую</w:t>
        </w:r>
      </w:hyperlink>
      <w:r>
        <w:t xml:space="preserve"> считать частью шестой;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д) </w:t>
      </w:r>
      <w:hyperlink r:id="rId21" w:history="1">
        <w:r>
          <w:rPr>
            <w:color w:val="0000FF"/>
          </w:rPr>
          <w:t>часть шестую</w:t>
        </w:r>
      </w:hyperlink>
      <w:r>
        <w:t xml:space="preserve"> считать частью седьмой и изложить ее в следующей редакции:</w:t>
      </w:r>
    </w:p>
    <w:p w:rsidR="00095ED8" w:rsidRDefault="00095ED8">
      <w:pPr>
        <w:pStyle w:val="ConsPlusNormal"/>
        <w:spacing w:before="220"/>
        <w:ind w:firstLine="540"/>
        <w:jc w:val="both"/>
      </w:pPr>
      <w:proofErr w:type="gramStart"/>
      <w:r>
        <w:t>"Проведение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происхождения, организуют федеральный орган исполнительной власти в области ветеринарного надзора, ветеринарные (ветеринарно-санитарные) службы</w:t>
      </w:r>
      <w:proofErr w:type="gramEnd"/>
      <w:r>
        <w:t xml:space="preserve">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безопасности, органы исполнительной власти субъектов Российской Федерации в области ветеринарии в пределах своей компетенции</w:t>
      </w:r>
      <w:proofErr w:type="gramStart"/>
      <w:r>
        <w:t>.".</w:t>
      </w:r>
      <w:proofErr w:type="gramEnd"/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Title"/>
        <w:ind w:firstLine="540"/>
        <w:jc w:val="both"/>
        <w:outlineLvl w:val="0"/>
      </w:pPr>
      <w:r>
        <w:t>Статья 2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Статью 36</w:t>
        </w:r>
      </w:hyperlink>
      <w:r>
        <w:t xml:space="preserve"> Федерального закона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2014, N 42, ст. 5615) дополнить частью 3 следующего содержания:</w:t>
      </w:r>
      <w:proofErr w:type="gramEnd"/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>Положения пункта 1.1 статьи 15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настоящего Федерального закона) в части нормативных правовых актов органов исполнительной власти СССР и РСФСР в области ветеринарии применяются с 1 июля 2016 года.".</w:t>
      </w:r>
      <w:proofErr w:type="gramEnd"/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Title"/>
        <w:ind w:firstLine="540"/>
        <w:jc w:val="both"/>
        <w:outlineLvl w:val="0"/>
      </w:pPr>
      <w:r>
        <w:t>Статья 3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Статью 4</w:t>
        </w:r>
      </w:hyperlink>
      <w:r>
        <w:t xml:space="preserve"> Федерального закона от 4 июня 2014 года N 145-ФЗ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Федерации, 2014, N 23, ст. 2930) исключить.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Title"/>
        <w:ind w:firstLine="540"/>
        <w:jc w:val="both"/>
        <w:outlineLvl w:val="0"/>
      </w:pPr>
      <w:r>
        <w:t>Статья 4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2. С 1 июля 2018 года оформление ветеринарных сопроводительных документов производится в электронной форме в соответствии со </w:t>
      </w:r>
      <w:hyperlink r:id="rId24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14 мая 1993 года N 4979-1 "О ветеринарии", за исключением случаев, установленных </w:t>
      </w:r>
      <w:hyperlink w:anchor="P145" w:history="1">
        <w:r>
          <w:rPr>
            <w:color w:val="0000FF"/>
          </w:rPr>
          <w:t>частью 2.1</w:t>
        </w:r>
      </w:hyperlink>
      <w:r>
        <w:t xml:space="preserve"> настоящей статьи.</w:t>
      </w:r>
    </w:p>
    <w:p w:rsidR="00095ED8" w:rsidRDefault="00095E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bookmarkStart w:id="0" w:name="P145"/>
      <w:bookmarkEnd w:id="0"/>
      <w:r>
        <w:t>2.1. С 1 июля 2018 года допускается оформление ветеринарных сопроводительных документов на бумажном носителе в случаях:</w:t>
      </w:r>
    </w:p>
    <w:p w:rsidR="00095ED8" w:rsidRDefault="00095ED8">
      <w:pPr>
        <w:pStyle w:val="ConsPlusNormal"/>
        <w:spacing w:before="220"/>
        <w:ind w:firstLine="540"/>
        <w:jc w:val="both"/>
      </w:pPr>
      <w:bookmarkStart w:id="1" w:name="P146"/>
      <w:bookmarkEnd w:id="1"/>
      <w:r>
        <w:t>1) аварии, опасного природного явления, катастрофы, стихийного или иного бедствия, которые привели к невозможности эксплуатации федеральной государственной информационной системы в области ветеринарии, до устранения их последствий;</w:t>
      </w:r>
    </w:p>
    <w:p w:rsidR="00095ED8" w:rsidRDefault="00095ED8">
      <w:pPr>
        <w:pStyle w:val="ConsPlusNormal"/>
        <w:spacing w:before="220"/>
        <w:ind w:firstLine="540"/>
        <w:jc w:val="both"/>
      </w:pPr>
      <w:bookmarkStart w:id="2" w:name="P147"/>
      <w:bookmarkEnd w:id="2"/>
      <w:r>
        <w:t xml:space="preserve">2) отсутствия возможности использования федеральной государственной информационной системы в области ветеринарии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7 июля 2003 года N 126-ФЗ "О связи";</w:t>
      </w:r>
    </w:p>
    <w:p w:rsidR="00095ED8" w:rsidRDefault="00095ED8">
      <w:pPr>
        <w:pStyle w:val="ConsPlusNormal"/>
        <w:spacing w:before="220"/>
        <w:ind w:firstLine="540"/>
        <w:jc w:val="both"/>
      </w:pPr>
      <w:proofErr w:type="gramStart"/>
      <w:r>
        <w:t>3) если в ветеринарных сопроводительных документах содержатся сведения, составляющие государственную тайну, и (или) иная информация, отнесенная федеральными органами исполнительной власти, уполномоченными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 сведениям, составляющим служебную тайну.</w:t>
      </w:r>
      <w:proofErr w:type="gramEnd"/>
    </w:p>
    <w:p w:rsidR="00095ED8" w:rsidRDefault="00095ED8">
      <w:pPr>
        <w:pStyle w:val="ConsPlusNormal"/>
        <w:jc w:val="both"/>
      </w:pPr>
      <w:r>
        <w:t xml:space="preserve">(часть 2.1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2.2. В течение 24 часов с момента наступления событий, указанных в </w:t>
      </w:r>
      <w:hyperlink w:anchor="P146" w:history="1">
        <w:r>
          <w:rPr>
            <w:color w:val="0000FF"/>
          </w:rPr>
          <w:t>пункте 1 части 2.1</w:t>
        </w:r>
      </w:hyperlink>
      <w:r>
        <w:t xml:space="preserve"> настоящей статьи, федеральный орган исполнительной власти в области ветеринарного надзора размещает на своем официальном сайте в информационно-телекоммуникационной сети "Интернет" информацию о невозможности эксплуатации федеральной государственной информационной системы в области ветеринарии.</w:t>
      </w:r>
    </w:p>
    <w:p w:rsidR="00095ED8" w:rsidRDefault="00095E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2.3. Перечень населенных пунктов, указанных в </w:t>
      </w:r>
      <w:hyperlink w:anchor="P147" w:history="1">
        <w:r>
          <w:rPr>
            <w:color w:val="0000FF"/>
          </w:rPr>
          <w:t>пункте 2 части 2.1</w:t>
        </w:r>
      </w:hyperlink>
      <w:r>
        <w:t xml:space="preserve"> настоящей статьи, утверждается в каждом субъекте Российской Федерации высшим исполнительным органом государственной власти соответствующего субъекта Российской Федерации по согласованию с федеральным органом исполнительной власти в области ветеринарного надзора. Указанный перечень размещается высшим исполнительным органом государственной власти соответствующего субъекта Российской Федерации на своем официальном сайте в информационно-телекоммуникационной сети "Интернет".</w:t>
      </w:r>
    </w:p>
    <w:p w:rsidR="00095ED8" w:rsidRDefault="00095ED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2.3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3. До 1 июля 2018 года оформление ветеринарных сопроводительных документов на подконтрольные товары, на которые до дня вступления в силу настоящего Федерального закона ветеринарные сопроводительные документы не оформлялись, не производится или производится в электронной форме по желанию собственника этих подконтрольных товаров.</w:t>
      </w:r>
    </w:p>
    <w:p w:rsidR="00095ED8" w:rsidRDefault="00095ED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4. До 1 июля 2018 года оформление ветеринарных сопроводительных документов на подконтрольные товары, кроме подконтрольных товаров, указанных в </w:t>
      </w:r>
      <w:hyperlink w:anchor="P154" w:history="1">
        <w:r>
          <w:rPr>
            <w:color w:val="0000FF"/>
          </w:rPr>
          <w:t>части 3</w:t>
        </w:r>
      </w:hyperlink>
      <w:r>
        <w:t xml:space="preserve"> настоящей статьи, производится на бумажном носителе или в электронной форме по желанию собственника этих подконтрольных товаров.</w:t>
      </w:r>
    </w:p>
    <w:p w:rsidR="00095ED8" w:rsidRDefault="00095E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095ED8" w:rsidRDefault="00095ED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Требования </w:t>
      </w:r>
      <w:hyperlink r:id="rId32" w:history="1">
        <w:r>
          <w:rPr>
            <w:color w:val="0000FF"/>
          </w:rPr>
          <w:t>статей 2.1</w:t>
        </w:r>
      </w:hyperlink>
      <w:r>
        <w:t xml:space="preserve"> - </w:t>
      </w:r>
      <w:hyperlink r:id="rId33" w:history="1">
        <w:r>
          <w:rPr>
            <w:color w:val="0000FF"/>
          </w:rPr>
          <w:t>2.6</w:t>
        </w:r>
      </w:hyperlink>
      <w:r>
        <w:t xml:space="preserve"> Закона Российской Федерации от 14 мая 1993 года N 4979-1 "О ветеринарии" (в редакции настоящего Федерального закона) в части осуществления прав и обязанностей должностных лиц ветеринарной службы и иных специалистов в области ветеринарии, физических лиц и юридических лиц, индивидуальных предпринимателей при осуществлении деятельности по добыче (вылову) водных биологических ресурсов, переработке, хранению и реализации уловов водных биологических</w:t>
      </w:r>
      <w:proofErr w:type="gramEnd"/>
      <w:r>
        <w:t xml:space="preserve"> </w:t>
      </w:r>
      <w:proofErr w:type="gramStart"/>
      <w:r>
        <w:t>ресурсов и произведенной из них продукции применяются после утверждения федеральным органом исполнительной власти в области нормативно-правового регулирования в ветеринарии нормативных правовых актов, регулирующих вопросы создания механизмов мониторинга ветеринарной безопасности регионов Российской Федерации и районов добычи (вылова) водных биологических ресурсов, применения профилей риска для проведения обязательных исследований продукции животного происхождения, в том числе уловов водных биологических ресурсов и произведенной из них</w:t>
      </w:r>
      <w:proofErr w:type="gramEnd"/>
      <w:r>
        <w:t xml:space="preserve"> продукции, формирования исчерпывающего перечня оснований для проведения лабораторных исследований продукции животного происхождения, в том числе уловов водных биологических ресурсов и произведенной из них продукции, но не ранее 1 января 2016 года.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jc w:val="right"/>
      </w:pPr>
      <w:r>
        <w:t>Президент</w:t>
      </w:r>
    </w:p>
    <w:p w:rsidR="00095ED8" w:rsidRDefault="00095ED8">
      <w:pPr>
        <w:pStyle w:val="ConsPlusNormal"/>
        <w:jc w:val="right"/>
      </w:pPr>
      <w:r>
        <w:t>Российской Федерации</w:t>
      </w:r>
    </w:p>
    <w:p w:rsidR="00095ED8" w:rsidRDefault="00095ED8">
      <w:pPr>
        <w:pStyle w:val="ConsPlusNormal"/>
        <w:jc w:val="right"/>
      </w:pPr>
      <w:r>
        <w:t>В.ПУТИН</w:t>
      </w:r>
    </w:p>
    <w:p w:rsidR="00095ED8" w:rsidRDefault="00095ED8">
      <w:pPr>
        <w:pStyle w:val="ConsPlusNormal"/>
      </w:pPr>
      <w:r>
        <w:t>Москва, Кремль</w:t>
      </w:r>
    </w:p>
    <w:p w:rsidR="00095ED8" w:rsidRDefault="00095ED8">
      <w:pPr>
        <w:pStyle w:val="ConsPlusNormal"/>
        <w:spacing w:before="220"/>
      </w:pPr>
      <w:r>
        <w:t>13 июля 2015 года</w:t>
      </w:r>
    </w:p>
    <w:p w:rsidR="00095ED8" w:rsidRDefault="00095ED8">
      <w:pPr>
        <w:pStyle w:val="ConsPlusNormal"/>
        <w:spacing w:before="220"/>
      </w:pPr>
      <w:r>
        <w:t>N 243-ФЗ</w:t>
      </w: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jc w:val="both"/>
      </w:pPr>
    </w:p>
    <w:p w:rsidR="00095ED8" w:rsidRDefault="00095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430" w:rsidRDefault="00994430"/>
    <w:sectPr w:rsidR="00994430" w:rsidSect="00BA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5ED8"/>
    <w:rsid w:val="00095ED8"/>
    <w:rsid w:val="0099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2A0E1CBA4FB46B7DE290586626720B28CF95D12E46114D01615821AO2h1L" TargetMode="External"/><Relationship Id="rId13" Type="http://schemas.openxmlformats.org/officeDocument/2006/relationships/hyperlink" Target="consultantplus://offline/ref=5CA2A0E1CBA4FB46B7DE290586626720B28CF95D12E46114D01615821A21AF57AADF1468O5h3L" TargetMode="External"/><Relationship Id="rId18" Type="http://schemas.openxmlformats.org/officeDocument/2006/relationships/hyperlink" Target="consultantplus://offline/ref=5CA2A0E1CBA4FB46B7DE290586626720B28CF95D12E46114D01615821A21AF57AADF146B5137BB6DO7hEL" TargetMode="External"/><Relationship Id="rId26" Type="http://schemas.openxmlformats.org/officeDocument/2006/relationships/hyperlink" Target="consultantplus://offline/ref=5CA2A0E1CBA4FB46B7DE290586626720B185FA5D1AE26114D01615821AO2h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A2A0E1CBA4FB46B7DE290586626720B28CF95D12E46114D01615821A21AF57AADF146B5137BB6CO7h9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CA2A0E1CBA4FB46B7DE290586626720B28CF95D12E46114D01615821A21AF57AADF146B53O3h6L" TargetMode="External"/><Relationship Id="rId12" Type="http://schemas.openxmlformats.org/officeDocument/2006/relationships/hyperlink" Target="consultantplus://offline/ref=5CA2A0E1CBA4FB46B7DE290586626720B28CF95D12E46114D01615821A21AF57AADF146B5137BA6BO7hFL" TargetMode="External"/><Relationship Id="rId17" Type="http://schemas.openxmlformats.org/officeDocument/2006/relationships/hyperlink" Target="consultantplus://offline/ref=5CA2A0E1CBA4FB46B7DE290586626720B28CF95D12E46114D01615821A21AF57AADF146B5137BB6DO7hFL" TargetMode="External"/><Relationship Id="rId25" Type="http://schemas.openxmlformats.org/officeDocument/2006/relationships/hyperlink" Target="consultantplus://offline/ref=5CA2A0E1CBA4FB46B7DE290586626720B185F85B15E26114D01615821A21AF57AADF146B5137BA6AO7h9L" TargetMode="External"/><Relationship Id="rId33" Type="http://schemas.openxmlformats.org/officeDocument/2006/relationships/hyperlink" Target="consultantplus://offline/ref=5CA2A0E1CBA4FB46B7DE290586626720B18DFE581BE26114D01615821A21AF57AADF146B5137B86AO7h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A2A0E1CBA4FB46B7DE290586626720B28CF95D12E46114D01615821A21AF57AADF146B5137BB6DO7hDL" TargetMode="External"/><Relationship Id="rId20" Type="http://schemas.openxmlformats.org/officeDocument/2006/relationships/hyperlink" Target="consultantplus://offline/ref=5CA2A0E1CBA4FB46B7DE290586626720B28CF95D12E46114D01615821A21AF57AADF146B5137BB6DO7h0L" TargetMode="External"/><Relationship Id="rId29" Type="http://schemas.openxmlformats.org/officeDocument/2006/relationships/hyperlink" Target="consultantplus://offline/ref=5CA2A0E1CBA4FB46B7DE290586626720B185F85B15E26114D01615821A21AF57AADF146B5137BA6AO7h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2A0E1CBA4FB46B7DE290586626720B28CF95D12E46114D01615821AO2h1L" TargetMode="External"/><Relationship Id="rId11" Type="http://schemas.openxmlformats.org/officeDocument/2006/relationships/hyperlink" Target="consultantplus://offline/ref=5CA2A0E1CBA4FB46B7DE290586626720B28CF95D12E46114D01615821A21AF57AADF14O6h3L" TargetMode="External"/><Relationship Id="rId24" Type="http://schemas.openxmlformats.org/officeDocument/2006/relationships/hyperlink" Target="consultantplus://offline/ref=5CA2A0E1CBA4FB46B7DE290586626720B18DFE581BE26114D01615821A21AF57AADF146B5137BB62O7hCL" TargetMode="External"/><Relationship Id="rId32" Type="http://schemas.openxmlformats.org/officeDocument/2006/relationships/hyperlink" Target="consultantplus://offline/ref=5CA2A0E1CBA4FB46B7DE290586626720B18DFE581BE26114D01615821A21AF57AADF146B5137BB63O7hEL" TargetMode="External"/><Relationship Id="rId5" Type="http://schemas.openxmlformats.org/officeDocument/2006/relationships/hyperlink" Target="consultantplus://offline/ref=5CA2A0E1CBA4FB46B7DE290586626720B185F85B15E26114D01615821A21AF57AADF146B5137BA6BO7h0L" TargetMode="External"/><Relationship Id="rId15" Type="http://schemas.openxmlformats.org/officeDocument/2006/relationships/hyperlink" Target="consultantplus://offline/ref=5CA2A0E1CBA4FB46B7DE290586626720B28CF95D12E46114D01615821A21AF57AADF146B5137BA62O7hEL" TargetMode="External"/><Relationship Id="rId23" Type="http://schemas.openxmlformats.org/officeDocument/2006/relationships/hyperlink" Target="consultantplus://offline/ref=5CA2A0E1CBA4FB46B7DE290586626720B28AF65C17EE6114D01615821A21AF57AADF146B5137BA6CO7h1L" TargetMode="External"/><Relationship Id="rId28" Type="http://schemas.openxmlformats.org/officeDocument/2006/relationships/hyperlink" Target="consultantplus://offline/ref=5CA2A0E1CBA4FB46B7DE290586626720B185F85B15E26114D01615821A21AF57AADF146B5137BA6AO7hEL" TargetMode="External"/><Relationship Id="rId10" Type="http://schemas.openxmlformats.org/officeDocument/2006/relationships/hyperlink" Target="consultantplus://offline/ref=5CA2A0E1CBA4FB46B7DE290586626720B28CF95D12E46114D01615821A21AF57AADF146BO5h5L" TargetMode="External"/><Relationship Id="rId19" Type="http://schemas.openxmlformats.org/officeDocument/2006/relationships/hyperlink" Target="consultantplus://offline/ref=5CA2A0E1CBA4FB46B7DE290586626720B28CF95D12E46114D01615821A21AF57AADF146B5137BB6DO7hDL" TargetMode="External"/><Relationship Id="rId31" Type="http://schemas.openxmlformats.org/officeDocument/2006/relationships/hyperlink" Target="consultantplus://offline/ref=5CA2A0E1CBA4FB46B7DE290586626720B185F85B15E26114D01615821A21AF57AADF146B5137BA69O7h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A2A0E1CBA4FB46B7DE290586626720B28CF95D12E46114D01615821A21AF57AADF14O6h3L" TargetMode="External"/><Relationship Id="rId14" Type="http://schemas.openxmlformats.org/officeDocument/2006/relationships/hyperlink" Target="consultantplus://offline/ref=5CA2A0E1CBA4FB46B7DE290586626720B28CF95D12E46114D01615821A21AF57AADF1469O5h2L" TargetMode="External"/><Relationship Id="rId22" Type="http://schemas.openxmlformats.org/officeDocument/2006/relationships/hyperlink" Target="consultantplus://offline/ref=5CA2A0E1CBA4FB46B7DE290586626720B28BF75817E36114D01615821A21AF57AADF146B5137B26FO7hFL" TargetMode="External"/><Relationship Id="rId27" Type="http://schemas.openxmlformats.org/officeDocument/2006/relationships/hyperlink" Target="consultantplus://offline/ref=5CA2A0E1CBA4FB46B7DE290586626720B185F85B15E26114D01615821A21AF57AADF146B5137BA6AO7hBL" TargetMode="External"/><Relationship Id="rId30" Type="http://schemas.openxmlformats.org/officeDocument/2006/relationships/hyperlink" Target="consultantplus://offline/ref=5CA2A0E1CBA4FB46B7DE290586626720B185F85B15E26114D01615821A21AF57AADF146B5137BA6AO7h0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4941</Words>
  <Characters>28168</Characters>
  <Application>Microsoft Office Word</Application>
  <DocSecurity>0</DocSecurity>
  <Lines>234</Lines>
  <Paragraphs>66</Paragraphs>
  <ScaleCrop>false</ScaleCrop>
  <Company>Админинистрация г. Перми</Company>
  <LinksUpToDate>false</LinksUpToDate>
  <CharactersWithSpaces>33043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2</cp:revision>
  <dcterms:created xsi:type="dcterms:W3CDTF">2018-04-16T11:33:00Z</dcterms:created>
  <dcterms:modified xsi:type="dcterms:W3CDTF">2018-04-16T11:33:00Z</dcterms:modified>
</cp:coreProperties>
</file>