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CC" w:rsidRPr="008C60C4" w:rsidRDefault="00CE56CC" w:rsidP="00CE56CC">
      <w:pPr>
        <w:rPr>
          <w:rFonts w:ascii="Times New Roman" w:hAnsi="Times New Roman" w:cs="Times New Roman"/>
          <w:b/>
          <w:sz w:val="28"/>
          <w:szCs w:val="28"/>
        </w:rPr>
      </w:pPr>
      <w:r w:rsidRPr="008C60C4">
        <w:rPr>
          <w:rFonts w:ascii="Times New Roman" w:hAnsi="Times New Roman" w:cs="Times New Roman"/>
          <w:b/>
          <w:sz w:val="28"/>
          <w:szCs w:val="28"/>
        </w:rPr>
        <w:t>Трудовой кодекс устанавливает особенности трудоустройства лиц в возрасте до восемнадцати лет, которые определяются трудовым законодательство</w:t>
      </w:r>
      <w:bookmarkStart w:id="0" w:name="_GoBack"/>
      <w:bookmarkEnd w:id="0"/>
      <w:r w:rsidRPr="008C60C4">
        <w:rPr>
          <w:rFonts w:ascii="Times New Roman" w:hAnsi="Times New Roman" w:cs="Times New Roman"/>
          <w:b/>
          <w:sz w:val="28"/>
          <w:szCs w:val="28"/>
        </w:rPr>
        <w:t>м, коллективным договором, соглашением (ст. 272).</w:t>
      </w:r>
    </w:p>
    <w:p w:rsidR="00CE56CC" w:rsidRDefault="00CE56CC" w:rsidP="00CE5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исходя из данной статьи установлено следующее:</w:t>
      </w:r>
    </w:p>
    <w:p w:rsidR="00CE56CC" w:rsidRPr="009900F5" w:rsidRDefault="00CE56CC" w:rsidP="00CE56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00F5">
        <w:rPr>
          <w:rFonts w:ascii="Times New Roman" w:hAnsi="Times New Roman" w:cs="Times New Roman"/>
          <w:sz w:val="28"/>
          <w:szCs w:val="28"/>
        </w:rPr>
        <w:t xml:space="preserve">Заключение трудового договора допускается с лицами, достигшими возраста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900F5">
        <w:rPr>
          <w:rFonts w:ascii="Times New Roman" w:hAnsi="Times New Roman" w:cs="Times New Roman"/>
          <w:sz w:val="28"/>
          <w:szCs w:val="28"/>
        </w:rPr>
        <w:t xml:space="preserve"> лет, за исключением случаев, предусмотренных настоящим </w:t>
      </w:r>
      <w:hyperlink r:id="rId6" w:history="1">
        <w:r w:rsidRPr="003B00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9900F5">
        <w:rPr>
          <w:rFonts w:ascii="Times New Roman" w:hAnsi="Times New Roman" w:cs="Times New Roman"/>
          <w:sz w:val="28"/>
          <w:szCs w:val="28"/>
        </w:rPr>
        <w:t>, другими федеральными законами.</w:t>
      </w:r>
    </w:p>
    <w:p w:rsidR="00CE56CC" w:rsidRDefault="00CE56CC" w:rsidP="00CE56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00F5">
        <w:rPr>
          <w:rFonts w:ascii="Times New Roman" w:hAnsi="Times New Roman" w:cs="Times New Roman"/>
          <w:sz w:val="28"/>
          <w:szCs w:val="28"/>
        </w:rPr>
        <w:t xml:space="preserve">Лица, получившие общее образование и достигшие возраста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00F5">
        <w:rPr>
          <w:rFonts w:ascii="Times New Roman" w:hAnsi="Times New Roman" w:cs="Times New Roman"/>
          <w:sz w:val="28"/>
          <w:szCs w:val="28"/>
        </w:rPr>
        <w:t xml:space="preserve"> лет, могут заключать трудовой договор для выполнения легкого труда, не причиняющего вреда их здоровью.</w:t>
      </w:r>
      <w:r>
        <w:rPr>
          <w:rFonts w:ascii="Times New Roman" w:hAnsi="Times New Roman" w:cs="Times New Roman"/>
          <w:sz w:val="28"/>
          <w:szCs w:val="28"/>
        </w:rPr>
        <w:t xml:space="preserve"> Лица, получающие основное общее образование</w:t>
      </w:r>
      <w:r w:rsidRPr="00955DF6">
        <w:rPr>
          <w:rFonts w:ascii="Times New Roman" w:hAnsi="Times New Roman" w:cs="Times New Roman"/>
          <w:sz w:val="28"/>
          <w:szCs w:val="28"/>
        </w:rPr>
        <w:t xml:space="preserve"> могут заключать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0A4">
        <w:rPr>
          <w:rFonts w:ascii="Times New Roman" w:hAnsi="Times New Roman" w:cs="Times New Roman"/>
          <w:sz w:val="28"/>
          <w:szCs w:val="28"/>
        </w:rPr>
        <w:t>без ущерба для освоения образовательной программы.</w:t>
      </w:r>
    </w:p>
    <w:p w:rsidR="00CE56CC" w:rsidRPr="003B00A4" w:rsidRDefault="00CE56CC" w:rsidP="00CE56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5DF6">
        <w:rPr>
          <w:rFonts w:ascii="Times New Roman" w:hAnsi="Times New Roman" w:cs="Times New Roman"/>
          <w:sz w:val="28"/>
          <w:szCs w:val="28"/>
        </w:rPr>
        <w:t xml:space="preserve"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55DF6">
        <w:rPr>
          <w:rFonts w:ascii="Times New Roman" w:hAnsi="Times New Roman" w:cs="Times New Roman"/>
          <w:sz w:val="28"/>
          <w:szCs w:val="28"/>
        </w:rPr>
        <w:t xml:space="preserve"> лет, для выполнения легкого труда, не причиняющего вреда его здоровью</w:t>
      </w:r>
    </w:p>
    <w:p w:rsidR="00CE56CC" w:rsidRDefault="00CE56CC" w:rsidP="00CE56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5DF6">
        <w:rPr>
          <w:rFonts w:ascii="Times New Roman" w:hAnsi="Times New Roman" w:cs="Times New Roman"/>
          <w:sz w:val="28"/>
          <w:szCs w:val="28"/>
        </w:rPr>
        <w:t xml:space="preserve"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55DF6">
        <w:rPr>
          <w:rFonts w:ascii="Times New Roman" w:hAnsi="Times New Roman" w:cs="Times New Roman"/>
          <w:sz w:val="28"/>
          <w:szCs w:val="28"/>
        </w:rPr>
        <w:t xml:space="preserve"> лет, для участия в создании и исполнении (экспонировании) произведений без ущерба здоровью и нравственному развитию.</w:t>
      </w:r>
    </w:p>
    <w:p w:rsidR="00CE56CC" w:rsidRDefault="00CE56CC" w:rsidP="00CE56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соответствии со ст. 298 Трудового кодекса к</w:t>
      </w:r>
      <w:r w:rsidRPr="004D151F">
        <w:rPr>
          <w:rFonts w:ascii="Times New Roman" w:hAnsi="Times New Roman" w:cs="Times New Roman"/>
          <w:sz w:val="28"/>
          <w:szCs w:val="28"/>
        </w:rPr>
        <w:t xml:space="preserve"> работам, выполняемым вахтовым методом, не могут привлекаться работники в возрасте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D151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6CC" w:rsidRDefault="00CE56CC" w:rsidP="00CE56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56CC" w:rsidRDefault="00CE56CC" w:rsidP="00CE56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56CC" w:rsidRDefault="00CE56CC" w:rsidP="00CE56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</w:t>
      </w:r>
    </w:p>
    <w:p w:rsidR="00D42619" w:rsidRDefault="00D42619"/>
    <w:sectPr w:rsidR="00D4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520F"/>
    <w:multiLevelType w:val="hybridMultilevel"/>
    <w:tmpl w:val="A4E80AA4"/>
    <w:lvl w:ilvl="0" w:tplc="3D2E8B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EA"/>
    <w:rsid w:val="007D26EA"/>
    <w:rsid w:val="00CE56CC"/>
    <w:rsid w:val="00D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223616324C288C31CF4E5CCC454CDA9984F8D618A24A2A73D6882F1261A6DFD3CF4BE94ACET92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Home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2</cp:revision>
  <dcterms:created xsi:type="dcterms:W3CDTF">2018-06-29T06:21:00Z</dcterms:created>
  <dcterms:modified xsi:type="dcterms:W3CDTF">2018-06-29T06:21:00Z</dcterms:modified>
</cp:coreProperties>
</file>