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7" w:rsidRDefault="00DF07D7" w:rsidP="00DF07D7">
      <w:pPr>
        <w:rPr>
          <w:rFonts w:ascii="Times New Roman" w:eastAsia="Times New Roman" w:hAnsi="Times New Roman"/>
          <w:b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Судебный порядок обжалования действий должностных лиц, которые способны причинить ущерб конституционным правам и свободам участников уголовного судопроизводства.</w:t>
      </w:r>
    </w:p>
    <w:p w:rsidR="00DF07D7" w:rsidRDefault="00DF07D7" w:rsidP="00DF07D7">
      <w:pPr>
        <w:rPr>
          <w:rFonts w:ascii="Times New Roman" w:eastAsia="Times New Roman" w:hAnsi="Times New Roman"/>
          <w:b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Участники уголовного судопроизводства вправе обжаловать действия (бездействия) должностных лиц органов предварительного следствия, прокурора и суда в той части, в которой  производимые действия и решения затрагивают их права.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Согласно положениям ст. 124 УПК РФ прокурору, как должностному лицу, уполномоченному осуществлять надзор и </w:t>
      </w:r>
      <w:proofErr w:type="gramStart"/>
      <w:r>
        <w:rPr>
          <w:color w:val="4B4B4B"/>
          <w:sz w:val="28"/>
          <w:szCs w:val="28"/>
        </w:rPr>
        <w:t>контроль за</w:t>
      </w:r>
      <w:proofErr w:type="gramEnd"/>
      <w:r>
        <w:rPr>
          <w:color w:val="4B4B4B"/>
          <w:sz w:val="28"/>
          <w:szCs w:val="28"/>
        </w:rPr>
        <w:t xml:space="preserve"> процессуальной деятельностью органов дознания и предварительного следствия, обжалуются любые действия и решения этих органов, за исключением тех, которые рассматриваются в судебном порядке.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По результатам рассмотрения жалобы прокурор обязан вынести постановление о полном или частичном удовлетворении жалобы либо об отказе в ее удовлетворении. 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Постановление о частичном удовлетворении жалобы либо об отказе в ее удовлетворении также может быть обжаловано заинтересованным лицом  вышестоящему прокурору или в суд.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Кроме того, статьей 125 Уголовно-процессуального кодекса Российской Федерации участникам уголовного судопроизводства и иным лицам, в отношении которых допущены нарушения их прав и свобод, гарантирована возможность обжалования в суд решений и действий (бездействия) должностных лиц, осуществляющих уголовное преследование.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Исходя из положений указанной нормы процессуального закона, в суд могут быть обжалованы любые действия должностных лиц, уполномоченных принимать процессуальные решения в рамках уголовного судопроизводства.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Вместе с тем не подлежат обжалованию в порядке статьи 125 УПК РФ решения и действия (бездействие) должностных лиц, полномочия которых не связаны с осуществлением уголовного преследования в досудебном производстве по уголовному делу, в том числе прокурора, осуществляющего надзор за процессуальной деятельностью органов предварительного расследования или поддерживающего государственное обвинение в суде.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Несмотря на это в судебной практике достаточно распространены факты обращения  в суд лиц, обжалующих отказ прокурора в удовлетворении жалобы на действия должностных лиц органов следствия и дознания. 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proofErr w:type="gramStart"/>
      <w:r>
        <w:rPr>
          <w:color w:val="4B4B4B"/>
          <w:sz w:val="28"/>
          <w:szCs w:val="28"/>
        </w:rPr>
        <w:t>В связи с чем необходимо иметь в виду, что если лицо не согласно с постановлением прокурора, вынесенным в соответствии со статьей 124 УПК РФ, то предметом судебного обжалования выступает не сам по себе отказ прокурора в удовлетворении обращения лица, а непосредственно те действия (бездействие) и решения должностных лиц органов дознания и следствия.</w:t>
      </w:r>
      <w:proofErr w:type="gramEnd"/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Например, заявитель, не согласившись с постановлением об отказе в возбуждении уголовного дела, вынесенным дознавателем, обжаловал его прокурору, который признал состоявшееся процессуальное решение обоснованным и в удовлетворении жалобы отказал. </w:t>
      </w:r>
    </w:p>
    <w:p w:rsidR="00DF07D7" w:rsidRDefault="00DF07D7" w:rsidP="00DF0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>В этом случае обжалованию в судебном порядке подлежит именно постановление дознавателя об отказе в возбуждении уголовного дела, а не прокурора, рассмотревшего жалобу и не согласившегося с ее доводами.</w:t>
      </w:r>
    </w:p>
    <w:p w:rsidR="00DF07D7" w:rsidRDefault="00DF07D7" w:rsidP="00DF07D7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Неправильное определение предмета судебного рассмотрения влечет прекращение производства по жалобе. </w:t>
      </w:r>
    </w:p>
    <w:p w:rsidR="007E6005" w:rsidRDefault="007E6005" w:rsidP="008E576D">
      <w:pPr>
        <w:spacing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E576D" w:rsidRDefault="008E576D" w:rsidP="008E576D">
      <w:pPr>
        <w:spacing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F07D7" w:rsidRDefault="007E6005" w:rsidP="008E576D">
      <w:pPr>
        <w:spacing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7D7">
        <w:rPr>
          <w:rFonts w:ascii="Times New Roman" w:hAnsi="Times New Roman" w:cs="Times New Roman"/>
          <w:sz w:val="28"/>
          <w:szCs w:val="28"/>
        </w:rPr>
        <w:t>рокурора города</w:t>
      </w:r>
    </w:p>
    <w:p w:rsidR="00D42619" w:rsidRDefault="00D42619" w:rsidP="008E576D">
      <w:pPr>
        <w:spacing w:line="240" w:lineRule="exact"/>
      </w:pPr>
      <w:bookmarkStart w:id="0" w:name="_GoBack"/>
      <w:bookmarkEnd w:id="0"/>
    </w:p>
    <w:sectPr w:rsidR="00D4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D7"/>
    <w:rsid w:val="007E6005"/>
    <w:rsid w:val="008E576D"/>
    <w:rsid w:val="00D42619"/>
    <w:rsid w:val="00D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7"/>
    <w:pPr>
      <w:ind w:left="-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7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7"/>
    <w:pPr>
      <w:ind w:left="-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7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1</cp:revision>
  <dcterms:created xsi:type="dcterms:W3CDTF">2018-06-29T09:48:00Z</dcterms:created>
  <dcterms:modified xsi:type="dcterms:W3CDTF">2018-06-29T09:54:00Z</dcterms:modified>
</cp:coreProperties>
</file>