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4C" w:rsidRPr="00DF5F4C" w:rsidRDefault="00DF5F4C" w:rsidP="00DF5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F4C">
        <w:rPr>
          <w:rFonts w:ascii="Times New Roman" w:hAnsi="Times New Roman" w:cs="Times New Roman"/>
          <w:sz w:val="28"/>
          <w:szCs w:val="28"/>
        </w:rPr>
        <w:t>Новое в законодательстве: «Участники алкогольного рынка переходят на новую маркировку продукции».</w:t>
      </w:r>
    </w:p>
    <w:p w:rsidR="00DF5F4C" w:rsidRDefault="00DF5F4C" w:rsidP="00DF5F4C">
      <w:pPr>
        <w:jc w:val="center"/>
      </w:pPr>
    </w:p>
    <w:p w:rsidR="00420057" w:rsidRDefault="00DF5F4C" w:rsidP="004E0080">
      <w:pPr>
        <w:rPr>
          <w:rFonts w:ascii="Times New Roman" w:hAnsi="Times New Roman" w:cs="Times New Roman"/>
          <w:sz w:val="28"/>
          <w:szCs w:val="28"/>
        </w:rPr>
      </w:pPr>
      <w:r w:rsidRPr="00DF5F4C">
        <w:rPr>
          <w:rFonts w:ascii="Times New Roman" w:hAnsi="Times New Roman" w:cs="Times New Roman"/>
          <w:sz w:val="28"/>
          <w:szCs w:val="28"/>
        </w:rPr>
        <w:t xml:space="preserve">с 01 июля 2018 года </w:t>
      </w:r>
      <w:r w:rsidR="00E04F2A" w:rsidRPr="00DF5F4C">
        <w:rPr>
          <w:rFonts w:ascii="Times New Roman" w:hAnsi="Times New Roman" w:cs="Times New Roman"/>
          <w:sz w:val="28"/>
          <w:szCs w:val="28"/>
        </w:rPr>
        <w:t>вступ</w:t>
      </w:r>
      <w:r w:rsidRPr="00DF5F4C">
        <w:rPr>
          <w:rFonts w:ascii="Times New Roman" w:hAnsi="Times New Roman" w:cs="Times New Roman"/>
          <w:sz w:val="28"/>
          <w:szCs w:val="28"/>
        </w:rPr>
        <w:t xml:space="preserve">или </w:t>
      </w:r>
      <w:r w:rsidR="00E04F2A" w:rsidRPr="00DF5F4C">
        <w:rPr>
          <w:rFonts w:ascii="Times New Roman" w:hAnsi="Times New Roman" w:cs="Times New Roman"/>
          <w:sz w:val="28"/>
          <w:szCs w:val="28"/>
        </w:rPr>
        <w:t>в силу изменения</w:t>
      </w:r>
      <w:r w:rsidRPr="00DF5F4C">
        <w:rPr>
          <w:rFonts w:ascii="Times New Roman" w:hAnsi="Times New Roman" w:cs="Times New Roman"/>
          <w:sz w:val="28"/>
          <w:szCs w:val="28"/>
        </w:rPr>
        <w:t xml:space="preserve"> в федеральном законодательстве</w:t>
      </w:r>
      <w:r w:rsidR="004200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20057" w:rsidRPr="00420057">
        <w:rPr>
          <w:rFonts w:ascii="Times New Roman" w:hAnsi="Times New Roman" w:cs="Times New Roman"/>
          <w:sz w:val="28"/>
          <w:szCs w:val="28"/>
        </w:rPr>
        <w:t>регулир</w:t>
      </w:r>
      <w:r w:rsidR="00420057">
        <w:rPr>
          <w:rFonts w:ascii="Times New Roman" w:hAnsi="Times New Roman" w:cs="Times New Roman"/>
          <w:sz w:val="28"/>
          <w:szCs w:val="28"/>
        </w:rPr>
        <w:t>ующим</w:t>
      </w:r>
      <w:proofErr w:type="gramEnd"/>
      <w:r w:rsidR="00420057">
        <w:rPr>
          <w:rFonts w:ascii="Times New Roman" w:hAnsi="Times New Roman" w:cs="Times New Roman"/>
          <w:sz w:val="28"/>
          <w:szCs w:val="28"/>
        </w:rPr>
        <w:t xml:space="preserve"> </w:t>
      </w:r>
      <w:r w:rsidR="00420057" w:rsidRPr="00420057">
        <w:rPr>
          <w:rFonts w:ascii="Times New Roman" w:hAnsi="Times New Roman" w:cs="Times New Roman"/>
          <w:sz w:val="28"/>
          <w:szCs w:val="28"/>
        </w:rPr>
        <w:t>производств</w:t>
      </w:r>
      <w:r w:rsidR="00420057">
        <w:rPr>
          <w:rFonts w:ascii="Times New Roman" w:hAnsi="Times New Roman" w:cs="Times New Roman"/>
          <w:sz w:val="28"/>
          <w:szCs w:val="28"/>
        </w:rPr>
        <w:t>о</w:t>
      </w:r>
      <w:r w:rsidR="00420057" w:rsidRPr="00420057">
        <w:rPr>
          <w:rFonts w:ascii="Times New Roman" w:hAnsi="Times New Roman" w:cs="Times New Roman"/>
          <w:sz w:val="28"/>
          <w:szCs w:val="28"/>
        </w:rPr>
        <w:t xml:space="preserve"> и оборот этилового спирта, алкогольной и спиртосодержащей продукции и об ограничении потребления (распития) алкогольной продукции</w:t>
      </w:r>
      <w:r w:rsidR="00420057">
        <w:rPr>
          <w:rFonts w:ascii="Times New Roman" w:hAnsi="Times New Roman" w:cs="Times New Roman"/>
          <w:sz w:val="28"/>
          <w:szCs w:val="28"/>
        </w:rPr>
        <w:t>.</w:t>
      </w:r>
    </w:p>
    <w:p w:rsidR="00420057" w:rsidRDefault="00420057" w:rsidP="004E0080">
      <w:pPr>
        <w:rPr>
          <w:rFonts w:ascii="Times New Roman" w:hAnsi="Times New Roman" w:cs="Times New Roman"/>
          <w:sz w:val="28"/>
          <w:szCs w:val="28"/>
        </w:rPr>
      </w:pPr>
      <w:r w:rsidRPr="00905E1C">
        <w:rPr>
          <w:rFonts w:ascii="Times New Roman" w:hAnsi="Times New Roman" w:cs="Times New Roman"/>
          <w:sz w:val="28"/>
          <w:szCs w:val="28"/>
        </w:rPr>
        <w:t xml:space="preserve">Алкогольная продукция, </w:t>
      </w:r>
      <w:r w:rsidR="006E0C80">
        <w:rPr>
          <w:rFonts w:ascii="Times New Roman" w:hAnsi="Times New Roman" w:cs="Times New Roman"/>
          <w:sz w:val="28"/>
          <w:szCs w:val="28"/>
        </w:rPr>
        <w:t xml:space="preserve"> </w:t>
      </w:r>
      <w:r w:rsidR="006E0C80" w:rsidRPr="006E0C80">
        <w:rPr>
          <w:rFonts w:ascii="Times New Roman" w:hAnsi="Times New Roman" w:cs="Times New Roman"/>
          <w:sz w:val="28"/>
          <w:szCs w:val="28"/>
        </w:rPr>
        <w:t xml:space="preserve">за исключением пива и пивных напитков, сидра, </w:t>
      </w:r>
      <w:proofErr w:type="spellStart"/>
      <w:r w:rsidR="006E0C80" w:rsidRPr="006E0C80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="006E0C80" w:rsidRPr="006E0C80">
        <w:rPr>
          <w:rFonts w:ascii="Times New Roman" w:hAnsi="Times New Roman" w:cs="Times New Roman"/>
          <w:sz w:val="28"/>
          <w:szCs w:val="28"/>
        </w:rPr>
        <w:t>, медовухи, подлежит обязательной маркировке</w:t>
      </w:r>
      <w:r w:rsidR="006E0C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C80" w:rsidRPr="00905E1C" w:rsidRDefault="006E0C80" w:rsidP="006E0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E0C80">
        <w:rPr>
          <w:rFonts w:ascii="Times New Roman" w:hAnsi="Times New Roman" w:cs="Times New Roman"/>
          <w:sz w:val="28"/>
          <w:szCs w:val="28"/>
        </w:rPr>
        <w:t>лкогольная продукция, производимая на территории Российской Федерации, за исключением алкогольной продукции, поставляемой на экспорт, маркируется федеральными специальными марками</w:t>
      </w:r>
      <w:proofErr w:type="gramStart"/>
      <w:r w:rsidRPr="006E0C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0C80">
        <w:rPr>
          <w:rFonts w:ascii="Times New Roman" w:hAnsi="Times New Roman" w:cs="Times New Roman"/>
          <w:sz w:val="28"/>
          <w:szCs w:val="28"/>
        </w:rPr>
        <w:t xml:space="preserve"> </w:t>
      </w:r>
      <w:r w:rsidR="00CC68C2">
        <w:rPr>
          <w:rFonts w:ascii="Times New Roman" w:hAnsi="Times New Roman" w:cs="Times New Roman"/>
          <w:sz w:val="28"/>
          <w:szCs w:val="28"/>
        </w:rPr>
        <w:t>А</w:t>
      </w:r>
      <w:r w:rsidRPr="006E0C80">
        <w:rPr>
          <w:rFonts w:ascii="Times New Roman" w:hAnsi="Times New Roman" w:cs="Times New Roman"/>
          <w:sz w:val="28"/>
          <w:szCs w:val="28"/>
        </w:rPr>
        <w:t xml:space="preserve">лкогольная продукция, </w:t>
      </w:r>
      <w:bookmarkStart w:id="0" w:name="_GoBack"/>
      <w:bookmarkEnd w:id="0"/>
      <w:r w:rsidRPr="006E0C80">
        <w:rPr>
          <w:rFonts w:ascii="Times New Roman" w:hAnsi="Times New Roman" w:cs="Times New Roman"/>
          <w:sz w:val="28"/>
          <w:szCs w:val="28"/>
        </w:rPr>
        <w:t xml:space="preserve">ввозимая (импортируемая) в Российскую Федерацию, маркируется акцизными марками. </w:t>
      </w:r>
    </w:p>
    <w:p w:rsidR="004E0080" w:rsidRDefault="00CC68C2" w:rsidP="004E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01.07.2018 ф</w:t>
      </w:r>
      <w:r w:rsidR="00E04F2A" w:rsidRPr="00D44A6F">
        <w:rPr>
          <w:rFonts w:ascii="Times New Roman" w:hAnsi="Times New Roman" w:cs="Times New Roman"/>
          <w:sz w:val="28"/>
          <w:szCs w:val="28"/>
        </w:rPr>
        <w:t>едеральная специальная марка</w:t>
      </w:r>
      <w:r w:rsidR="00420057">
        <w:rPr>
          <w:rFonts w:ascii="Times New Roman" w:hAnsi="Times New Roman" w:cs="Times New Roman"/>
          <w:sz w:val="28"/>
          <w:szCs w:val="28"/>
        </w:rPr>
        <w:t xml:space="preserve"> </w:t>
      </w:r>
      <w:r w:rsidR="00E04F2A" w:rsidRPr="00D44A6F">
        <w:rPr>
          <w:rFonts w:ascii="Times New Roman" w:hAnsi="Times New Roman" w:cs="Times New Roman"/>
          <w:sz w:val="28"/>
          <w:szCs w:val="28"/>
        </w:rPr>
        <w:t xml:space="preserve">и акцизная марка </w:t>
      </w:r>
      <w:r w:rsidR="00D44A6F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E04F2A" w:rsidRPr="00D44A6F">
        <w:rPr>
          <w:rFonts w:ascii="Times New Roman" w:hAnsi="Times New Roman" w:cs="Times New Roman"/>
          <w:sz w:val="28"/>
          <w:szCs w:val="28"/>
        </w:rPr>
        <w:t>содержат</w:t>
      </w:r>
      <w:r w:rsidR="00D44A6F">
        <w:rPr>
          <w:rFonts w:ascii="Times New Roman" w:hAnsi="Times New Roman" w:cs="Times New Roman"/>
          <w:sz w:val="28"/>
          <w:szCs w:val="28"/>
        </w:rPr>
        <w:t>ь</w:t>
      </w:r>
      <w:r w:rsidR="00D44A6F" w:rsidRPr="00D44A6F">
        <w:rPr>
          <w:rFonts w:ascii="Times New Roman" w:hAnsi="Times New Roman" w:cs="Times New Roman"/>
          <w:sz w:val="28"/>
          <w:szCs w:val="28"/>
        </w:rPr>
        <w:t xml:space="preserve"> </w:t>
      </w:r>
      <w:r w:rsidR="00E04F2A" w:rsidRPr="00D44A6F">
        <w:rPr>
          <w:rFonts w:ascii="Times New Roman" w:hAnsi="Times New Roman" w:cs="Times New Roman"/>
          <w:sz w:val="28"/>
          <w:szCs w:val="28"/>
        </w:rPr>
        <w:t xml:space="preserve">двухмерный штриховой код (графическую информацию в кодированном виде), нанесенный АО </w:t>
      </w:r>
      <w:r w:rsidR="004E0080">
        <w:rPr>
          <w:rFonts w:ascii="Times New Roman" w:hAnsi="Times New Roman" w:cs="Times New Roman"/>
          <w:sz w:val="28"/>
          <w:szCs w:val="28"/>
        </w:rPr>
        <w:t>«</w:t>
      </w:r>
      <w:r w:rsidR="00E04F2A" w:rsidRPr="00D44A6F">
        <w:rPr>
          <w:rFonts w:ascii="Times New Roman" w:hAnsi="Times New Roman" w:cs="Times New Roman"/>
          <w:sz w:val="28"/>
          <w:szCs w:val="28"/>
        </w:rPr>
        <w:t>Гознак</w:t>
      </w:r>
      <w:r w:rsidR="004E0080">
        <w:rPr>
          <w:rFonts w:ascii="Times New Roman" w:hAnsi="Times New Roman" w:cs="Times New Roman"/>
          <w:sz w:val="28"/>
          <w:szCs w:val="28"/>
        </w:rPr>
        <w:t xml:space="preserve">» </w:t>
      </w:r>
      <w:r w:rsidR="00E04F2A" w:rsidRPr="00D44A6F">
        <w:rPr>
          <w:rFonts w:ascii="Times New Roman" w:hAnsi="Times New Roman" w:cs="Times New Roman"/>
          <w:sz w:val="28"/>
          <w:szCs w:val="28"/>
        </w:rPr>
        <w:t>и содержащий идентификатор ЕГАИС в кодированном виде.</w:t>
      </w:r>
      <w:r w:rsidR="00D44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080" w:rsidRDefault="004E0080" w:rsidP="004E0080">
      <w:pPr>
        <w:rPr>
          <w:rFonts w:ascii="Times New Roman" w:hAnsi="Times New Roman" w:cs="Times New Roman"/>
          <w:sz w:val="28"/>
          <w:szCs w:val="28"/>
        </w:rPr>
      </w:pPr>
      <w:r w:rsidRPr="004E0080">
        <w:rPr>
          <w:rFonts w:ascii="Times New Roman" w:hAnsi="Times New Roman" w:cs="Times New Roman"/>
          <w:sz w:val="28"/>
          <w:szCs w:val="28"/>
        </w:rPr>
        <w:t>Данные нововведения вв</w:t>
      </w:r>
      <w:r>
        <w:rPr>
          <w:rFonts w:ascii="Times New Roman" w:hAnsi="Times New Roman" w:cs="Times New Roman"/>
          <w:sz w:val="28"/>
          <w:szCs w:val="28"/>
        </w:rPr>
        <w:t>едены</w:t>
      </w:r>
      <w:r w:rsidRPr="004E0080">
        <w:rPr>
          <w:rFonts w:ascii="Times New Roman" w:hAnsi="Times New Roman" w:cs="Times New Roman"/>
          <w:sz w:val="28"/>
          <w:szCs w:val="28"/>
        </w:rPr>
        <w:t xml:space="preserve"> для того, чтобы обеспечить контроль перемещения алкоголя на всём пути, начиная с производства, заканчивая </w:t>
      </w:r>
      <w:r>
        <w:rPr>
          <w:rFonts w:ascii="Times New Roman" w:hAnsi="Times New Roman" w:cs="Times New Roman"/>
          <w:sz w:val="28"/>
          <w:szCs w:val="28"/>
        </w:rPr>
        <w:t>покупкой конечным потребителем.</w:t>
      </w:r>
    </w:p>
    <w:p w:rsidR="00873B2A" w:rsidRDefault="00D44A6F" w:rsidP="00873B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4A6F">
        <w:rPr>
          <w:rFonts w:ascii="Times New Roman" w:hAnsi="Times New Roman" w:cs="Times New Roman"/>
          <w:sz w:val="28"/>
          <w:szCs w:val="28"/>
        </w:rPr>
        <w:t>О</w:t>
      </w:r>
      <w:r w:rsidR="00E04F2A" w:rsidRPr="00D44A6F">
        <w:rPr>
          <w:rFonts w:ascii="Times New Roman" w:hAnsi="Times New Roman" w:cs="Times New Roman"/>
          <w:sz w:val="28"/>
          <w:szCs w:val="28"/>
        </w:rPr>
        <w:t xml:space="preserve">рганизациям - производителям и импортерам алкогольной продукции </w:t>
      </w:r>
      <w:r w:rsidRPr="00D44A6F">
        <w:rPr>
          <w:rFonts w:ascii="Times New Roman" w:hAnsi="Times New Roman" w:cs="Times New Roman"/>
          <w:sz w:val="28"/>
          <w:szCs w:val="28"/>
        </w:rPr>
        <w:t xml:space="preserve">разрешено </w:t>
      </w:r>
      <w:r w:rsidR="00E04F2A" w:rsidRPr="00D44A6F">
        <w:rPr>
          <w:rFonts w:ascii="Times New Roman" w:hAnsi="Times New Roman" w:cs="Times New Roman"/>
          <w:sz w:val="28"/>
          <w:szCs w:val="28"/>
        </w:rPr>
        <w:t>маркировать алкогольную продукцию федеральными специальными марками и акцизными марками, на которые нанесены сведения о такой продукции, установленные пунктом 3.1 статьи 12 Федерального закона № 171-ФЗ</w:t>
      </w:r>
      <w:r w:rsidR="004C1D81">
        <w:rPr>
          <w:rFonts w:ascii="Times New Roman" w:hAnsi="Times New Roman" w:cs="Times New Roman"/>
          <w:sz w:val="28"/>
          <w:szCs w:val="28"/>
        </w:rPr>
        <w:t xml:space="preserve"> от 22.11.1995</w:t>
      </w:r>
      <w:r w:rsidR="00E04F2A" w:rsidRPr="00D44A6F">
        <w:rPr>
          <w:rFonts w:ascii="Times New Roman" w:hAnsi="Times New Roman" w:cs="Times New Roman"/>
          <w:sz w:val="28"/>
          <w:szCs w:val="28"/>
        </w:rPr>
        <w:t xml:space="preserve"> </w:t>
      </w:r>
      <w:r w:rsidR="004C1D81">
        <w:rPr>
          <w:rFonts w:ascii="Times New Roman" w:hAnsi="Times New Roman" w:cs="Times New Roman"/>
          <w:sz w:val="28"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 и об ограничении потребления (распития) алкогольной продукции» </w:t>
      </w:r>
      <w:r w:rsidR="00E04F2A" w:rsidRPr="00D44A6F">
        <w:rPr>
          <w:rFonts w:ascii="Times New Roman" w:hAnsi="Times New Roman" w:cs="Times New Roman"/>
          <w:sz w:val="28"/>
          <w:szCs w:val="28"/>
        </w:rPr>
        <w:t>в редакции, действовавшей до дня вступления в силу</w:t>
      </w:r>
      <w:proofErr w:type="gramEnd"/>
      <w:r w:rsidR="00E04F2A" w:rsidRPr="00D44A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4F2A" w:rsidRPr="00D44A6F">
        <w:rPr>
          <w:rFonts w:ascii="Times New Roman" w:hAnsi="Times New Roman" w:cs="Times New Roman"/>
          <w:sz w:val="28"/>
          <w:szCs w:val="28"/>
        </w:rPr>
        <w:t>настоящего Федерального закона</w:t>
      </w:r>
      <w:r w:rsidR="00CC68C2">
        <w:rPr>
          <w:rFonts w:ascii="Times New Roman" w:hAnsi="Times New Roman" w:cs="Times New Roman"/>
          <w:sz w:val="28"/>
          <w:szCs w:val="28"/>
        </w:rPr>
        <w:t xml:space="preserve"> (</w:t>
      </w:r>
      <w:r w:rsidR="00CC68C2" w:rsidRPr="00CC68C2">
        <w:rPr>
          <w:rFonts w:ascii="Times New Roman" w:hAnsi="Times New Roman" w:cs="Times New Roman"/>
          <w:sz w:val="28"/>
          <w:szCs w:val="28"/>
        </w:rPr>
        <w:t>наим</w:t>
      </w:r>
      <w:r w:rsidR="00873B2A">
        <w:rPr>
          <w:rFonts w:ascii="Times New Roman" w:hAnsi="Times New Roman" w:cs="Times New Roman"/>
          <w:sz w:val="28"/>
          <w:szCs w:val="28"/>
        </w:rPr>
        <w:t>енование алкогольной продукции;</w:t>
      </w:r>
      <w:r w:rsidR="00CC68C2" w:rsidRPr="00CC68C2">
        <w:rPr>
          <w:rFonts w:ascii="Times New Roman" w:hAnsi="Times New Roman" w:cs="Times New Roman"/>
          <w:sz w:val="28"/>
          <w:szCs w:val="28"/>
        </w:rPr>
        <w:t xml:space="preserve"> вид алкогольной продукции; содержание этилового спирта;</w:t>
      </w:r>
      <w:r w:rsidR="00873B2A">
        <w:rPr>
          <w:rFonts w:ascii="Times New Roman" w:hAnsi="Times New Roman" w:cs="Times New Roman"/>
          <w:sz w:val="28"/>
          <w:szCs w:val="28"/>
        </w:rPr>
        <w:t xml:space="preserve"> </w:t>
      </w:r>
      <w:r w:rsidR="00CC68C2" w:rsidRPr="00CC68C2">
        <w:rPr>
          <w:rFonts w:ascii="Times New Roman" w:hAnsi="Times New Roman" w:cs="Times New Roman"/>
          <w:sz w:val="28"/>
          <w:szCs w:val="28"/>
        </w:rPr>
        <w:t>объем алкогольной продукции в потребительской таре;</w:t>
      </w:r>
      <w:r w:rsidR="00873B2A">
        <w:rPr>
          <w:rFonts w:ascii="Times New Roman" w:hAnsi="Times New Roman" w:cs="Times New Roman"/>
          <w:sz w:val="28"/>
          <w:szCs w:val="28"/>
        </w:rPr>
        <w:t xml:space="preserve"> </w:t>
      </w:r>
      <w:r w:rsidR="00CC68C2" w:rsidRPr="00CC68C2">
        <w:rPr>
          <w:rFonts w:ascii="Times New Roman" w:hAnsi="Times New Roman" w:cs="Times New Roman"/>
          <w:sz w:val="28"/>
          <w:szCs w:val="28"/>
        </w:rPr>
        <w:t xml:space="preserve"> наименование производителя алкогольной продукции;</w:t>
      </w:r>
      <w:r w:rsidR="00873B2A">
        <w:rPr>
          <w:rFonts w:ascii="Times New Roman" w:hAnsi="Times New Roman" w:cs="Times New Roman"/>
          <w:sz w:val="28"/>
          <w:szCs w:val="28"/>
        </w:rPr>
        <w:t xml:space="preserve"> </w:t>
      </w:r>
      <w:r w:rsidR="00CC68C2" w:rsidRPr="00CC68C2">
        <w:rPr>
          <w:rFonts w:ascii="Times New Roman" w:hAnsi="Times New Roman" w:cs="Times New Roman"/>
          <w:sz w:val="28"/>
          <w:szCs w:val="28"/>
        </w:rPr>
        <w:t xml:space="preserve"> местонахождение производителя алкогольной продукции;</w:t>
      </w:r>
      <w:r w:rsidR="00873B2A">
        <w:rPr>
          <w:rFonts w:ascii="Times New Roman" w:hAnsi="Times New Roman" w:cs="Times New Roman"/>
          <w:sz w:val="28"/>
          <w:szCs w:val="28"/>
        </w:rPr>
        <w:t xml:space="preserve"> </w:t>
      </w:r>
      <w:r w:rsidR="00CC68C2" w:rsidRPr="00CC68C2">
        <w:rPr>
          <w:rFonts w:ascii="Times New Roman" w:hAnsi="Times New Roman" w:cs="Times New Roman"/>
          <w:sz w:val="28"/>
          <w:szCs w:val="28"/>
        </w:rPr>
        <w:t>страна происхождения алкогольной продукции;</w:t>
      </w:r>
      <w:r w:rsidR="00873B2A">
        <w:rPr>
          <w:rFonts w:ascii="Times New Roman" w:hAnsi="Times New Roman" w:cs="Times New Roman"/>
          <w:sz w:val="28"/>
          <w:szCs w:val="28"/>
        </w:rPr>
        <w:t xml:space="preserve"> </w:t>
      </w:r>
      <w:r w:rsidR="00CC68C2" w:rsidRPr="00CC68C2">
        <w:rPr>
          <w:rFonts w:ascii="Times New Roman" w:hAnsi="Times New Roman" w:cs="Times New Roman"/>
          <w:sz w:val="28"/>
          <w:szCs w:val="28"/>
        </w:rPr>
        <w:t>подтверждение соответствия установленным требованиям качества и безопасности;</w:t>
      </w:r>
      <w:r w:rsidR="00873B2A">
        <w:rPr>
          <w:rFonts w:ascii="Times New Roman" w:hAnsi="Times New Roman" w:cs="Times New Roman"/>
          <w:sz w:val="28"/>
          <w:szCs w:val="28"/>
        </w:rPr>
        <w:t xml:space="preserve"> </w:t>
      </w:r>
      <w:r w:rsidR="00CC68C2" w:rsidRPr="00CC68C2">
        <w:rPr>
          <w:rFonts w:ascii="Times New Roman" w:hAnsi="Times New Roman" w:cs="Times New Roman"/>
          <w:sz w:val="28"/>
          <w:szCs w:val="28"/>
        </w:rPr>
        <w:t>подтверждение правомерности использования на алкогольной продукции охраняемого в Российской Федерации товарного знака</w:t>
      </w:r>
      <w:r w:rsidR="00C01841">
        <w:rPr>
          <w:rFonts w:ascii="Times New Roman" w:hAnsi="Times New Roman" w:cs="Times New Roman"/>
          <w:sz w:val="28"/>
          <w:szCs w:val="28"/>
        </w:rPr>
        <w:t>, иные определяемые Правительством РФ сведения)</w:t>
      </w:r>
      <w:r w:rsidR="00E04F2A" w:rsidRPr="00D44A6F">
        <w:rPr>
          <w:rFonts w:ascii="Times New Roman" w:hAnsi="Times New Roman" w:cs="Times New Roman"/>
          <w:sz w:val="28"/>
          <w:szCs w:val="28"/>
        </w:rPr>
        <w:t>.</w:t>
      </w:r>
      <w:r w:rsidR="008A5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76674" w:rsidRDefault="00E04F2A" w:rsidP="00873B2A">
      <w:pPr>
        <w:rPr>
          <w:rFonts w:ascii="Times New Roman" w:hAnsi="Times New Roman" w:cs="Times New Roman"/>
          <w:sz w:val="28"/>
          <w:szCs w:val="28"/>
        </w:rPr>
      </w:pPr>
      <w:r w:rsidRPr="008A5008">
        <w:rPr>
          <w:rFonts w:ascii="Times New Roman" w:hAnsi="Times New Roman" w:cs="Times New Roman"/>
          <w:sz w:val="28"/>
          <w:szCs w:val="28"/>
        </w:rPr>
        <w:t xml:space="preserve">Срок маркировки алкогольной продукции федеральными специальными и акцизными марками </w:t>
      </w:r>
      <w:r w:rsidR="004E0080">
        <w:rPr>
          <w:rFonts w:ascii="Times New Roman" w:hAnsi="Times New Roman" w:cs="Times New Roman"/>
          <w:sz w:val="28"/>
          <w:szCs w:val="28"/>
        </w:rPr>
        <w:t>«</w:t>
      </w:r>
      <w:r w:rsidRPr="008A5008">
        <w:rPr>
          <w:rFonts w:ascii="Times New Roman" w:hAnsi="Times New Roman" w:cs="Times New Roman"/>
          <w:sz w:val="28"/>
          <w:szCs w:val="28"/>
        </w:rPr>
        <w:t>старого образца</w:t>
      </w:r>
      <w:r w:rsidR="008A5008">
        <w:rPr>
          <w:rFonts w:ascii="Times New Roman" w:hAnsi="Times New Roman" w:cs="Times New Roman"/>
          <w:sz w:val="28"/>
          <w:szCs w:val="28"/>
        </w:rPr>
        <w:t>»</w:t>
      </w:r>
      <w:r w:rsidRPr="008A5008">
        <w:rPr>
          <w:rFonts w:ascii="Times New Roman" w:hAnsi="Times New Roman" w:cs="Times New Roman"/>
          <w:sz w:val="28"/>
          <w:szCs w:val="28"/>
        </w:rPr>
        <w:t xml:space="preserve"> не установлен. </w:t>
      </w:r>
    </w:p>
    <w:p w:rsidR="00D42619" w:rsidRDefault="00E04F2A" w:rsidP="008A5008">
      <w:pPr>
        <w:rPr>
          <w:rFonts w:ascii="Times New Roman" w:hAnsi="Times New Roman" w:cs="Times New Roman"/>
          <w:sz w:val="28"/>
          <w:szCs w:val="28"/>
        </w:rPr>
      </w:pPr>
      <w:r w:rsidRPr="008A5008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8A5008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8A5008">
        <w:rPr>
          <w:rFonts w:ascii="Times New Roman" w:hAnsi="Times New Roman" w:cs="Times New Roman"/>
          <w:sz w:val="28"/>
          <w:szCs w:val="28"/>
        </w:rPr>
        <w:t xml:space="preserve">, полученные федеральные специальные и акцизные марки </w:t>
      </w:r>
      <w:r w:rsidR="008A5008" w:rsidRPr="008A5008">
        <w:rPr>
          <w:rFonts w:ascii="Times New Roman" w:hAnsi="Times New Roman" w:cs="Times New Roman"/>
          <w:sz w:val="28"/>
          <w:szCs w:val="28"/>
        </w:rPr>
        <w:t>«</w:t>
      </w:r>
      <w:r w:rsidRPr="008A5008">
        <w:rPr>
          <w:rFonts w:ascii="Times New Roman" w:hAnsi="Times New Roman" w:cs="Times New Roman"/>
          <w:sz w:val="28"/>
          <w:szCs w:val="28"/>
        </w:rPr>
        <w:t>старого образца</w:t>
      </w:r>
      <w:r w:rsidR="008A5008" w:rsidRPr="008A5008">
        <w:rPr>
          <w:rFonts w:ascii="Times New Roman" w:hAnsi="Times New Roman" w:cs="Times New Roman"/>
          <w:sz w:val="28"/>
          <w:szCs w:val="28"/>
        </w:rPr>
        <w:t>»</w:t>
      </w:r>
      <w:r w:rsidRPr="008A5008">
        <w:rPr>
          <w:rFonts w:ascii="Times New Roman" w:hAnsi="Times New Roman" w:cs="Times New Roman"/>
          <w:sz w:val="28"/>
          <w:szCs w:val="28"/>
        </w:rPr>
        <w:t xml:space="preserve"> подлежат использованию в срок, установленный в обязательстве об использовании приобретаемых марок в соответствии с их назначением.</w:t>
      </w:r>
    </w:p>
    <w:p w:rsidR="004E0080" w:rsidRPr="004E0080" w:rsidRDefault="004E0080" w:rsidP="004E0080">
      <w:pPr>
        <w:rPr>
          <w:rFonts w:ascii="Times New Roman" w:hAnsi="Times New Roman" w:cs="Times New Roman"/>
          <w:sz w:val="28"/>
          <w:szCs w:val="28"/>
        </w:rPr>
      </w:pPr>
    </w:p>
    <w:p w:rsidR="004E0080" w:rsidRPr="008A5008" w:rsidRDefault="004E0080" w:rsidP="004E0080">
      <w:pPr>
        <w:rPr>
          <w:rFonts w:ascii="Times New Roman" w:hAnsi="Times New Roman" w:cs="Times New Roman"/>
          <w:sz w:val="28"/>
          <w:szCs w:val="28"/>
        </w:rPr>
      </w:pPr>
    </w:p>
    <w:sectPr w:rsidR="004E0080" w:rsidRPr="008A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2A"/>
    <w:rsid w:val="00420057"/>
    <w:rsid w:val="004C1D81"/>
    <w:rsid w:val="004E0080"/>
    <w:rsid w:val="00653B95"/>
    <w:rsid w:val="00676674"/>
    <w:rsid w:val="006E0C80"/>
    <w:rsid w:val="00873B2A"/>
    <w:rsid w:val="008A5008"/>
    <w:rsid w:val="00905E1C"/>
    <w:rsid w:val="009F6925"/>
    <w:rsid w:val="00A277EA"/>
    <w:rsid w:val="00A56C17"/>
    <w:rsid w:val="00AF7A4D"/>
    <w:rsid w:val="00C01841"/>
    <w:rsid w:val="00CC68C2"/>
    <w:rsid w:val="00D42619"/>
    <w:rsid w:val="00D44A6F"/>
    <w:rsid w:val="00DF5F4C"/>
    <w:rsid w:val="00E04F2A"/>
    <w:rsid w:val="00E1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CE6B-ED5B-44F9-80F7-E58E1275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2</cp:revision>
  <cp:lastPrinted>2018-12-26T07:21:00Z</cp:lastPrinted>
  <dcterms:created xsi:type="dcterms:W3CDTF">2018-12-26T07:31:00Z</dcterms:created>
  <dcterms:modified xsi:type="dcterms:W3CDTF">2018-12-26T07:31:00Z</dcterms:modified>
</cp:coreProperties>
</file>