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61C0">
        <w:rPr>
          <w:rFonts w:ascii="Times New Roman" w:hAnsi="Times New Roman"/>
          <w:b/>
          <w:sz w:val="28"/>
          <w:szCs w:val="28"/>
        </w:rPr>
        <w:t>Основания проведения публичных слушаний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Публичные слушания являются одной из наиболее важных форм участия граждан в местном самоуправлении. Согласно Определению Конституционного Суда РФ от 15.07.2010 № 931-О-О установлено, что целью публичных слушаний является выявление коллективного мнения либо ясно выраженных расхождений во мнениях, имеющих также коллективный, а не индивидуальный характер и конечная цель такого обсуждения - выработка рекомендаций по общественно значимым вопросам либо получение общественной оценки правового акта.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61C0">
        <w:rPr>
          <w:rFonts w:ascii="Times New Roman" w:hAnsi="Times New Roman"/>
          <w:sz w:val="26"/>
          <w:szCs w:val="26"/>
        </w:rPr>
        <w:t xml:space="preserve">В г. Перми публичные слушания проводятся в соответствии со ст.28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г. Перми, Положением о публичных слушаниях в городе Перми, утверждённом решением Пермской городской Думы от 22.02.2005 № 32, а также иными нормативными правовыми актами. </w:t>
      </w:r>
      <w:proofErr w:type="gramEnd"/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На публичные слушания выносятся следующие вопросы: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Устава города Перми, а также проект решения о внесении изменений и дополнений в Устав, за исключением случаев, предусмотренных действующим законодательством;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бюджета города Перми и отчет о его исполнении;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</w:t>
      </w:r>
      <w:proofErr w:type="gramStart"/>
      <w:r w:rsidRPr="002A61C0">
        <w:rPr>
          <w:rFonts w:ascii="Times New Roman" w:hAnsi="Times New Roman"/>
          <w:sz w:val="26"/>
          <w:szCs w:val="26"/>
        </w:rPr>
        <w:t>кт стр</w:t>
      </w:r>
      <w:proofErr w:type="gramEnd"/>
      <w:r w:rsidRPr="002A61C0">
        <w:rPr>
          <w:rFonts w:ascii="Times New Roman" w:hAnsi="Times New Roman"/>
          <w:sz w:val="26"/>
          <w:szCs w:val="26"/>
        </w:rPr>
        <w:t>атегии социально-экономического развития города Перми;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вопросы о преобразовании муниципального образования город Пермь;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генерального плана города Перми, а также проект о внесении в него изменений, за исключением случаев, предусмотренных действующим законодательством;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 xml:space="preserve">- проект правил землепользования и </w:t>
      </w:r>
      <w:proofErr w:type="gramStart"/>
      <w:r w:rsidRPr="002A61C0">
        <w:rPr>
          <w:rFonts w:ascii="Times New Roman" w:hAnsi="Times New Roman"/>
          <w:sz w:val="26"/>
          <w:szCs w:val="26"/>
        </w:rPr>
        <w:t>застройки города</w:t>
      </w:r>
      <w:proofErr w:type="gramEnd"/>
      <w:r w:rsidRPr="002A61C0">
        <w:rPr>
          <w:rFonts w:ascii="Times New Roman" w:hAnsi="Times New Roman"/>
          <w:sz w:val="26"/>
          <w:szCs w:val="26"/>
        </w:rPr>
        <w:t xml:space="preserve"> Перми, а также проект о внесении в них изменений, за исключением случаев, предусмотренных действующим законодательством;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документации по планировке территории (проект планировки территории и (или) проект межевания территории), проект внесения изменений в документацию по планировке территории, за исключением случаев, предусмотренных действующим законодательством;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решения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действующим законодательством;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- проект правил благоустройства территории города Перми, а также проект, предусматривающий внесение в них изменений;</w:t>
      </w: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 xml:space="preserve">- иные проекты (вопросы) в </w:t>
      </w:r>
      <w:proofErr w:type="gramStart"/>
      <w:r w:rsidRPr="002A61C0">
        <w:rPr>
          <w:rFonts w:ascii="Times New Roman" w:hAnsi="Times New Roman"/>
          <w:sz w:val="26"/>
          <w:szCs w:val="26"/>
        </w:rPr>
        <w:t>случаях</w:t>
      </w:r>
      <w:proofErr w:type="gramEnd"/>
      <w:r w:rsidRPr="002A61C0">
        <w:rPr>
          <w:rFonts w:ascii="Times New Roman" w:hAnsi="Times New Roman"/>
          <w:sz w:val="26"/>
          <w:szCs w:val="26"/>
        </w:rPr>
        <w:t>, предусмотренных законодательством и муниципальными правовыми актами.</w:t>
      </w:r>
    </w:p>
    <w:p w:rsidR="000C7555" w:rsidRDefault="000C7555" w:rsidP="000C75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A61C0">
        <w:rPr>
          <w:rFonts w:ascii="Times New Roman" w:hAnsi="Times New Roman"/>
          <w:sz w:val="26"/>
          <w:szCs w:val="26"/>
        </w:rPr>
        <w:t>Инициаторами проведения публичных слушаний выступают:  население, Пермская городская Дума, и  Глава города Перми.</w:t>
      </w:r>
    </w:p>
    <w:p w:rsidR="000C7555" w:rsidRDefault="000C7555" w:rsidP="000C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7555" w:rsidRPr="002A61C0" w:rsidRDefault="000C7555" w:rsidP="000C7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Прокуратура города Перми</w:t>
      </w:r>
    </w:p>
    <w:p w:rsidR="00F029DA" w:rsidRPr="0018137C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0C7555"/>
    <w:rsid w:val="00117530"/>
    <w:rsid w:val="002A33DD"/>
    <w:rsid w:val="00354F76"/>
    <w:rsid w:val="00357ADC"/>
    <w:rsid w:val="003D5873"/>
    <w:rsid w:val="003E1F42"/>
    <w:rsid w:val="0042353E"/>
    <w:rsid w:val="004552B0"/>
    <w:rsid w:val="005B7859"/>
    <w:rsid w:val="005D6A7E"/>
    <w:rsid w:val="00783BEF"/>
    <w:rsid w:val="00822907"/>
    <w:rsid w:val="0085412C"/>
    <w:rsid w:val="0091401F"/>
    <w:rsid w:val="00DB28F6"/>
    <w:rsid w:val="00E047B1"/>
    <w:rsid w:val="00F029DA"/>
    <w:rsid w:val="00F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2019-12-26T11:58:00Z</dcterms:created>
  <dcterms:modified xsi:type="dcterms:W3CDTF">2019-12-26T11:58:00Z</dcterms:modified>
</cp:coreProperties>
</file>