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1E" w:rsidRPr="00CD2B30" w:rsidRDefault="00E5121E" w:rsidP="00E512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CD2B30">
        <w:rPr>
          <w:rFonts w:ascii="Times New Roman" w:hAnsi="Times New Roman"/>
          <w:b/>
          <w:sz w:val="28"/>
          <w:szCs w:val="28"/>
        </w:rPr>
        <w:t>Уголовное преследование по делам об уклонении от репатриации денежных средств, совершенное группой лиц по предварительному сговору не может быть прекраще</w:t>
      </w:r>
      <w:r>
        <w:rPr>
          <w:rFonts w:ascii="Times New Roman" w:hAnsi="Times New Roman"/>
          <w:b/>
          <w:sz w:val="28"/>
          <w:szCs w:val="28"/>
        </w:rPr>
        <w:t>но в связи с возмещением ущерба</w:t>
      </w:r>
    </w:p>
    <w:p w:rsidR="00E5121E" w:rsidRDefault="00E5121E" w:rsidP="00E512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121E" w:rsidRDefault="00E5121E" w:rsidP="00E512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B30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CD2B3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D2B30">
        <w:rPr>
          <w:rFonts w:ascii="Times New Roman" w:hAnsi="Times New Roman"/>
          <w:sz w:val="28"/>
          <w:szCs w:val="28"/>
        </w:rPr>
        <w:t xml:space="preserve"> от 01.04.2020 </w:t>
      </w:r>
      <w:r>
        <w:rPr>
          <w:rFonts w:ascii="Times New Roman" w:hAnsi="Times New Roman"/>
          <w:sz w:val="28"/>
          <w:szCs w:val="28"/>
        </w:rPr>
        <w:t>№</w:t>
      </w:r>
      <w:r w:rsidRPr="00CD2B30">
        <w:rPr>
          <w:rFonts w:ascii="Times New Roman" w:hAnsi="Times New Roman"/>
          <w:sz w:val="28"/>
          <w:szCs w:val="28"/>
        </w:rPr>
        <w:t xml:space="preserve"> 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B30">
        <w:rPr>
          <w:rFonts w:ascii="Times New Roman" w:hAnsi="Times New Roman"/>
          <w:sz w:val="28"/>
          <w:szCs w:val="28"/>
        </w:rPr>
        <w:t>"О внесении изменений в Уголовный кодекс Российской Федерации и статью 28.1 Уголовно-процессуального кодекса Российской Федерации"</w:t>
      </w:r>
      <w:r>
        <w:rPr>
          <w:rFonts w:ascii="Times New Roman" w:hAnsi="Times New Roman"/>
          <w:sz w:val="28"/>
          <w:szCs w:val="28"/>
        </w:rPr>
        <w:t xml:space="preserve"> установлено, что </w:t>
      </w:r>
      <w:r w:rsidRPr="004718F7">
        <w:rPr>
          <w:rFonts w:ascii="Times New Roman" w:hAnsi="Times New Roman"/>
          <w:sz w:val="28"/>
          <w:szCs w:val="28"/>
        </w:rPr>
        <w:t xml:space="preserve">уголовное преследование в отношении лица, подозреваемого или обвиняемого в совершении преступления об уклонении от репатриации денежных средств, совершенное группой лиц по предварительному сговору </w:t>
      </w:r>
      <w:r>
        <w:rPr>
          <w:rFonts w:ascii="Times New Roman" w:hAnsi="Times New Roman"/>
          <w:sz w:val="28"/>
          <w:szCs w:val="28"/>
        </w:rPr>
        <w:t xml:space="preserve"> (ч. 1 ст. 193 УК РФ), </w:t>
      </w:r>
      <w:r w:rsidRPr="004718F7">
        <w:rPr>
          <w:rFonts w:ascii="Times New Roman" w:hAnsi="Times New Roman"/>
          <w:sz w:val="28"/>
          <w:szCs w:val="28"/>
        </w:rPr>
        <w:t xml:space="preserve"> не может быть прекращено в связи с возмещением ущерба.</w:t>
      </w:r>
      <w:proofErr w:type="gramEnd"/>
    </w:p>
    <w:p w:rsidR="00E5121E" w:rsidRDefault="00E5121E" w:rsidP="00E512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121E" w:rsidRDefault="00E5121E" w:rsidP="00E512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121E" w:rsidRDefault="00E5121E" w:rsidP="00E512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121E" w:rsidRDefault="00E5121E" w:rsidP="00E5121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6F01AC" w:rsidRDefault="006F01AC">
      <w:bookmarkStart w:id="0" w:name="_GoBack"/>
      <w:bookmarkEnd w:id="0"/>
    </w:p>
    <w:sectPr w:rsidR="006F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5"/>
    <w:rsid w:val="00331E85"/>
    <w:rsid w:val="006F01AC"/>
    <w:rsid w:val="00E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Home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г.Пермь</dc:creator>
  <cp:keywords/>
  <dc:description/>
  <cp:lastModifiedBy>г.Пермь</cp:lastModifiedBy>
  <cp:revision>2</cp:revision>
  <dcterms:created xsi:type="dcterms:W3CDTF">2020-06-30T09:39:00Z</dcterms:created>
  <dcterms:modified xsi:type="dcterms:W3CDTF">2020-06-30T09:39:00Z</dcterms:modified>
</cp:coreProperties>
</file>