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7E" w:rsidRDefault="004E327E" w:rsidP="004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Изменения в ГПК: действие новых требований к искам против физлиц снова приостановили</w:t>
      </w:r>
    </w:p>
    <w:p w:rsidR="004E327E" w:rsidRDefault="004E327E" w:rsidP="004E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6B7">
        <w:rPr>
          <w:rFonts w:ascii="Times New Roman" w:hAnsi="Times New Roman"/>
          <w:sz w:val="28"/>
          <w:szCs w:val="28"/>
        </w:rPr>
        <w:t xml:space="preserve">Федеральный закон от 08.06.2020 </w:t>
      </w:r>
      <w:r>
        <w:rPr>
          <w:rFonts w:ascii="Times New Roman" w:hAnsi="Times New Roman"/>
          <w:sz w:val="28"/>
          <w:szCs w:val="28"/>
        </w:rPr>
        <w:t>№</w:t>
      </w:r>
      <w:r w:rsidRPr="003416B7">
        <w:rPr>
          <w:rFonts w:ascii="Times New Roman" w:hAnsi="Times New Roman"/>
          <w:sz w:val="28"/>
          <w:szCs w:val="28"/>
        </w:rPr>
        <w:t xml:space="preserve"> 166-ФЗ </w:t>
      </w:r>
      <w:r>
        <w:rPr>
          <w:rFonts w:ascii="Times New Roman" w:hAnsi="Times New Roman"/>
          <w:sz w:val="28"/>
          <w:szCs w:val="28"/>
        </w:rPr>
        <w:t>«</w:t>
      </w:r>
      <w:r w:rsidRPr="003416B7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</w:r>
      <w:proofErr w:type="spellStart"/>
      <w:r w:rsidRPr="003416B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416B7">
        <w:rPr>
          <w:rFonts w:ascii="Times New Roman" w:hAnsi="Times New Roman"/>
          <w:sz w:val="28"/>
          <w:szCs w:val="28"/>
        </w:rPr>
        <w:t xml:space="preserve"> инфекции</w:t>
      </w:r>
      <w:r>
        <w:rPr>
          <w:rFonts w:ascii="Times New Roman" w:hAnsi="Times New Roman"/>
          <w:sz w:val="28"/>
          <w:szCs w:val="28"/>
        </w:rPr>
        <w:t xml:space="preserve">» с 08.06.2020 и до 31.12.2020 приостановил для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организаций, предоставляющие коммунальные услуги гражданам; управляющих организаций МКД; ТСЖ; жилищных, жилищно-строительных и аналогичных им кооперативов; региональных фондов капремонта ЖКХ; региональных операторов по обращению с ТКО, обязанность по указанию в заявлении о выдаче судебного приказа и исковом заявлении идентификаторов граждан-должников (ответчиков): ИНН, СНИЛС, ОГРНИП, серию и номер документа, удостоверяющего личность, водительского удостоверения или свидетельства о регистрации ТС.</w:t>
      </w:r>
    </w:p>
    <w:p w:rsidR="00E87720" w:rsidRDefault="00E87720">
      <w:bookmarkStart w:id="0" w:name="_GoBack"/>
      <w:bookmarkEnd w:id="0"/>
    </w:p>
    <w:sectPr w:rsidR="00E8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61"/>
    <w:rsid w:val="00426A8D"/>
    <w:rsid w:val="004E327E"/>
    <w:rsid w:val="00584B61"/>
    <w:rsid w:val="006B569B"/>
    <w:rsid w:val="00AB3E5A"/>
    <w:rsid w:val="00E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1D0EC-7C3D-45B7-9195-64BD397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2020-06-26T06:51:00Z</dcterms:created>
  <dcterms:modified xsi:type="dcterms:W3CDTF">2020-06-26T06:51:00Z</dcterms:modified>
</cp:coreProperties>
</file>