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21" w:rsidRDefault="001C1521" w:rsidP="00BA498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рассмотрения жалоб в сфере уголовного преследования</w:t>
      </w:r>
    </w:p>
    <w:p w:rsidR="001C1521" w:rsidRPr="001C1521" w:rsidRDefault="001C1521" w:rsidP="00C0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B1E" w:rsidRPr="001C1521" w:rsidRDefault="00C03B1E" w:rsidP="00C0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21">
        <w:rPr>
          <w:rFonts w:ascii="Times New Roman" w:hAnsi="Times New Roman" w:cs="Times New Roman"/>
          <w:sz w:val="24"/>
          <w:szCs w:val="24"/>
        </w:rPr>
        <w:t>Жалоба в уголовно-процессуальной сфере - это обращение участника процесса в соответствующий орган или к соответствующему должностному лицу по поводу нарушения прав и охраняемых законом интересов</w:t>
      </w:r>
      <w:r w:rsidRPr="001C1521">
        <w:rPr>
          <w:rFonts w:ascii="Times New Roman" w:hAnsi="Times New Roman" w:cs="Times New Roman"/>
          <w:sz w:val="24"/>
          <w:szCs w:val="24"/>
        </w:rPr>
        <w:t xml:space="preserve">. В соответствии со </w:t>
      </w:r>
      <w:r w:rsidRPr="001C1521">
        <w:rPr>
          <w:rFonts w:ascii="Times New Roman" w:hAnsi="Times New Roman" w:cs="Times New Roman"/>
          <w:sz w:val="24"/>
          <w:szCs w:val="24"/>
        </w:rPr>
        <w:t>ст. 123</w:t>
      </w:r>
      <w:proofErr w:type="gramStart"/>
      <w:r w:rsidRPr="001C152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C1521">
        <w:rPr>
          <w:rFonts w:ascii="Times New Roman" w:hAnsi="Times New Roman" w:cs="Times New Roman"/>
          <w:sz w:val="24"/>
          <w:szCs w:val="24"/>
        </w:rPr>
        <w:t xml:space="preserve">головно – процессуального кодекса РФ </w:t>
      </w:r>
      <w:r w:rsidR="001C1521">
        <w:rPr>
          <w:rFonts w:ascii="Times New Roman" w:hAnsi="Times New Roman" w:cs="Times New Roman"/>
          <w:sz w:val="24"/>
          <w:szCs w:val="24"/>
        </w:rPr>
        <w:t xml:space="preserve">(далее – УПК РФ) </w:t>
      </w:r>
      <w:r w:rsidRPr="001C1521">
        <w:rPr>
          <w:rFonts w:ascii="Times New Roman" w:hAnsi="Times New Roman" w:cs="Times New Roman"/>
          <w:sz w:val="24"/>
          <w:szCs w:val="24"/>
        </w:rPr>
        <w:t xml:space="preserve">обжалованы могут быть </w:t>
      </w:r>
      <w:r w:rsidRPr="001C1521">
        <w:rPr>
          <w:rFonts w:ascii="Times New Roman" w:hAnsi="Times New Roman" w:cs="Times New Roman"/>
          <w:sz w:val="24"/>
          <w:szCs w:val="24"/>
        </w:rPr>
        <w:t>любое действие дознавателя, следователя, прокурора и суда, которое, по мнению жалобщика, является незаконным или необоснованным. В отличие от ходатайства жалоба может быть подана не только стороной в уголовном судопроизводстве, но и любым другим его участником, считающим, что в процессе нарушены его права и законные интересы.</w:t>
      </w:r>
    </w:p>
    <w:p w:rsidR="00C03B1E" w:rsidRPr="001C1521" w:rsidRDefault="00C03B1E" w:rsidP="00C0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521">
        <w:rPr>
          <w:rFonts w:ascii="Times New Roman" w:hAnsi="Times New Roman" w:cs="Times New Roman"/>
          <w:sz w:val="24"/>
          <w:szCs w:val="24"/>
        </w:rPr>
        <w:t xml:space="preserve">Рассмотрение жалоб, поданных участниками уголовного процесса, является одним из механизмов, предназначенных для оперативного выявления допущенных нарушений закона и эффективного реагирования в целях их устранения. </w:t>
      </w:r>
      <w:r w:rsidRPr="001C1521">
        <w:rPr>
          <w:rFonts w:ascii="Times New Roman" w:hAnsi="Times New Roman" w:cs="Times New Roman"/>
          <w:sz w:val="24"/>
          <w:szCs w:val="24"/>
        </w:rPr>
        <w:t>Согласно ст. 124  У</w:t>
      </w:r>
      <w:r w:rsidR="001C1521">
        <w:rPr>
          <w:rFonts w:ascii="Times New Roman" w:hAnsi="Times New Roman" w:cs="Times New Roman"/>
          <w:sz w:val="24"/>
          <w:szCs w:val="24"/>
        </w:rPr>
        <w:t>ПК РФ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  <w:r w:rsidRPr="001C1521">
        <w:rPr>
          <w:rFonts w:ascii="Times New Roman" w:hAnsi="Times New Roman" w:cs="Times New Roman"/>
          <w:sz w:val="24"/>
          <w:szCs w:val="24"/>
        </w:rPr>
        <w:t>жалобы граждан в уголовном процессе рассматриваются 3 суток, и в исключительных случаях - 10 суток.</w:t>
      </w:r>
    </w:p>
    <w:p w:rsidR="00C03B1E" w:rsidRPr="001C1521" w:rsidRDefault="00C03B1E" w:rsidP="001C1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521">
        <w:rPr>
          <w:rFonts w:ascii="Times New Roman" w:hAnsi="Times New Roman" w:cs="Times New Roman"/>
          <w:sz w:val="24"/>
          <w:szCs w:val="24"/>
        </w:rPr>
        <w:t>По результатам рассмотрения жалобы прокурор, руководитель следственного органа выносит постановление о полном или частичном удовлетворении жалобы либо об отказе в ее удовлетворении.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  <w:r w:rsidRPr="001C1521">
        <w:rPr>
          <w:rFonts w:ascii="Times New Roman" w:hAnsi="Times New Roman" w:cs="Times New Roman"/>
          <w:sz w:val="24"/>
          <w:szCs w:val="24"/>
        </w:rPr>
        <w:t>В случае удовлетворения жалобы, в постановлении должны быть указаны процессуальные действия, осуществляемые для ускорения рассмотрения дела, и сроки их осуществления.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  <w:r w:rsidRPr="001C1521">
        <w:rPr>
          <w:rFonts w:ascii="Times New Roman" w:hAnsi="Times New Roman" w:cs="Times New Roman"/>
          <w:sz w:val="24"/>
          <w:szCs w:val="24"/>
        </w:rPr>
        <w:t>Заявитель должен быть незамедлительно уведомлен о решении, принятом по жалобе, и дальнейшем порядке его обжалования.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B1E" w:rsidRPr="001C1521" w:rsidRDefault="001C1521" w:rsidP="001C1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521">
        <w:rPr>
          <w:rFonts w:ascii="Times New Roman" w:hAnsi="Times New Roman" w:cs="Times New Roman"/>
          <w:sz w:val="24"/>
          <w:szCs w:val="24"/>
        </w:rPr>
        <w:t>В</w:t>
      </w:r>
      <w:r w:rsidR="00C03B1E" w:rsidRPr="001C1521">
        <w:rPr>
          <w:rFonts w:ascii="Times New Roman" w:hAnsi="Times New Roman" w:cs="Times New Roman"/>
          <w:sz w:val="24"/>
          <w:szCs w:val="24"/>
        </w:rPr>
        <w:t xml:space="preserve">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УПК</w:t>
      </w:r>
      <w:r w:rsidRPr="001C1521">
        <w:rPr>
          <w:rFonts w:ascii="Times New Roman" w:hAnsi="Times New Roman" w:cs="Times New Roman"/>
          <w:sz w:val="24"/>
          <w:szCs w:val="24"/>
        </w:rPr>
        <w:t xml:space="preserve"> РФ</w:t>
      </w:r>
      <w:r w:rsidR="00C03B1E" w:rsidRPr="001C1521">
        <w:rPr>
          <w:rFonts w:ascii="Times New Roman" w:hAnsi="Times New Roman" w:cs="Times New Roman"/>
          <w:sz w:val="24"/>
          <w:szCs w:val="24"/>
        </w:rPr>
        <w:t>, дознаватель, следователь вправе обжаловать действия (бездействие) и решения прокурора или руководителя следственного органа соответственно вышестоящему прокурору или руководителю вышестоящего следственного органа.</w:t>
      </w:r>
    </w:p>
    <w:p w:rsidR="001C1521" w:rsidRPr="001C1521" w:rsidRDefault="001C1521" w:rsidP="001C1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521">
        <w:rPr>
          <w:rFonts w:ascii="Times New Roman" w:hAnsi="Times New Roman" w:cs="Times New Roman"/>
          <w:sz w:val="24"/>
          <w:szCs w:val="24"/>
        </w:rPr>
        <w:t xml:space="preserve">В соответствии со ст. 125 </w:t>
      </w:r>
      <w:r>
        <w:rPr>
          <w:rFonts w:ascii="Times New Roman" w:hAnsi="Times New Roman" w:cs="Times New Roman"/>
          <w:sz w:val="24"/>
          <w:szCs w:val="24"/>
        </w:rPr>
        <w:t>УПК</w:t>
      </w:r>
      <w:r w:rsidRPr="001C1521">
        <w:rPr>
          <w:rFonts w:ascii="Times New Roman" w:hAnsi="Times New Roman" w:cs="Times New Roman"/>
          <w:sz w:val="24"/>
          <w:szCs w:val="24"/>
        </w:rPr>
        <w:t xml:space="preserve"> РФ постановления </w:t>
      </w:r>
      <w:r w:rsidRPr="001C1521">
        <w:rPr>
          <w:rFonts w:ascii="Times New Roman" w:hAnsi="Times New Roman" w:cs="Times New Roman"/>
          <w:sz w:val="24"/>
          <w:szCs w:val="24"/>
        </w:rPr>
        <w:t>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</w:t>
      </w:r>
      <w:proofErr w:type="gramEnd"/>
      <w:r w:rsidRPr="001C1521">
        <w:rPr>
          <w:rFonts w:ascii="Times New Roman" w:hAnsi="Times New Roman" w:cs="Times New Roman"/>
          <w:sz w:val="24"/>
          <w:szCs w:val="24"/>
        </w:rPr>
        <w:t xml:space="preserve"> доступ граждан к правосудию, могут быть обжалованы в районный суд по месту совершения деяния, содержащего признаки преступления. Если место производства предварительного расследования определено в соответствии с частями </w:t>
      </w:r>
      <w:r w:rsidRPr="001C1521">
        <w:rPr>
          <w:rFonts w:ascii="Times New Roman" w:hAnsi="Times New Roman" w:cs="Times New Roman"/>
          <w:sz w:val="24"/>
          <w:szCs w:val="24"/>
        </w:rPr>
        <w:t>2-6</w:t>
      </w:r>
      <w:r w:rsidRPr="001C1521">
        <w:rPr>
          <w:rFonts w:ascii="Times New Roman" w:hAnsi="Times New Roman" w:cs="Times New Roman"/>
          <w:sz w:val="24"/>
          <w:szCs w:val="24"/>
        </w:rPr>
        <w:t xml:space="preserve"> ст</w:t>
      </w:r>
      <w:r w:rsidRPr="001C1521">
        <w:rPr>
          <w:rFonts w:ascii="Times New Roman" w:hAnsi="Times New Roman" w:cs="Times New Roman"/>
          <w:sz w:val="24"/>
          <w:szCs w:val="24"/>
        </w:rPr>
        <w:t>.</w:t>
      </w:r>
      <w:r w:rsidRPr="001C1521">
        <w:rPr>
          <w:rFonts w:ascii="Times New Roman" w:hAnsi="Times New Roman" w:cs="Times New Roman"/>
          <w:sz w:val="24"/>
          <w:szCs w:val="24"/>
        </w:rPr>
        <w:t xml:space="preserve"> 152 </w:t>
      </w:r>
      <w:r>
        <w:rPr>
          <w:rFonts w:ascii="Times New Roman" w:hAnsi="Times New Roman" w:cs="Times New Roman"/>
          <w:sz w:val="24"/>
          <w:szCs w:val="24"/>
        </w:rPr>
        <w:t>УПК</w:t>
      </w:r>
      <w:r w:rsidRPr="001C1521">
        <w:rPr>
          <w:rFonts w:ascii="Times New Roman" w:hAnsi="Times New Roman" w:cs="Times New Roman"/>
          <w:sz w:val="24"/>
          <w:szCs w:val="24"/>
        </w:rPr>
        <w:t xml:space="preserve"> РФ</w:t>
      </w:r>
      <w:r w:rsidRPr="001C1521">
        <w:rPr>
          <w:rFonts w:ascii="Times New Roman" w:hAnsi="Times New Roman" w:cs="Times New Roman"/>
          <w:sz w:val="24"/>
          <w:szCs w:val="24"/>
        </w:rPr>
        <w:t>, жалобы на действия (бездействие) и решения указанных лиц рассматриваются районным судом по месту нахождения органа, в производстве которого находится уголовное дело.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  <w:r w:rsidRPr="001C1521">
        <w:rPr>
          <w:rFonts w:ascii="Times New Roman" w:hAnsi="Times New Roman" w:cs="Times New Roman"/>
          <w:sz w:val="24"/>
          <w:szCs w:val="24"/>
        </w:rPr>
        <w:t>Жалоба может быть подана в суд заявителем, его защитником,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21">
        <w:rPr>
          <w:rFonts w:ascii="Times New Roman" w:hAnsi="Times New Roman" w:cs="Times New Roman"/>
          <w:sz w:val="24"/>
          <w:szCs w:val="24"/>
        </w:rPr>
        <w:t>С</w:t>
      </w:r>
      <w:r w:rsidRPr="001C1521">
        <w:rPr>
          <w:rFonts w:ascii="Times New Roman" w:hAnsi="Times New Roman" w:cs="Times New Roman"/>
          <w:sz w:val="24"/>
          <w:szCs w:val="24"/>
        </w:rPr>
        <w:t>удья проверяет законность и обоснованность действий (бездействия)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не позднее чем через 5 суток со дня поступления жалобы в судебном заседании с участием заявителя и его защитника, законного представителя или представителя, если они участвуют в уголовном деле, иных лиц, чьи интересы непосредственно затрагиваются обжалуемым действием</w:t>
      </w:r>
      <w:proofErr w:type="gramEnd"/>
      <w:r w:rsidRPr="001C1521">
        <w:rPr>
          <w:rFonts w:ascii="Times New Roman" w:hAnsi="Times New Roman" w:cs="Times New Roman"/>
          <w:sz w:val="24"/>
          <w:szCs w:val="24"/>
        </w:rPr>
        <w:t xml:space="preserve"> (бездействием) или решением, а также с участием прокурора, следователя, руководителя следственного органа. Неявка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 Жалобы, подлежащие рассмотрению судом, рассматриваются в открытом судебном заседании, за исключением случаев, предусмотренных частью второй статьи 241 </w:t>
      </w:r>
      <w:r w:rsidR="00BA498E">
        <w:rPr>
          <w:rFonts w:ascii="Times New Roman" w:hAnsi="Times New Roman" w:cs="Times New Roman"/>
          <w:sz w:val="24"/>
          <w:szCs w:val="24"/>
        </w:rPr>
        <w:t>УПК</w:t>
      </w:r>
      <w:r w:rsidRPr="001C1521">
        <w:rPr>
          <w:rFonts w:ascii="Times New Roman" w:hAnsi="Times New Roman" w:cs="Times New Roman"/>
          <w:sz w:val="24"/>
          <w:szCs w:val="24"/>
        </w:rPr>
        <w:t xml:space="preserve"> РФ</w:t>
      </w:r>
      <w:r w:rsidRPr="001C1521">
        <w:rPr>
          <w:rFonts w:ascii="Times New Roman" w:hAnsi="Times New Roman" w:cs="Times New Roman"/>
          <w:sz w:val="24"/>
          <w:szCs w:val="24"/>
        </w:rPr>
        <w:t>.</w:t>
      </w:r>
    </w:p>
    <w:p w:rsidR="001C1521" w:rsidRPr="001C1521" w:rsidRDefault="001C1521" w:rsidP="001C1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21">
        <w:rPr>
          <w:rFonts w:ascii="Times New Roman" w:hAnsi="Times New Roman" w:cs="Times New Roman"/>
          <w:sz w:val="24"/>
          <w:szCs w:val="24"/>
        </w:rPr>
        <w:t>В начале судебного заседания судья объявляет, какая жалоба подлежит рассмотрению, представляется явившимся в судебное заседание лицам, разъясняет их права и обязанности. Затем заявитель, если он участвует в судебном заседании, обосновывает жалобу, после чего заслушиваются другие явившиеся в судебное заседание лица. Заявителю предоставляется возможность выступить с репликой.</w:t>
      </w:r>
    </w:p>
    <w:p w:rsidR="001C1521" w:rsidRPr="001C1521" w:rsidRDefault="001C1521" w:rsidP="001C1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21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судья выносит одно из следующих постановлений: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  <w:r w:rsidRPr="001C1521">
        <w:rPr>
          <w:rFonts w:ascii="Times New Roman" w:hAnsi="Times New Roman" w:cs="Times New Roman"/>
          <w:sz w:val="24"/>
          <w:szCs w:val="24"/>
        </w:rPr>
        <w:t xml:space="preserve">о признании действия (бездействия) или решения соответствующего </w:t>
      </w:r>
      <w:r w:rsidRPr="001C1521">
        <w:rPr>
          <w:rFonts w:ascii="Times New Roman" w:hAnsi="Times New Roman" w:cs="Times New Roman"/>
          <w:sz w:val="24"/>
          <w:szCs w:val="24"/>
        </w:rPr>
        <w:lastRenderedPageBreak/>
        <w:t>должностного лица незаконным или необоснованным и о его обязанности устранить допущенное нарушение;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  <w:r w:rsidRPr="001C1521">
        <w:rPr>
          <w:rFonts w:ascii="Times New Roman" w:hAnsi="Times New Roman" w:cs="Times New Roman"/>
          <w:sz w:val="24"/>
          <w:szCs w:val="24"/>
        </w:rPr>
        <w:t xml:space="preserve"> об оставлени</w:t>
      </w:r>
      <w:bookmarkStart w:id="0" w:name="_GoBack"/>
      <w:bookmarkEnd w:id="0"/>
      <w:r w:rsidRPr="001C1521">
        <w:rPr>
          <w:rFonts w:ascii="Times New Roman" w:hAnsi="Times New Roman" w:cs="Times New Roman"/>
          <w:sz w:val="24"/>
          <w:szCs w:val="24"/>
        </w:rPr>
        <w:t>и жалобы без удовлетворения.</w:t>
      </w:r>
      <w:r w:rsidRPr="001C1521">
        <w:rPr>
          <w:rFonts w:ascii="Times New Roman" w:hAnsi="Times New Roman" w:cs="Times New Roman"/>
          <w:sz w:val="24"/>
          <w:szCs w:val="24"/>
        </w:rPr>
        <w:t xml:space="preserve"> </w:t>
      </w:r>
      <w:r w:rsidRPr="001C1521">
        <w:rPr>
          <w:rFonts w:ascii="Times New Roman" w:hAnsi="Times New Roman" w:cs="Times New Roman"/>
          <w:sz w:val="24"/>
          <w:szCs w:val="24"/>
        </w:rPr>
        <w:t>Копии постановления судьи направляются заявителю, прокурору и руководителю следственного органа.</w:t>
      </w:r>
    </w:p>
    <w:p w:rsidR="001C1521" w:rsidRPr="001C1521" w:rsidRDefault="001C1521" w:rsidP="001C1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21">
        <w:rPr>
          <w:rFonts w:ascii="Times New Roman" w:hAnsi="Times New Roman" w:cs="Times New Roman"/>
          <w:sz w:val="24"/>
          <w:szCs w:val="24"/>
        </w:rPr>
        <w:t>Принесение жалобы не приостанавливает производство обжалуемого действия и исполнение обжалуемого решения, если это не найдет нужным сделать дознаватель, начальник подразделения дознания, начальник органа дознания, орган дознания, следователь, руководитель следственного органа, прокурор или судья.</w:t>
      </w:r>
    </w:p>
    <w:sectPr w:rsidR="001C1521" w:rsidRPr="001C1521" w:rsidSect="00BA498E">
      <w:pgSz w:w="11905" w:h="16838"/>
      <w:pgMar w:top="426" w:right="423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8B"/>
    <w:rsid w:val="001C1521"/>
    <w:rsid w:val="00406E8B"/>
    <w:rsid w:val="006F01AC"/>
    <w:rsid w:val="00BA498E"/>
    <w:rsid w:val="00C0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г.Пермь</dc:creator>
  <cp:lastModifiedBy>г.Пермь</cp:lastModifiedBy>
  <cp:revision>2</cp:revision>
  <dcterms:created xsi:type="dcterms:W3CDTF">2020-06-30T10:19:00Z</dcterms:created>
  <dcterms:modified xsi:type="dcterms:W3CDTF">2020-06-30T10:19:00Z</dcterms:modified>
</cp:coreProperties>
</file>