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E45" w:rsidRDefault="00CB1BB7" w:rsidP="00CB1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25 ноября 2020 года государственная регистрация юридических лиц и индивидуальных предпринимателей проводится по новым формам</w:t>
      </w:r>
    </w:p>
    <w:p w:rsidR="00CB1BB7" w:rsidRDefault="00CB1BB7" w:rsidP="00CB1BB7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25.11.2020 вступил в силу приказ Федеральной налоговой службы Российской Федерации от 31.08.2020 № ЕД-7-14/617</w:t>
      </w:r>
      <w:r w:rsidR="00CD53FC" w:rsidRPr="00CD53FC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</w:rPr>
        <w:t xml:space="preserve">, которым утверждены новые формы заявлений и требований к оформлению документов, которые предоставляются в орган, осуществляющий государственную регистрацию юридических лиц, </w:t>
      </w:r>
      <w:r w:rsidR="00484469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, а также крестьянских </w:t>
      </w:r>
      <w:r w:rsidR="00484469">
        <w:rPr>
          <w:rFonts w:ascii="Times New Roman" w:hAnsi="Times New Roman" w:cs="Times New Roman"/>
          <w:sz w:val="28"/>
          <w:szCs w:val="28"/>
        </w:rPr>
        <w:t xml:space="preserve">(фермерских) </w:t>
      </w:r>
      <w:r>
        <w:rPr>
          <w:rFonts w:ascii="Times New Roman" w:hAnsi="Times New Roman" w:cs="Times New Roman"/>
          <w:sz w:val="28"/>
          <w:szCs w:val="28"/>
        </w:rPr>
        <w:t>хозяйств.</w:t>
      </w:r>
    </w:p>
    <w:p w:rsidR="00CB1BB7" w:rsidRDefault="00CB1BB7" w:rsidP="00CB1BB7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ООО теперь могут действовать на основании типового Устава. Сведения об этом необходимо указать в заявлении, предоставляемом </w:t>
      </w:r>
      <w:r w:rsidR="00CD53FC">
        <w:rPr>
          <w:rFonts w:ascii="Times New Roman" w:hAnsi="Times New Roman" w:cs="Times New Roman"/>
          <w:sz w:val="28"/>
          <w:szCs w:val="28"/>
        </w:rPr>
        <w:t xml:space="preserve">в орган, осуществляющий </w:t>
      </w:r>
      <w:r>
        <w:rPr>
          <w:rFonts w:ascii="Times New Roman" w:hAnsi="Times New Roman" w:cs="Times New Roman"/>
          <w:sz w:val="28"/>
          <w:szCs w:val="28"/>
        </w:rPr>
        <w:t>государственн</w:t>
      </w:r>
      <w:r w:rsidR="00CD53FC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регистраци</w:t>
      </w:r>
      <w:r w:rsidR="00CD53F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53FC">
        <w:rPr>
          <w:rFonts w:ascii="Times New Roman" w:hAnsi="Times New Roman" w:cs="Times New Roman"/>
          <w:sz w:val="28"/>
          <w:szCs w:val="28"/>
        </w:rPr>
        <w:t xml:space="preserve"> Новые формы дают возможность сослаться на типовой Устав в отличии от старых форм. Например,  такое возможно в форме № Р11001 «заявление о государственно</w:t>
      </w:r>
      <w:r w:rsidR="00484469">
        <w:rPr>
          <w:rFonts w:ascii="Times New Roman" w:hAnsi="Times New Roman" w:cs="Times New Roman"/>
          <w:sz w:val="28"/>
          <w:szCs w:val="28"/>
        </w:rPr>
        <w:t>й</w:t>
      </w:r>
      <w:r w:rsidR="00CD53FC">
        <w:rPr>
          <w:rFonts w:ascii="Times New Roman" w:hAnsi="Times New Roman" w:cs="Times New Roman"/>
          <w:sz w:val="28"/>
          <w:szCs w:val="28"/>
        </w:rPr>
        <w:t xml:space="preserve"> регистрации юридического лица при создании».</w:t>
      </w:r>
    </w:p>
    <w:p w:rsidR="00CD53FC" w:rsidRDefault="00CD53FC" w:rsidP="00CB1BB7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новой форме № Р15016 «заявление (уведомление) о ликвидации юридического лица</w:t>
      </w:r>
      <w:r w:rsidR="0048446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подтверждать факт того, что произведены все выплаты, предусмотренные трудовым законодательством для работников, которых увольняют в связи с ликвидацией юридического лица.</w:t>
      </w:r>
    </w:p>
    <w:p w:rsidR="002E5646" w:rsidRDefault="002E5646" w:rsidP="00CB1BB7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 нововведениями  определена возможность отражения в ЕГРЮЛ таких сведений, как совместное или раздельное осуществление полномочий руководителями юридического лица, когда их несколько, о наличии корпоративного договора и его содержании, о сочетании различных форм реорганизации, о продлении срока ликвидац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E5646" w:rsidRDefault="002E5646" w:rsidP="00CB1BB7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Введены новшества для индивидуальных предпринимателей, касающиеся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21001 «заявление  о государственной регистрации физического лица</w:t>
      </w:r>
      <w:r w:rsidR="00484469">
        <w:rPr>
          <w:rFonts w:ascii="Times New Roman" w:hAnsi="Times New Roman" w:cs="Times New Roman"/>
          <w:sz w:val="28"/>
          <w:szCs w:val="28"/>
        </w:rPr>
        <w:t xml:space="preserve"> в качестве индивидуального предпринимателя, где должен быть указан орган, в который поданы документы для регистрации: регистрирующий орган или МФЦ.</w:t>
      </w:r>
    </w:p>
    <w:p w:rsidR="00CD53FC" w:rsidRDefault="00CD53FC" w:rsidP="00CB1BB7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3FC" w:rsidRDefault="00CD53FC" w:rsidP="00CB1BB7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469" w:rsidRDefault="00484469" w:rsidP="00484469">
      <w:pPr>
        <w:spacing w:after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города Перми</w:t>
      </w:r>
    </w:p>
    <w:p w:rsidR="00CD53FC" w:rsidRDefault="00CD53FC" w:rsidP="00CB1BB7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3FC" w:rsidRDefault="00CD53FC" w:rsidP="00CB1BB7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3FC" w:rsidRDefault="00CD53FC" w:rsidP="00CB1BB7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3FC" w:rsidRDefault="00CD53FC" w:rsidP="00CB1BB7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3FC" w:rsidRDefault="00CD53FC" w:rsidP="00CB1BB7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3FC" w:rsidRDefault="00CD53FC" w:rsidP="00CB1BB7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3FC" w:rsidRDefault="00CD53FC" w:rsidP="00CB1BB7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3FC" w:rsidRDefault="00CD53FC" w:rsidP="00CB1BB7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3FC" w:rsidRDefault="00CD53FC" w:rsidP="00CB1BB7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3FC" w:rsidRDefault="00CD53FC" w:rsidP="00CB1BB7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3FC" w:rsidRDefault="00CD53FC" w:rsidP="00CB1BB7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3FC" w:rsidRDefault="00CD53FC" w:rsidP="00CB1BB7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3FC" w:rsidRDefault="00CD53FC" w:rsidP="00CB1BB7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D5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97"/>
    <w:rsid w:val="002E5646"/>
    <w:rsid w:val="00484469"/>
    <w:rsid w:val="005D5E45"/>
    <w:rsid w:val="007C5397"/>
    <w:rsid w:val="007C6FD4"/>
    <w:rsid w:val="00A0414F"/>
    <w:rsid w:val="00CB1BB7"/>
    <w:rsid w:val="00CD53FC"/>
    <w:rsid w:val="00F3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Шибаева Вероника Олеговна</cp:lastModifiedBy>
  <cp:revision>3</cp:revision>
  <cp:lastPrinted>2020-12-01T07:08:00Z</cp:lastPrinted>
  <dcterms:created xsi:type="dcterms:W3CDTF">2020-12-01T06:08:00Z</dcterms:created>
  <dcterms:modified xsi:type="dcterms:W3CDTF">2020-12-03T09:49:00Z</dcterms:modified>
</cp:coreProperties>
</file>