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AAF" w:rsidRPr="007A72B0" w:rsidRDefault="00715AAF" w:rsidP="00715A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2B0">
        <w:rPr>
          <w:rFonts w:ascii="Times New Roman" w:hAnsi="Times New Roman" w:cs="Times New Roman"/>
          <w:b/>
          <w:sz w:val="28"/>
          <w:szCs w:val="28"/>
        </w:rPr>
        <w:t>Работникам с тремя и более детьми до 18 лет разрешено брать ежегодный отпуск в любое удобное для них время.</w:t>
      </w:r>
    </w:p>
    <w:p w:rsidR="00715AAF" w:rsidRDefault="00715AAF" w:rsidP="00715A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Трудовым законодательством предусмотрены особые условия предоставления отпусков лицам, имеющим трех и более детей, </w:t>
      </w:r>
      <w:r w:rsidRPr="007B1753">
        <w:rPr>
          <w:rFonts w:ascii="Times New Roman" w:hAnsi="Times New Roman" w:cs="Times New Roman"/>
          <w:sz w:val="28"/>
          <w:szCs w:val="28"/>
        </w:rPr>
        <w:t xml:space="preserve">ежегодный оплачиваемый отпуск </w:t>
      </w:r>
      <w:r>
        <w:rPr>
          <w:rFonts w:ascii="Times New Roman" w:hAnsi="Times New Roman" w:cs="Times New Roman"/>
          <w:sz w:val="28"/>
          <w:szCs w:val="28"/>
        </w:rPr>
        <w:t xml:space="preserve">таким родителям </w:t>
      </w:r>
      <w:r w:rsidRPr="007B1753">
        <w:rPr>
          <w:rFonts w:ascii="Times New Roman" w:hAnsi="Times New Roman" w:cs="Times New Roman"/>
          <w:sz w:val="28"/>
          <w:szCs w:val="28"/>
        </w:rPr>
        <w:t>предоставляется по их желанию в удобное для них время.</w:t>
      </w:r>
      <w:r>
        <w:rPr>
          <w:rFonts w:ascii="Times New Roman" w:hAnsi="Times New Roman" w:cs="Times New Roman"/>
          <w:sz w:val="28"/>
          <w:szCs w:val="28"/>
        </w:rPr>
        <w:t xml:space="preserve"> Ранее такое преимущество предоставлялось только при условии, что все дети младше 12 лет.</w:t>
      </w:r>
    </w:p>
    <w:p w:rsidR="00715AAF" w:rsidRDefault="00715AAF" w:rsidP="00715A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C14F29">
        <w:rPr>
          <w:rFonts w:ascii="Times New Roman" w:hAnsi="Times New Roman" w:cs="Times New Roman"/>
          <w:sz w:val="28"/>
          <w:szCs w:val="28"/>
        </w:rPr>
        <w:t xml:space="preserve">09.03.2021 № 34-ФЗ </w:t>
      </w:r>
      <w:r>
        <w:rPr>
          <w:rFonts w:ascii="Times New Roman" w:hAnsi="Times New Roman" w:cs="Times New Roman"/>
          <w:sz w:val="28"/>
          <w:szCs w:val="28"/>
        </w:rPr>
        <w:t xml:space="preserve">внесены изменения в статью 262.2 Трудового кодекса Российской Федерации, расширен круг лиц, имеющих право на предоставление ежегодного оплачиваемого отпуска в любое удобное время. Теперь такая возможность предоставлена работникам, </w:t>
      </w:r>
      <w:r w:rsidRPr="007B1753">
        <w:rPr>
          <w:rFonts w:ascii="Times New Roman" w:hAnsi="Times New Roman" w:cs="Times New Roman"/>
          <w:sz w:val="28"/>
          <w:szCs w:val="28"/>
        </w:rPr>
        <w:t>имеющим трех и более детей в возрасте до восемнадцати лет, до достижения младшим из детей возраста четырнадцати лет.</w:t>
      </w:r>
    </w:p>
    <w:p w:rsidR="00D068CB" w:rsidRDefault="00D068CB">
      <w:bookmarkStart w:id="0" w:name="_GoBack"/>
      <w:bookmarkEnd w:id="0"/>
    </w:p>
    <w:sectPr w:rsidR="00D0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AF"/>
    <w:rsid w:val="00715AAF"/>
    <w:rsid w:val="00D0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31A8C-A68A-40C7-B25B-09D966ED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2021-03-31T10:47:00Z</dcterms:created>
  <dcterms:modified xsi:type="dcterms:W3CDTF">2021-03-31T10:48:00Z</dcterms:modified>
</cp:coreProperties>
</file>