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40E96" w14:textId="77777777" w:rsidR="00ED527A" w:rsidRDefault="00ED527A" w:rsidP="00ED52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E315AC" w14:textId="77777777" w:rsidR="00ED527A" w:rsidRDefault="00ED527A" w:rsidP="00ED52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652C3E" w14:textId="7A46EC48" w:rsidR="00ED527A" w:rsidRPr="008972AD" w:rsidRDefault="008972AD" w:rsidP="001E2B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97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Внесены  изменения</w:t>
      </w:r>
      <w:proofErr w:type="gramEnd"/>
      <w:r w:rsidRPr="00897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="00ED527A" w:rsidRPr="00ED5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Гражданск</w:t>
      </w:r>
      <w:r w:rsidRPr="00897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</w:t>
      </w:r>
      <w:r w:rsidR="00ED527A" w:rsidRPr="00ED5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кодекс Российской Федерации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договору  хранения</w:t>
      </w:r>
    </w:p>
    <w:p w14:paraId="78D0354E" w14:textId="77777777" w:rsidR="008972AD" w:rsidRDefault="008972AD" w:rsidP="001E2B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0D4963" w14:textId="41BE7C3A" w:rsidR="00ED527A" w:rsidRDefault="001E2B98" w:rsidP="00ED52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sz w:val="28"/>
          <w:szCs w:val="28"/>
          <w:lang w:eastAsia="ru-RU"/>
        </w:rPr>
        <w:tab/>
      </w:r>
      <w:r w:rsidRPr="001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20.03.2021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 требуется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заключение  договора хранения между гражданами в письменной форме,  если </w:t>
      </w:r>
      <w:r w:rsidRPr="001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передаваемой на хранение вещи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Pr="001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превышает</w:t>
      </w:r>
      <w:r w:rsidRPr="001E2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2B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 тысяч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ранее </w:t>
      </w:r>
      <w:r w:rsidR="00FD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письменная форма  сделки не  требовалась, если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</w:t>
      </w:r>
      <w:r w:rsidR="00FD2E4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вещи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превыша</w:t>
      </w:r>
      <w:r w:rsidR="00FD2E41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 размеров  минимальной оплаты  труда.</w:t>
      </w:r>
    </w:p>
    <w:p w14:paraId="1C1F7CF5" w14:textId="7766F8B4" w:rsidR="009B0822" w:rsidRDefault="009B0822" w:rsidP="009B08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Изменены  условия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которых хранитель вправе  продать вещь,  если  </w:t>
      </w:r>
    </w:p>
    <w:p w14:paraId="508A189A" w14:textId="69CAEC9B" w:rsidR="009B0822" w:rsidRDefault="009B0822" w:rsidP="009B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B08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поклажедатель</w:t>
      </w:r>
      <w:proofErr w:type="spellEnd"/>
      <w:r w:rsidRPr="009B0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забрал свою  вещь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или уклоняется  от её  получения,</w:t>
      </w:r>
      <w:r w:rsidRPr="009B0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после истечения срока</w:t>
      </w:r>
      <w:r w:rsidR="00FD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0" w:name="_GoBack"/>
      <w:bookmarkEnd w:id="0"/>
      <w:r w:rsidRPr="009B0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установленного договором хранения. </w:t>
      </w:r>
    </w:p>
    <w:p w14:paraId="1E347B50" w14:textId="25B788B2" w:rsidR="008972AD" w:rsidRPr="008972AD" w:rsidRDefault="008972AD" w:rsidP="008972AD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B08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 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B0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ьменного предупреждения </w:t>
      </w:r>
      <w:proofErr w:type="spellStart"/>
      <w:r w:rsidRPr="009B08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поклажедателя</w:t>
      </w:r>
      <w:proofErr w:type="spellEnd"/>
      <w:r w:rsidRPr="009B0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B0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ранитель </w:t>
      </w:r>
      <w:r w:rsidR="009B0822" w:rsidRPr="009B0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</w:t>
      </w:r>
      <w:r w:rsidR="009B0822" w:rsidRPr="001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продать </w:t>
      </w:r>
      <w:r w:rsidR="009B0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эту </w:t>
      </w:r>
      <w:proofErr w:type="gramStart"/>
      <w:r w:rsidR="009B0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вещь </w:t>
      </w:r>
      <w:r w:rsidR="009B0822" w:rsidRPr="001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="009B0822" w:rsidRPr="001E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аукциона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если её</w:t>
      </w:r>
      <w:r w:rsidR="009B0822" w:rsidRPr="009B0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B0822" w:rsidRPr="001E2B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по оценке превышает пятьдесят тысяч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Ранее хранитель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  продать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вещь, </w:t>
      </w:r>
      <w:r w:rsidRPr="008972A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стоимость вещи по оценке превыша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Pr="0089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 установленных законом минимальных размеров оплаты труда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12DEA3" w14:textId="0D03D45B" w:rsidR="001E2B98" w:rsidRDefault="001E2B98"/>
    <w:p w14:paraId="66F669AB" w14:textId="1640B152" w:rsidR="008972AD" w:rsidRDefault="008972AD"/>
    <w:p w14:paraId="61821053" w14:textId="3A15D0FE" w:rsidR="008972AD" w:rsidRPr="008972AD" w:rsidRDefault="008972AD" w:rsidP="008972AD">
      <w:pPr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2AD">
        <w:rPr>
          <w:rFonts w:ascii="Times New Roman" w:hAnsi="Times New Roman" w:cs="Times New Roman"/>
          <w:sz w:val="28"/>
          <w:szCs w:val="28"/>
        </w:rPr>
        <w:t xml:space="preserve">(Федеральный закон от 09.03.2021 № 33-ФЗ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972A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статью 226 части первой и статьи 887 и 899 части второй Гражданского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14:paraId="4ADF555B" w14:textId="709200D6" w:rsidR="008972AD" w:rsidRDefault="008972AD"/>
    <w:sectPr w:rsidR="00897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06A"/>
    <w:rsid w:val="0000508B"/>
    <w:rsid w:val="001E2B98"/>
    <w:rsid w:val="001E406A"/>
    <w:rsid w:val="006C777E"/>
    <w:rsid w:val="008972AD"/>
    <w:rsid w:val="009B0822"/>
    <w:rsid w:val="00ED527A"/>
    <w:rsid w:val="00FD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F260E"/>
  <w15:chartTrackingRefBased/>
  <w15:docId w15:val="{7D95FFF8-DB09-499A-9D34-D4E38943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Салахиева Эльвира Гапьяновна</dc:creator>
  <cp:keywords/>
  <dc:description/>
  <cp:lastModifiedBy>Салахиева Эльвира Гапьяновна</cp:lastModifiedBy>
  <cp:revision>4</cp:revision>
  <dcterms:created xsi:type="dcterms:W3CDTF">2021-03-30T05:34:00Z</dcterms:created>
  <dcterms:modified xsi:type="dcterms:W3CDTF">2021-03-30T05:36:00Z</dcterms:modified>
</cp:coreProperties>
</file>