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A66" w:rsidRPr="00593A66" w:rsidRDefault="00593A66" w:rsidP="00593A66">
      <w:pPr>
        <w:jc w:val="center"/>
        <w:rPr>
          <w:b/>
          <w:color w:val="000000" w:themeColor="text1"/>
          <w:sz w:val="28"/>
          <w:szCs w:val="28"/>
        </w:rPr>
      </w:pPr>
      <w:bookmarkStart w:id="0" w:name="_GoBack"/>
      <w:r w:rsidRPr="00593A66">
        <w:rPr>
          <w:b/>
          <w:color w:val="000000" w:themeColor="text1"/>
          <w:sz w:val="28"/>
          <w:szCs w:val="28"/>
        </w:rPr>
        <w:t>Прокуратурой г. Перми утверждено обвинительное заключение по уголовному делу в отношении мошенник</w:t>
      </w:r>
    </w:p>
    <w:bookmarkEnd w:id="0"/>
    <w:p w:rsidR="00593A66" w:rsidRPr="00834D95" w:rsidRDefault="00593A66" w:rsidP="00593A66">
      <w:pPr>
        <w:ind w:firstLine="709"/>
        <w:jc w:val="both"/>
        <w:rPr>
          <w:sz w:val="28"/>
          <w:szCs w:val="28"/>
        </w:rPr>
      </w:pPr>
    </w:p>
    <w:p w:rsidR="00593A66" w:rsidRDefault="00593A66" w:rsidP="00593A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г. Перми 05.04.2021 утверждено обвинительное заключение по уголовному делу в отношении Ч. и А., совершивших </w:t>
      </w:r>
      <w:r w:rsidRPr="00872D09">
        <w:rPr>
          <w:sz w:val="28"/>
          <w:szCs w:val="28"/>
        </w:rPr>
        <w:t xml:space="preserve">в период с </w:t>
      </w:r>
      <w:r>
        <w:rPr>
          <w:sz w:val="28"/>
          <w:szCs w:val="28"/>
        </w:rPr>
        <w:t xml:space="preserve">февраля </w:t>
      </w:r>
      <w:r w:rsidRPr="003218C7">
        <w:rPr>
          <w:sz w:val="28"/>
          <w:szCs w:val="28"/>
        </w:rPr>
        <w:t xml:space="preserve">по </w:t>
      </w:r>
      <w:r>
        <w:rPr>
          <w:sz w:val="28"/>
          <w:szCs w:val="28"/>
        </w:rPr>
        <w:t>апрель</w:t>
      </w:r>
      <w:r w:rsidRPr="003218C7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3218C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территории г. Перми и Свердловской области хищения денежных средств физических лиц.</w:t>
      </w:r>
    </w:p>
    <w:p w:rsidR="00593A66" w:rsidRDefault="00593A66" w:rsidP="00593A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предварительного расследования установлено, что Ч. и А. посредствам сети «Интернет» в социальной сети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 и на сайте «</w:t>
      </w:r>
      <w:proofErr w:type="spellStart"/>
      <w:r>
        <w:rPr>
          <w:sz w:val="28"/>
          <w:szCs w:val="28"/>
        </w:rPr>
        <w:t>Авито</w:t>
      </w:r>
      <w:proofErr w:type="spellEnd"/>
      <w:r>
        <w:rPr>
          <w:sz w:val="28"/>
          <w:szCs w:val="28"/>
        </w:rPr>
        <w:t>» подбирали объявления граждан о продаже какого-либо имущества. Впоследствии обвиняемые звонили лицу, разместившему объявление о продаже, договаривались о приобретении имущества, при этом просили сообщить данные банковских карт с целью перечисления денежных средств в счет оплаты покупки безналичным способом. Злоумышленники просили потерпевших сообщить номера банковских карт и сроках их действия, после чего полученные данные банковских карт вводили в мобильное приложение «Кукуруза», и просили потерпевших сообщить пароль из СМС-сообщений. Получив от потерпевших пароли, переводили денежные средства на счета электронных кошельков «Кукуруза», находящихся в распоряжении обвиняемых, тем самым похищая денежные средства граждан.</w:t>
      </w:r>
    </w:p>
    <w:p w:rsidR="00593A66" w:rsidRDefault="00593A66" w:rsidP="00593A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Органами предварительного расследования Ч. и А. обвиняются в совершении 36 преступлений, предусмотренных п. «г» ч. 3 ст. 158 УК РФ и     ч. 3 ст. 30, п. «г» ч. 3 ст. 158 УК РФ, то есть в совершении краж, совершенных группой лиц по предварительному сговору, с причинением значительного ущерба гражданину, с банковского счета, и покушении на аналогичные кражи.</w:t>
      </w:r>
    </w:p>
    <w:p w:rsidR="00593A66" w:rsidRDefault="00593A66" w:rsidP="00593A66">
      <w:pPr>
        <w:ind w:firstLine="709"/>
        <w:jc w:val="both"/>
        <w:rPr>
          <w:sz w:val="28"/>
          <w:szCs w:val="28"/>
        </w:rPr>
      </w:pPr>
      <w:r w:rsidRPr="00C172E6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весь период преступной </w:t>
      </w:r>
      <w:r w:rsidRPr="00C172E6">
        <w:rPr>
          <w:sz w:val="28"/>
          <w:szCs w:val="28"/>
        </w:rPr>
        <w:t>деятельност</w:t>
      </w:r>
      <w:r>
        <w:rPr>
          <w:sz w:val="28"/>
          <w:szCs w:val="28"/>
        </w:rPr>
        <w:t>и</w:t>
      </w:r>
      <w:r w:rsidRPr="00C172E6">
        <w:rPr>
          <w:sz w:val="28"/>
          <w:szCs w:val="28"/>
        </w:rPr>
        <w:t xml:space="preserve"> </w:t>
      </w:r>
      <w:r>
        <w:rPr>
          <w:sz w:val="28"/>
          <w:szCs w:val="28"/>
        </w:rPr>
        <w:t>Ч. и А. похитили денежные средства 36 граждан, причинив ущерб на сумму более 300 000 рублей.</w:t>
      </w:r>
    </w:p>
    <w:p w:rsidR="00593A66" w:rsidRDefault="00593A66" w:rsidP="00593A66">
      <w:pPr>
        <w:ind w:firstLine="709"/>
        <w:jc w:val="both"/>
        <w:rPr>
          <w:sz w:val="28"/>
          <w:szCs w:val="28"/>
        </w:rPr>
      </w:pPr>
      <w:r w:rsidRPr="00C172E6">
        <w:rPr>
          <w:sz w:val="28"/>
          <w:szCs w:val="28"/>
        </w:rPr>
        <w:t>Максимальное наказание за совершенные</w:t>
      </w:r>
      <w:r>
        <w:rPr>
          <w:sz w:val="28"/>
          <w:szCs w:val="28"/>
        </w:rPr>
        <w:t xml:space="preserve"> указанных</w:t>
      </w:r>
      <w:r w:rsidRPr="00C172E6">
        <w:rPr>
          <w:sz w:val="28"/>
          <w:szCs w:val="28"/>
        </w:rPr>
        <w:t xml:space="preserve"> преступлени</w:t>
      </w:r>
      <w:r>
        <w:rPr>
          <w:sz w:val="28"/>
          <w:szCs w:val="28"/>
        </w:rPr>
        <w:t>й</w:t>
      </w:r>
      <w:r w:rsidRPr="00C172E6">
        <w:rPr>
          <w:sz w:val="28"/>
          <w:szCs w:val="28"/>
        </w:rPr>
        <w:t xml:space="preserve">, предусмотренное УК РФ, составляет до </w:t>
      </w:r>
      <w:r>
        <w:rPr>
          <w:sz w:val="28"/>
          <w:szCs w:val="28"/>
        </w:rPr>
        <w:t>6</w:t>
      </w:r>
      <w:r w:rsidRPr="00C172E6">
        <w:rPr>
          <w:sz w:val="28"/>
          <w:szCs w:val="28"/>
        </w:rPr>
        <w:t xml:space="preserve"> лет лишения свободы.</w:t>
      </w:r>
    </w:p>
    <w:p w:rsidR="00593A66" w:rsidRDefault="00593A66" w:rsidP="00593A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Уголовное дело направляется в Свердловский районный суд г. Перми для </w:t>
      </w:r>
      <w:proofErr w:type="gramStart"/>
      <w:r>
        <w:rPr>
          <w:sz w:val="28"/>
          <w:szCs w:val="28"/>
        </w:rPr>
        <w:t>рассмотрения</w:t>
      </w:r>
      <w:proofErr w:type="gramEnd"/>
      <w:r>
        <w:rPr>
          <w:sz w:val="28"/>
          <w:szCs w:val="28"/>
        </w:rPr>
        <w:t xml:space="preserve"> по существу.</w:t>
      </w:r>
    </w:p>
    <w:p w:rsidR="00445DC4" w:rsidRDefault="00445DC4"/>
    <w:sectPr w:rsidR="0044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66"/>
    <w:rsid w:val="00445DC4"/>
    <w:rsid w:val="0059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74FF2-8516-4029-8BEA-FB5C3213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1</cp:revision>
  <dcterms:created xsi:type="dcterms:W3CDTF">2021-04-16T05:15:00Z</dcterms:created>
  <dcterms:modified xsi:type="dcterms:W3CDTF">2021-04-16T05:16:00Z</dcterms:modified>
</cp:coreProperties>
</file>