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14" w:rsidRPr="00276185" w:rsidRDefault="005C1E14" w:rsidP="005C1E14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185">
        <w:rPr>
          <w:rFonts w:ascii="Times New Roman" w:hAnsi="Times New Roman" w:cs="Times New Roman"/>
          <w:b/>
          <w:sz w:val="28"/>
          <w:szCs w:val="28"/>
        </w:rPr>
        <w:t>Упрощен</w:t>
      </w:r>
      <w:proofErr w:type="gramStart"/>
      <w:r w:rsidRPr="00276185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276185">
        <w:rPr>
          <w:rFonts w:ascii="Times New Roman" w:hAnsi="Times New Roman" w:cs="Times New Roman"/>
          <w:b/>
          <w:sz w:val="28"/>
          <w:szCs w:val="28"/>
        </w:rPr>
        <w:t xml:space="preserve"> 21 мая 2021 упрощается порядок получения имущественных и инвестиционных налоговых вычетов по НДФЛ.</w:t>
      </w:r>
    </w:p>
    <w:p w:rsidR="005C1E14" w:rsidRDefault="005C1E14" w:rsidP="005C1E1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E14" w:rsidRPr="00F14D0E" w:rsidRDefault="005C1E14" w:rsidP="005C1E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20.04.2021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4D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части первую и вторую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4D0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упрощен порядок получения имущественных и инвестиционных налоговых вычетов по налогу на доходы физических лиц.</w:t>
      </w:r>
    </w:p>
    <w:p w:rsidR="005C1E14" w:rsidRPr="00F14D0E" w:rsidRDefault="005C1E14" w:rsidP="005C1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Упрощенные порядок предполагает возможность получения вычета без декларации 3-НДФЛ и пакета подтверждающих право на вычет документов. Получить упрощенный налоговый вычет можно </w:t>
      </w:r>
      <w:proofErr w:type="gramStart"/>
      <w:r w:rsidRPr="00F14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14D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1E14" w:rsidRPr="00F14D0E" w:rsidRDefault="005C1E14" w:rsidP="005C1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жилья; </w:t>
      </w:r>
    </w:p>
    <w:p w:rsidR="005C1E14" w:rsidRPr="00F14D0E" w:rsidRDefault="005C1E14" w:rsidP="005C1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уплату процентов по ипотеке </w:t>
      </w:r>
    </w:p>
    <w:p w:rsidR="005C1E14" w:rsidRPr="00F14D0E" w:rsidRDefault="005C1E14" w:rsidP="005C1E1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1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сумме внесенных на индивидуальный инвестиционный счет (ИИС) средств. </w:t>
      </w:r>
    </w:p>
    <w:p w:rsidR="005C1E14" w:rsidRPr="00F14D0E" w:rsidRDefault="005C1E14" w:rsidP="005C1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учитывать, что вычет в упрощенном порядке смогут получить те налогоплательщики, в отношении которых участниками информационного взаимодействия с ФНС России (банками/брокерами) будут переданы соответствующие сведения.</w:t>
      </w:r>
    </w:p>
    <w:p w:rsidR="005C1E14" w:rsidRDefault="005C1E14" w:rsidP="005C1E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D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</w:t>
      </w:r>
      <w:r w:rsidRPr="00F1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от банков/брокеров соответствующих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налогоплательщики получат специальное сообщение в своем личном кабинете.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</w:t>
      </w:r>
      <w:r w:rsidRPr="00F1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отследить весь процесс с момента подписания автоматически </w:t>
      </w:r>
      <w:proofErr w:type="spellStart"/>
      <w:r w:rsidRPr="00F14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предзаполненного</w:t>
      </w:r>
      <w:proofErr w:type="spellEnd"/>
      <w:r w:rsidRPr="00F1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на вычет до возврата налога.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</w:t>
      </w:r>
      <w:r w:rsidRPr="00433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появления </w:t>
      </w:r>
      <w:proofErr w:type="spellStart"/>
      <w:r w:rsidRPr="004336D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предзаполненного</w:t>
      </w:r>
      <w:proofErr w:type="spellEnd"/>
      <w:r w:rsidRPr="00433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заявления в личном кабинете на сайте ФНС России от налогоплательщика не требуется никаких действий.</w:t>
      </w:r>
    </w:p>
    <w:p w:rsidR="005C1E14" w:rsidRPr="004336DA" w:rsidRDefault="005C1E14" w:rsidP="005C1E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Стоит обратить внимание</w:t>
      </w:r>
      <w:r w:rsidRPr="00F14D0E">
        <w:rPr>
          <w:rFonts w:ascii="Times New Roman" w:hAnsi="Times New Roman" w:cs="Times New Roman"/>
          <w:sz w:val="28"/>
          <w:szCs w:val="28"/>
        </w:rPr>
        <w:t xml:space="preserve"> на то, что налоговые вычеты в упрощенном порядке можно получить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14D0E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F14D0E">
        <w:rPr>
          <w:rFonts w:ascii="Times New Roman" w:hAnsi="Times New Roman" w:cs="Times New Roman"/>
          <w:sz w:val="28"/>
          <w:szCs w:val="28"/>
        </w:rPr>
        <w:t xml:space="preserve"> вычеты, право на которые возникло у налогоплательщика с 01.01.2020.</w:t>
      </w:r>
    </w:p>
    <w:p w:rsidR="005C1E14" w:rsidRDefault="005C1E14" w:rsidP="005C1E14">
      <w:pPr>
        <w:spacing w:after="0"/>
      </w:pPr>
    </w:p>
    <w:p w:rsidR="005C1E14" w:rsidRDefault="005C1E14" w:rsidP="005C1E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C8">
        <w:rPr>
          <w:rFonts w:ascii="Times New Roman" w:hAnsi="Times New Roman"/>
          <w:sz w:val="28"/>
          <w:szCs w:val="28"/>
        </w:rPr>
        <w:t>Прокуратура г. Перми</w:t>
      </w:r>
    </w:p>
    <w:p w:rsidR="005C1E14" w:rsidRDefault="005C1E14" w:rsidP="005C1E14">
      <w:pPr>
        <w:spacing w:after="0"/>
      </w:pPr>
    </w:p>
    <w:p w:rsidR="005C1E14" w:rsidRDefault="005C1E14" w:rsidP="005C1E14">
      <w:pPr>
        <w:spacing w:after="0"/>
      </w:pPr>
    </w:p>
    <w:p w:rsidR="005C1E14" w:rsidRDefault="005C1E14" w:rsidP="005C1E14">
      <w:pPr>
        <w:spacing w:after="0"/>
      </w:pPr>
    </w:p>
    <w:p w:rsidR="005C1E14" w:rsidRDefault="005C1E14" w:rsidP="005C1E14">
      <w:pPr>
        <w:spacing w:after="0"/>
      </w:pPr>
    </w:p>
    <w:p w:rsidR="005C1E14" w:rsidRDefault="005C1E14" w:rsidP="005C1E14">
      <w:pPr>
        <w:spacing w:after="0"/>
      </w:pPr>
    </w:p>
    <w:p w:rsidR="005C1E14" w:rsidRDefault="005C1E14" w:rsidP="005C1E14">
      <w:pPr>
        <w:spacing w:after="0"/>
      </w:pPr>
    </w:p>
    <w:p w:rsidR="005C1E14" w:rsidRDefault="005C1E14" w:rsidP="005C1E14">
      <w:pPr>
        <w:spacing w:after="0"/>
      </w:pPr>
    </w:p>
    <w:p w:rsidR="005C1E14" w:rsidRDefault="005C1E14" w:rsidP="005C1E14">
      <w:pPr>
        <w:spacing w:after="0"/>
      </w:pPr>
    </w:p>
    <w:p w:rsidR="005C1E14" w:rsidRDefault="005C1E14" w:rsidP="005C1E14">
      <w:pPr>
        <w:spacing w:after="0"/>
      </w:pPr>
    </w:p>
    <w:p w:rsidR="00317CE5" w:rsidRDefault="00317CE5">
      <w:bookmarkStart w:id="0" w:name="_GoBack"/>
      <w:bookmarkEnd w:id="0"/>
    </w:p>
    <w:sectPr w:rsidR="0031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1E"/>
    <w:rsid w:val="00317CE5"/>
    <w:rsid w:val="005C1E14"/>
    <w:rsid w:val="0062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2</cp:revision>
  <dcterms:created xsi:type="dcterms:W3CDTF">2021-06-08T12:20:00Z</dcterms:created>
  <dcterms:modified xsi:type="dcterms:W3CDTF">2021-06-08T12:20:00Z</dcterms:modified>
</cp:coreProperties>
</file>