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04" w:rsidRPr="00C63602" w:rsidRDefault="003F1504" w:rsidP="0084685D">
      <w:pPr>
        <w:pStyle w:val="ConsPlusNormal"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6DA3" w:rsidRPr="007852EB" w:rsidRDefault="00996DA3" w:rsidP="001D68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EB">
        <w:rPr>
          <w:rFonts w:ascii="Times New Roman" w:hAnsi="Times New Roman" w:cs="Times New Roman"/>
          <w:sz w:val="28"/>
          <w:szCs w:val="28"/>
        </w:rPr>
        <w:t xml:space="preserve">Нужно ли председательствующему судье по делу, где участие </w:t>
      </w:r>
      <w:r w:rsidR="007852EB" w:rsidRPr="007852EB">
        <w:rPr>
          <w:rFonts w:ascii="Times New Roman" w:hAnsi="Times New Roman" w:cs="Times New Roman"/>
          <w:sz w:val="28"/>
          <w:szCs w:val="28"/>
        </w:rPr>
        <w:t>прокурора обязательно</w:t>
      </w:r>
      <w:r w:rsidRPr="007852EB">
        <w:rPr>
          <w:rFonts w:ascii="Times New Roman" w:hAnsi="Times New Roman" w:cs="Times New Roman"/>
          <w:sz w:val="28"/>
          <w:szCs w:val="28"/>
        </w:rPr>
        <w:t>, при открытии судебного заседания сообщать сторонам по делу о возможности конфликта интереса в случае занятия его близким родственником должности в органах прокуратуры?</w:t>
      </w:r>
    </w:p>
    <w:p w:rsidR="005A4453" w:rsidRPr="007852EB" w:rsidRDefault="000E0B81" w:rsidP="001D68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EB">
        <w:rPr>
          <w:rFonts w:ascii="Times New Roman" w:hAnsi="Times New Roman" w:cs="Times New Roman"/>
          <w:sz w:val="28"/>
          <w:szCs w:val="28"/>
        </w:rPr>
        <w:t>Положения п. 2 ст. 3 Закона РФ от 26.06.1992 № 3132-1 "О статусе судей в РФ" содержат требования к судье, оказавшемуся в ситуации конфликта интересов при рассмотрении конкретного дела: судья должен заявить самоотвод либо известить участников процесса о сложившейся ситуации. Такая же обязанность закреплена в п. 4 ст. 8 Кодекса судейской этики.</w:t>
      </w:r>
    </w:p>
    <w:p w:rsidR="000E0B81" w:rsidRPr="007852EB" w:rsidRDefault="000E0B81" w:rsidP="001D68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EB">
        <w:rPr>
          <w:rFonts w:ascii="Times New Roman" w:hAnsi="Times New Roman" w:cs="Times New Roman"/>
          <w:sz w:val="28"/>
          <w:szCs w:val="28"/>
        </w:rPr>
        <w:t xml:space="preserve">Поэтому при наличии внешних (формальных) признаков возникновения конфликта интересов, несмотря на внутреннюю убежденность судьи в отсутствие оснований для заявления самоотвода, комиссия по этике рекомендует </w:t>
      </w:r>
      <w:r w:rsidR="007852EB" w:rsidRPr="007852EB">
        <w:rPr>
          <w:rFonts w:ascii="Times New Roman" w:hAnsi="Times New Roman" w:cs="Times New Roman"/>
          <w:sz w:val="28"/>
          <w:szCs w:val="28"/>
        </w:rPr>
        <w:t>довести до</w:t>
      </w:r>
      <w:r w:rsidRPr="007852EB">
        <w:rPr>
          <w:rFonts w:ascii="Times New Roman" w:hAnsi="Times New Roman" w:cs="Times New Roman"/>
          <w:sz w:val="28"/>
          <w:szCs w:val="28"/>
        </w:rPr>
        <w:t xml:space="preserve"> </w:t>
      </w:r>
      <w:r w:rsidR="007852EB" w:rsidRPr="007852EB">
        <w:rPr>
          <w:rFonts w:ascii="Times New Roman" w:hAnsi="Times New Roman" w:cs="Times New Roman"/>
          <w:sz w:val="28"/>
          <w:szCs w:val="28"/>
        </w:rPr>
        <w:t>сведения участвующих</w:t>
      </w:r>
      <w:r w:rsidRPr="007852EB">
        <w:rPr>
          <w:rFonts w:ascii="Times New Roman" w:hAnsi="Times New Roman" w:cs="Times New Roman"/>
          <w:sz w:val="28"/>
          <w:szCs w:val="28"/>
        </w:rPr>
        <w:t xml:space="preserve"> в деле лиц о соответствующих обстоятельствах. При рассмотрении дела, в котором участвует прокурор, судье рекомендуется сообщить о работе его близкого родственника в прокуратуре области.</w:t>
      </w:r>
    </w:p>
    <w:p w:rsidR="000E0B81" w:rsidRPr="007852EB" w:rsidRDefault="00996DA3" w:rsidP="001D68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2EB">
        <w:rPr>
          <w:rFonts w:ascii="Times New Roman" w:hAnsi="Times New Roman" w:cs="Times New Roman"/>
          <w:sz w:val="28"/>
          <w:szCs w:val="28"/>
        </w:rPr>
        <w:t>О</w:t>
      </w:r>
      <w:r w:rsidR="000E0B81" w:rsidRPr="007852EB">
        <w:rPr>
          <w:rFonts w:ascii="Times New Roman" w:hAnsi="Times New Roman" w:cs="Times New Roman"/>
          <w:sz w:val="28"/>
          <w:szCs w:val="28"/>
        </w:rPr>
        <w:t xml:space="preserve">твод, заявленный участниками процесса, считающими это обстоятельство существенным, рассматривается в установленной процессуальным законом процедуре, в котором мнение заинтересованного лица не имеет решающего значения. Но перевод вопроса в сферу регулирования процессуального законодательства в такой ситуации снимает претензии к судье по поводу несоблюдения требований Кодекса судейской этики. </w:t>
      </w:r>
    </w:p>
    <w:p w:rsidR="005A4453" w:rsidRDefault="005A4453"/>
    <w:p w:rsidR="005A4453" w:rsidRPr="003F1504" w:rsidRDefault="003F1504">
      <w:pPr>
        <w:rPr>
          <w:rFonts w:ascii="Times New Roman" w:hAnsi="Times New Roman" w:cs="Times New Roman"/>
          <w:sz w:val="28"/>
          <w:szCs w:val="28"/>
        </w:rPr>
      </w:pPr>
      <w:r w:rsidRPr="003F1504"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:rsidR="005A4453" w:rsidRDefault="005A4453"/>
    <w:p w:rsidR="005A4453" w:rsidRDefault="005A4453"/>
    <w:p w:rsidR="005A4453" w:rsidRDefault="005A4453"/>
    <w:p w:rsidR="005A4453" w:rsidRDefault="005A4453"/>
    <w:p w:rsidR="005A4453" w:rsidRDefault="005A4453"/>
    <w:sectPr w:rsidR="005A4453" w:rsidSect="0068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DE8"/>
    <w:rsid w:val="000E0B81"/>
    <w:rsid w:val="001D68E8"/>
    <w:rsid w:val="003C5857"/>
    <w:rsid w:val="003F1504"/>
    <w:rsid w:val="004A166F"/>
    <w:rsid w:val="005947E7"/>
    <w:rsid w:val="005A4453"/>
    <w:rsid w:val="00684B71"/>
    <w:rsid w:val="007852EB"/>
    <w:rsid w:val="0084685D"/>
    <w:rsid w:val="00996DA3"/>
    <w:rsid w:val="00B40DE8"/>
    <w:rsid w:val="00CD3811"/>
    <w:rsid w:val="00D4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2B87E-6874-424B-91E3-014D1905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A4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Краюшкина Ольга Павловна</cp:lastModifiedBy>
  <cp:revision>6</cp:revision>
  <cp:lastPrinted>2021-12-02T06:02:00Z</cp:lastPrinted>
  <dcterms:created xsi:type="dcterms:W3CDTF">2021-11-29T09:39:00Z</dcterms:created>
  <dcterms:modified xsi:type="dcterms:W3CDTF">2021-12-10T09:25:00Z</dcterms:modified>
</cp:coreProperties>
</file>