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C201F" w14:textId="1BCDCCC1" w:rsidR="00FB3632" w:rsidRDefault="00A24690" w:rsidP="00A246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Правовые последствия заключения фиктивных браков</w:t>
      </w:r>
      <w:r w:rsidR="006373EC">
        <w:rPr>
          <w:rFonts w:ascii="Times New Roman" w:hAnsi="Times New Roman" w:cs="Times New Roman"/>
          <w:sz w:val="28"/>
          <w:szCs w:val="28"/>
        </w:rPr>
        <w:t xml:space="preserve"> с иностранными гражданами</w:t>
      </w:r>
    </w:p>
    <w:p w14:paraId="3872782D" w14:textId="77777777" w:rsidR="00A24690" w:rsidRDefault="00A24690" w:rsidP="00A246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F6367FF" w14:textId="0D8FE044" w:rsidR="00A24690" w:rsidRDefault="00A24690" w:rsidP="00A24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A24690">
        <w:rPr>
          <w:rFonts w:ascii="Times New Roman" w:hAnsi="Times New Roman" w:cs="Times New Roman"/>
          <w:sz w:val="28"/>
          <w:szCs w:val="28"/>
        </w:rPr>
        <w:t>рак, который супруги или один из них зарегистрировали без намерения создать семью</w:t>
      </w:r>
      <w:r>
        <w:rPr>
          <w:rFonts w:ascii="Times New Roman" w:hAnsi="Times New Roman" w:cs="Times New Roman"/>
          <w:sz w:val="28"/>
          <w:szCs w:val="28"/>
        </w:rPr>
        <w:t xml:space="preserve">, признается </w:t>
      </w:r>
      <w:r w:rsidR="002C652A">
        <w:rPr>
          <w:rFonts w:ascii="Times New Roman" w:hAnsi="Times New Roman" w:cs="Times New Roman"/>
          <w:sz w:val="28"/>
          <w:szCs w:val="28"/>
        </w:rPr>
        <w:t xml:space="preserve">Семейным кодексом РФ </w:t>
      </w:r>
      <w:r>
        <w:rPr>
          <w:rFonts w:ascii="Times New Roman" w:hAnsi="Times New Roman" w:cs="Times New Roman"/>
          <w:sz w:val="28"/>
          <w:szCs w:val="28"/>
        </w:rPr>
        <w:t>фиктивным</w:t>
      </w:r>
      <w:r w:rsidRPr="00A2469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61FC6B" w14:textId="639B3784" w:rsidR="00BB579F" w:rsidRDefault="00BB579F" w:rsidP="00A24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всего ф</w:t>
      </w:r>
      <w:r w:rsidRPr="00BB579F">
        <w:rPr>
          <w:rFonts w:ascii="Times New Roman" w:hAnsi="Times New Roman" w:cs="Times New Roman"/>
          <w:sz w:val="28"/>
          <w:szCs w:val="28"/>
        </w:rPr>
        <w:t>иктивны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B579F">
        <w:rPr>
          <w:rFonts w:ascii="Times New Roman" w:hAnsi="Times New Roman" w:cs="Times New Roman"/>
          <w:sz w:val="28"/>
          <w:szCs w:val="28"/>
        </w:rPr>
        <w:t xml:space="preserve"> брак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B579F">
        <w:rPr>
          <w:rFonts w:ascii="Times New Roman" w:hAnsi="Times New Roman" w:cs="Times New Roman"/>
          <w:sz w:val="28"/>
          <w:szCs w:val="28"/>
        </w:rPr>
        <w:t xml:space="preserve"> </w:t>
      </w:r>
      <w:r w:rsidR="002C652A">
        <w:rPr>
          <w:rFonts w:ascii="Times New Roman" w:hAnsi="Times New Roman" w:cs="Times New Roman"/>
          <w:sz w:val="28"/>
          <w:szCs w:val="28"/>
        </w:rPr>
        <w:t xml:space="preserve">заключаются </w:t>
      </w:r>
      <w:r w:rsidRPr="00BB579F">
        <w:rPr>
          <w:rFonts w:ascii="Times New Roman" w:hAnsi="Times New Roman" w:cs="Times New Roman"/>
          <w:sz w:val="28"/>
          <w:szCs w:val="28"/>
        </w:rPr>
        <w:t>с иностранным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B579F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B579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Зарегистрированный брак дает </w:t>
      </w:r>
      <w:r w:rsidRPr="00BB579F">
        <w:rPr>
          <w:rFonts w:ascii="Times New Roman" w:hAnsi="Times New Roman" w:cs="Times New Roman"/>
          <w:sz w:val="28"/>
          <w:szCs w:val="28"/>
        </w:rPr>
        <w:t>возможность иностранным граждан</w:t>
      </w:r>
      <w:r>
        <w:rPr>
          <w:rFonts w:ascii="Times New Roman" w:hAnsi="Times New Roman" w:cs="Times New Roman"/>
          <w:sz w:val="28"/>
          <w:szCs w:val="28"/>
        </w:rPr>
        <w:t xml:space="preserve">ам получить </w:t>
      </w:r>
      <w:r w:rsidRPr="00BB579F">
        <w:rPr>
          <w:rFonts w:ascii="Times New Roman" w:hAnsi="Times New Roman" w:cs="Times New Roman"/>
          <w:sz w:val="28"/>
          <w:szCs w:val="28"/>
        </w:rPr>
        <w:t>разрешени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B579F">
        <w:rPr>
          <w:rFonts w:ascii="Times New Roman" w:hAnsi="Times New Roman" w:cs="Times New Roman"/>
          <w:sz w:val="28"/>
          <w:szCs w:val="28"/>
        </w:rPr>
        <w:t xml:space="preserve"> на временное проживание в </w:t>
      </w:r>
      <w:r>
        <w:rPr>
          <w:rFonts w:ascii="Times New Roman" w:hAnsi="Times New Roman" w:cs="Times New Roman"/>
          <w:sz w:val="28"/>
          <w:szCs w:val="28"/>
        </w:rPr>
        <w:t>России</w:t>
      </w:r>
      <w:r w:rsidRPr="00BB579F">
        <w:rPr>
          <w:rFonts w:ascii="Times New Roman" w:hAnsi="Times New Roman" w:cs="Times New Roman"/>
          <w:sz w:val="28"/>
          <w:szCs w:val="28"/>
        </w:rPr>
        <w:t xml:space="preserve"> без учета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Pr="00BB579F">
        <w:rPr>
          <w:rFonts w:ascii="Times New Roman" w:hAnsi="Times New Roman" w:cs="Times New Roman"/>
          <w:sz w:val="28"/>
          <w:szCs w:val="28"/>
        </w:rPr>
        <w:t xml:space="preserve">квоты, </w:t>
      </w:r>
      <w:r>
        <w:rPr>
          <w:rFonts w:ascii="Times New Roman" w:hAnsi="Times New Roman" w:cs="Times New Roman"/>
          <w:sz w:val="28"/>
          <w:szCs w:val="28"/>
        </w:rPr>
        <w:t>приобрести</w:t>
      </w:r>
      <w:r w:rsidRPr="00BB579F">
        <w:rPr>
          <w:rFonts w:ascii="Times New Roman" w:hAnsi="Times New Roman" w:cs="Times New Roman"/>
          <w:sz w:val="28"/>
          <w:szCs w:val="28"/>
        </w:rPr>
        <w:t xml:space="preserve"> вид на жительство, </w:t>
      </w:r>
      <w:r w:rsidR="002C652A">
        <w:rPr>
          <w:rFonts w:ascii="Times New Roman" w:hAnsi="Times New Roman" w:cs="Times New Roman"/>
          <w:sz w:val="28"/>
          <w:szCs w:val="28"/>
        </w:rPr>
        <w:t xml:space="preserve">ускоряет процедуру получения </w:t>
      </w:r>
      <w:r w:rsidRPr="00BB579F">
        <w:rPr>
          <w:rFonts w:ascii="Times New Roman" w:hAnsi="Times New Roman" w:cs="Times New Roman"/>
          <w:sz w:val="28"/>
          <w:szCs w:val="28"/>
        </w:rPr>
        <w:t>гражданства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E3EA6B" w14:textId="6D4B530D" w:rsidR="00A24690" w:rsidRDefault="00392726" w:rsidP="00A24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Недействительность брака признается судом по заявлению супруга,</w:t>
      </w:r>
      <w:r w:rsidR="00A24690" w:rsidRPr="00A24690">
        <w:rPr>
          <w:rFonts w:ascii="Times New Roman" w:hAnsi="Times New Roman" w:cs="Times New Roman"/>
          <w:sz w:val="28"/>
          <w:szCs w:val="28"/>
        </w:rPr>
        <w:t xml:space="preserve"> который не знал о фиктивности брака, и прокурор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24690" w:rsidRPr="00A24690">
        <w:rPr>
          <w:rFonts w:ascii="Times New Roman" w:hAnsi="Times New Roman" w:cs="Times New Roman"/>
          <w:sz w:val="28"/>
          <w:szCs w:val="28"/>
        </w:rPr>
        <w:t>.</w:t>
      </w:r>
    </w:p>
    <w:p w14:paraId="3A58D64B" w14:textId="23E92379" w:rsidR="00392726" w:rsidRDefault="00392726" w:rsidP="00A24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Фиктивный брак не порождает взаимных прав и обязанностей супругов, </w:t>
      </w:r>
      <w:r w:rsidR="002C652A">
        <w:rPr>
          <w:rFonts w:ascii="Times New Roman" w:hAnsi="Times New Roman" w:cs="Times New Roman"/>
          <w:sz w:val="28"/>
          <w:szCs w:val="28"/>
        </w:rPr>
        <w:t xml:space="preserve">однако </w:t>
      </w:r>
      <w:r>
        <w:rPr>
          <w:rFonts w:ascii="Times New Roman" w:hAnsi="Times New Roman" w:cs="Times New Roman"/>
          <w:sz w:val="28"/>
          <w:szCs w:val="28"/>
        </w:rPr>
        <w:t>его недействительность не влияет на права детей, родившихся в этом браке.</w:t>
      </w:r>
    </w:p>
    <w:p w14:paraId="42028E3B" w14:textId="2C7D98C2" w:rsidR="00205AE9" w:rsidRDefault="00205AE9" w:rsidP="00A24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с</w:t>
      </w:r>
      <w:r w:rsidR="006373EC">
        <w:rPr>
          <w:rFonts w:ascii="Times New Roman" w:hAnsi="Times New Roman" w:cs="Times New Roman"/>
          <w:sz w:val="28"/>
          <w:szCs w:val="28"/>
        </w:rPr>
        <w:t xml:space="preserve">татья 30 Семейного кодекса РФ допускает признание за супругом, права которого нарушены заключением такого брака, право на получение алиментов. Также суд вправе произвести раздел общего имущества супругов. </w:t>
      </w:r>
    </w:p>
    <w:p w14:paraId="7DBDFC1A" w14:textId="695A26F0" w:rsidR="00392726" w:rsidRDefault="00392726" w:rsidP="00A24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52A">
        <w:rPr>
          <w:rFonts w:ascii="Times New Roman" w:hAnsi="Times New Roman" w:cs="Times New Roman"/>
          <w:sz w:val="28"/>
          <w:szCs w:val="28"/>
        </w:rPr>
        <w:t>Кроме того, вследствие признания брака недействительным</w:t>
      </w:r>
      <w:r w:rsidR="00205AE9">
        <w:rPr>
          <w:rFonts w:ascii="Times New Roman" w:hAnsi="Times New Roman" w:cs="Times New Roman"/>
          <w:sz w:val="28"/>
          <w:szCs w:val="28"/>
        </w:rPr>
        <w:t xml:space="preserve"> отменяется</w:t>
      </w:r>
      <w:r w:rsidR="002C652A">
        <w:rPr>
          <w:rFonts w:ascii="Times New Roman" w:hAnsi="Times New Roman" w:cs="Times New Roman"/>
          <w:sz w:val="28"/>
          <w:szCs w:val="28"/>
        </w:rPr>
        <w:t xml:space="preserve"> </w:t>
      </w:r>
      <w:r w:rsidR="00725AFC">
        <w:rPr>
          <w:rFonts w:ascii="Times New Roman" w:hAnsi="Times New Roman" w:cs="Times New Roman"/>
          <w:sz w:val="28"/>
          <w:szCs w:val="28"/>
        </w:rPr>
        <w:t xml:space="preserve">решение о приобретении гражданства </w:t>
      </w:r>
      <w:r w:rsidR="00205AE9">
        <w:rPr>
          <w:rFonts w:ascii="Times New Roman" w:hAnsi="Times New Roman" w:cs="Times New Roman"/>
          <w:sz w:val="28"/>
          <w:szCs w:val="28"/>
        </w:rPr>
        <w:t xml:space="preserve">и аннулируются выданные разрешение на временное проживание, вид на жительство. </w:t>
      </w:r>
    </w:p>
    <w:p w14:paraId="7F813047" w14:textId="1A25FDBF" w:rsidR="006373EC" w:rsidRDefault="006373EC" w:rsidP="00637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8435DE" w14:textId="2ABB8A66" w:rsidR="006373EC" w:rsidRPr="00A24690" w:rsidRDefault="006373EC" w:rsidP="00637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города Перми </w:t>
      </w:r>
      <w:bookmarkStart w:id="0" w:name="_GoBack"/>
      <w:bookmarkEnd w:id="0"/>
    </w:p>
    <w:sectPr w:rsidR="006373EC" w:rsidRPr="00A24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6CB"/>
    <w:rsid w:val="00205AE9"/>
    <w:rsid w:val="002C652A"/>
    <w:rsid w:val="00392726"/>
    <w:rsid w:val="00581144"/>
    <w:rsid w:val="005846CB"/>
    <w:rsid w:val="006373EC"/>
    <w:rsid w:val="00725AFC"/>
    <w:rsid w:val="00942961"/>
    <w:rsid w:val="00A24690"/>
    <w:rsid w:val="00BB579F"/>
    <w:rsid w:val="00D7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A6419"/>
  <w15:chartTrackingRefBased/>
  <w15:docId w15:val="{3A1EAAD4-6E5F-472C-8230-B357BBAE3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1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Волокитина Русалина Рудольфовна</dc:creator>
  <cp:keywords/>
  <dc:description/>
  <cp:lastModifiedBy>Волокитина Русалина Рудольфовна</cp:lastModifiedBy>
  <cp:revision>4</cp:revision>
  <cp:lastPrinted>2021-12-02T04:09:00Z</cp:lastPrinted>
  <dcterms:created xsi:type="dcterms:W3CDTF">2021-11-29T04:11:00Z</dcterms:created>
  <dcterms:modified xsi:type="dcterms:W3CDTF">2021-12-02T04:09:00Z</dcterms:modified>
</cp:coreProperties>
</file>