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37" w:rsidRDefault="00F56D93" w:rsidP="005A201C">
      <w:pPr>
        <w:pStyle w:val="a3"/>
        <w:spacing w:before="0" w:beforeAutospacing="0" w:after="0" w:afterAutospacing="0"/>
        <w:jc w:val="center"/>
        <w:rPr>
          <w:b/>
          <w:sz w:val="36"/>
          <w:szCs w:val="36"/>
        </w:rPr>
      </w:pPr>
      <w:r>
        <w:rPr>
          <w:b/>
          <w:sz w:val="36"/>
          <w:szCs w:val="36"/>
        </w:rPr>
        <w:t xml:space="preserve">Уголовная ответственность </w:t>
      </w:r>
      <w:r w:rsidR="005A201C" w:rsidRPr="005A201C">
        <w:rPr>
          <w:b/>
          <w:sz w:val="36"/>
          <w:szCs w:val="36"/>
        </w:rPr>
        <w:t>за</w:t>
      </w:r>
      <w:r>
        <w:rPr>
          <w:b/>
          <w:sz w:val="36"/>
          <w:szCs w:val="36"/>
        </w:rPr>
        <w:t xml:space="preserve"> </w:t>
      </w:r>
      <w:r w:rsidR="00595485">
        <w:rPr>
          <w:b/>
          <w:sz w:val="36"/>
          <w:szCs w:val="36"/>
        </w:rPr>
        <w:t xml:space="preserve">дачу </w:t>
      </w:r>
      <w:r w:rsidR="008C59D8">
        <w:rPr>
          <w:b/>
          <w:sz w:val="36"/>
          <w:szCs w:val="36"/>
        </w:rPr>
        <w:t xml:space="preserve"> заведомо ложных показаний</w:t>
      </w:r>
    </w:p>
    <w:p w:rsidR="005A201C" w:rsidRPr="005A201C" w:rsidRDefault="005A201C" w:rsidP="005A201C">
      <w:pPr>
        <w:pStyle w:val="a3"/>
        <w:spacing w:before="0" w:beforeAutospacing="0" w:after="0" w:afterAutospacing="0"/>
        <w:jc w:val="center"/>
        <w:rPr>
          <w:b/>
          <w:sz w:val="36"/>
          <w:szCs w:val="36"/>
          <w:shd w:val="clear" w:color="auto" w:fill="FFFFFF"/>
        </w:rPr>
      </w:pPr>
    </w:p>
    <w:p w:rsidR="006450C9" w:rsidRDefault="00595485" w:rsidP="00595485">
      <w:pPr>
        <w:spacing w:after="0" w:line="240" w:lineRule="auto"/>
        <w:ind w:firstLine="709"/>
        <w:jc w:val="both"/>
        <w:rPr>
          <w:rFonts w:ascii="Times New Roman" w:hAnsi="Times New Roman" w:cs="Times New Roman"/>
          <w:sz w:val="28"/>
          <w:szCs w:val="28"/>
        </w:rPr>
      </w:pPr>
      <w:r w:rsidRPr="00595485">
        <w:rPr>
          <w:rFonts w:ascii="Times New Roman" w:hAnsi="Times New Roman" w:cs="Times New Roman"/>
          <w:sz w:val="28"/>
          <w:szCs w:val="28"/>
        </w:rPr>
        <w:t xml:space="preserve">Уголовным законодательством Российской Федерации предусмотрена ответственность за дачу заведомо ложных показаний свидетелем, потерпевшим, а также иными лицами в суде или при производстве предварительного расследования. </w:t>
      </w:r>
      <w:proofErr w:type="gramStart"/>
      <w:r w:rsidRPr="00595485">
        <w:rPr>
          <w:rFonts w:ascii="Times New Roman" w:hAnsi="Times New Roman" w:cs="Times New Roman"/>
          <w:sz w:val="28"/>
          <w:szCs w:val="28"/>
        </w:rPr>
        <w:t>За совершение</w:t>
      </w:r>
      <w:r w:rsidR="006450C9">
        <w:rPr>
          <w:rFonts w:ascii="Times New Roman" w:hAnsi="Times New Roman" w:cs="Times New Roman"/>
          <w:sz w:val="28"/>
          <w:szCs w:val="28"/>
        </w:rPr>
        <w:t xml:space="preserve"> указанного преступления  УК </w:t>
      </w:r>
      <w:bookmarkStart w:id="0" w:name="_GoBack"/>
      <w:bookmarkEnd w:id="0"/>
      <w:r w:rsidR="006450C9">
        <w:rPr>
          <w:rFonts w:ascii="Times New Roman" w:hAnsi="Times New Roman" w:cs="Times New Roman"/>
          <w:sz w:val="28"/>
          <w:szCs w:val="28"/>
        </w:rPr>
        <w:t>РФ</w:t>
      </w:r>
      <w:r w:rsidRPr="00595485">
        <w:rPr>
          <w:rFonts w:ascii="Times New Roman" w:hAnsi="Times New Roman" w:cs="Times New Roman"/>
          <w:sz w:val="28"/>
          <w:szCs w:val="28"/>
        </w:rPr>
        <w:t xml:space="preserve"> предусмотрено наказание </w:t>
      </w:r>
      <w:r w:rsidR="006450C9">
        <w:rPr>
          <w:rFonts w:ascii="Times New Roman" w:hAnsi="Times New Roman" w:cs="Times New Roman"/>
          <w:sz w:val="28"/>
          <w:szCs w:val="28"/>
        </w:rPr>
        <w:t>в виде</w:t>
      </w:r>
      <w:r w:rsidR="006450C9" w:rsidRPr="006450C9">
        <w:rPr>
          <w:rFonts w:ascii="Times New Roman" w:hAnsi="Times New Roman" w:cs="Times New Roman"/>
          <w:sz w:val="28"/>
          <w:szCs w:val="28"/>
        </w:rPr>
        <w:t xml:space="preserve"> штраф</w:t>
      </w:r>
      <w:r w:rsidR="006450C9">
        <w:rPr>
          <w:rFonts w:ascii="Times New Roman" w:hAnsi="Times New Roman" w:cs="Times New Roman"/>
          <w:sz w:val="28"/>
          <w:szCs w:val="28"/>
        </w:rPr>
        <w:t>а</w:t>
      </w:r>
      <w:r w:rsidR="006450C9" w:rsidRPr="006450C9">
        <w:rPr>
          <w:rFonts w:ascii="Times New Roman" w:hAnsi="Times New Roman" w:cs="Times New Roman"/>
          <w:sz w:val="28"/>
          <w:szCs w:val="28"/>
        </w:rPr>
        <w:t xml:space="preserve">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r w:rsidR="006450C9">
        <w:rPr>
          <w:rFonts w:ascii="Times New Roman" w:hAnsi="Times New Roman" w:cs="Times New Roman"/>
          <w:sz w:val="28"/>
          <w:szCs w:val="28"/>
        </w:rPr>
        <w:t>.</w:t>
      </w:r>
      <w:proofErr w:type="gramEnd"/>
    </w:p>
    <w:p w:rsidR="006450C9" w:rsidRDefault="00595485" w:rsidP="00595485">
      <w:pPr>
        <w:spacing w:after="0" w:line="240" w:lineRule="auto"/>
        <w:ind w:firstLine="709"/>
        <w:jc w:val="both"/>
        <w:rPr>
          <w:rFonts w:ascii="Times New Roman" w:hAnsi="Times New Roman" w:cs="Times New Roman"/>
          <w:sz w:val="28"/>
          <w:szCs w:val="28"/>
        </w:rPr>
      </w:pPr>
      <w:r w:rsidRPr="00595485">
        <w:rPr>
          <w:rFonts w:ascii="Times New Roman" w:hAnsi="Times New Roman" w:cs="Times New Roman"/>
          <w:sz w:val="28"/>
          <w:szCs w:val="28"/>
        </w:rPr>
        <w:t xml:space="preserve">Если же заведомо ложные показания соединены с обвинением лица в совершении тяжкого или особо тяжкого преступления, то ответственность за него куда более суровая — </w:t>
      </w:r>
      <w:r w:rsidR="006450C9">
        <w:rPr>
          <w:rFonts w:ascii="Times New Roman" w:hAnsi="Times New Roman" w:cs="Times New Roman"/>
          <w:sz w:val="28"/>
          <w:szCs w:val="28"/>
        </w:rPr>
        <w:t>в виде лишения</w:t>
      </w:r>
      <w:r w:rsidRPr="00595485">
        <w:rPr>
          <w:rFonts w:ascii="Times New Roman" w:hAnsi="Times New Roman" w:cs="Times New Roman"/>
          <w:sz w:val="28"/>
          <w:szCs w:val="28"/>
        </w:rPr>
        <w:t xml:space="preserve"> свободы на срок до 5 лет.</w:t>
      </w:r>
      <w:r w:rsidR="006450C9">
        <w:rPr>
          <w:rFonts w:ascii="Times New Roman" w:hAnsi="Times New Roman" w:cs="Times New Roman"/>
          <w:sz w:val="28"/>
          <w:szCs w:val="28"/>
        </w:rPr>
        <w:t xml:space="preserve"> В связи с юридической не грамотностью </w:t>
      </w:r>
      <w:r w:rsidRPr="00595485">
        <w:rPr>
          <w:rFonts w:ascii="Times New Roman" w:hAnsi="Times New Roman" w:cs="Times New Roman"/>
          <w:sz w:val="28"/>
          <w:szCs w:val="28"/>
        </w:rPr>
        <w:t>не всегда граждане, намеренно вводя следствие и суд в заблуждение, оценива</w:t>
      </w:r>
      <w:r w:rsidR="006450C9">
        <w:rPr>
          <w:rFonts w:ascii="Times New Roman" w:hAnsi="Times New Roman" w:cs="Times New Roman"/>
          <w:sz w:val="28"/>
          <w:szCs w:val="28"/>
        </w:rPr>
        <w:t xml:space="preserve">ют свои действия как преступные, осознают данный </w:t>
      </w:r>
      <w:proofErr w:type="gramStart"/>
      <w:r w:rsidR="006450C9">
        <w:rPr>
          <w:rFonts w:ascii="Times New Roman" w:hAnsi="Times New Roman" w:cs="Times New Roman"/>
          <w:sz w:val="28"/>
          <w:szCs w:val="28"/>
        </w:rPr>
        <w:t>факт</w:t>
      </w:r>
      <w:proofErr w:type="gramEnd"/>
      <w:r w:rsidR="006450C9">
        <w:rPr>
          <w:rFonts w:ascii="Times New Roman" w:hAnsi="Times New Roman" w:cs="Times New Roman"/>
          <w:sz w:val="28"/>
          <w:szCs w:val="28"/>
        </w:rPr>
        <w:t xml:space="preserve"> уже находясь в статусе подозреваемого или обвиняемого.</w:t>
      </w:r>
    </w:p>
    <w:p w:rsidR="006450C9" w:rsidRDefault="00595485" w:rsidP="00595485">
      <w:pPr>
        <w:spacing w:after="0" w:line="240" w:lineRule="auto"/>
        <w:ind w:firstLine="709"/>
        <w:jc w:val="both"/>
        <w:rPr>
          <w:rFonts w:ascii="Times New Roman" w:hAnsi="Times New Roman" w:cs="Times New Roman"/>
          <w:sz w:val="28"/>
          <w:szCs w:val="28"/>
        </w:rPr>
      </w:pPr>
      <w:r w:rsidRPr="00595485">
        <w:rPr>
          <w:rFonts w:ascii="Times New Roman" w:hAnsi="Times New Roman" w:cs="Times New Roman"/>
          <w:sz w:val="28"/>
          <w:szCs w:val="28"/>
        </w:rPr>
        <w:t>Объектом преступления, предусмотренного ст. 307 УК РФ, является нормальная деятельность органов суда, следствия и дознания по получению достоверных доказательств. Опасность деяния состоит в том, что оно существенно препятствует расследованию дела, установлению истины, может привести к вынесению неправосудного приговора или иного судебного акта и тем самым серьезно нарушить интересы не только правосудия, но и личности.</w:t>
      </w:r>
    </w:p>
    <w:p w:rsidR="000A12BE" w:rsidRPr="00595485" w:rsidRDefault="00595485" w:rsidP="00595485">
      <w:pPr>
        <w:spacing w:after="0" w:line="240" w:lineRule="auto"/>
        <w:ind w:firstLine="709"/>
        <w:jc w:val="both"/>
        <w:rPr>
          <w:rFonts w:ascii="Times New Roman" w:hAnsi="Times New Roman" w:cs="Times New Roman"/>
          <w:color w:val="000000" w:themeColor="text1"/>
          <w:sz w:val="28"/>
          <w:szCs w:val="28"/>
        </w:rPr>
      </w:pPr>
      <w:r w:rsidRPr="00595485">
        <w:rPr>
          <w:rFonts w:ascii="Times New Roman" w:hAnsi="Times New Roman" w:cs="Times New Roman"/>
          <w:sz w:val="28"/>
          <w:szCs w:val="28"/>
        </w:rPr>
        <w:t>Здесь же стоит упомянуть и о том, что законом предусматривается основание освобождения указанных лиц от ответственности. В примечании к статье говорится, что свидетель, потерпевший освобождаются от уголовной ответственности, если они добровольно в ходе следствия или судебного разбирательства до вынесения приговора заявили о ложности данных ими показаний.</w:t>
      </w:r>
    </w:p>
    <w:sectPr w:rsidR="000A12BE" w:rsidRPr="00595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82D75"/>
    <w:multiLevelType w:val="multilevel"/>
    <w:tmpl w:val="5C48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588"/>
    <w:rsid w:val="00070A3D"/>
    <w:rsid w:val="000A12BE"/>
    <w:rsid w:val="000D7F5E"/>
    <w:rsid w:val="00182A1B"/>
    <w:rsid w:val="002733DC"/>
    <w:rsid w:val="002D59DC"/>
    <w:rsid w:val="00392737"/>
    <w:rsid w:val="003C7C97"/>
    <w:rsid w:val="003D5AA1"/>
    <w:rsid w:val="00595485"/>
    <w:rsid w:val="005A201C"/>
    <w:rsid w:val="00610B8C"/>
    <w:rsid w:val="006450C9"/>
    <w:rsid w:val="008C59D8"/>
    <w:rsid w:val="00A22588"/>
    <w:rsid w:val="00BD6F10"/>
    <w:rsid w:val="00CB407F"/>
    <w:rsid w:val="00D05B10"/>
    <w:rsid w:val="00DE6E6D"/>
    <w:rsid w:val="00F56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2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27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2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2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60140">
      <w:bodyDiv w:val="1"/>
      <w:marLeft w:val="0"/>
      <w:marRight w:val="0"/>
      <w:marTop w:val="0"/>
      <w:marBottom w:val="0"/>
      <w:divBdr>
        <w:top w:val="none" w:sz="0" w:space="0" w:color="auto"/>
        <w:left w:val="none" w:sz="0" w:space="0" w:color="auto"/>
        <w:bottom w:val="none" w:sz="0" w:space="0" w:color="auto"/>
        <w:right w:val="none" w:sz="0" w:space="0" w:color="auto"/>
      </w:divBdr>
    </w:div>
    <w:div w:id="277492965">
      <w:bodyDiv w:val="1"/>
      <w:marLeft w:val="0"/>
      <w:marRight w:val="0"/>
      <w:marTop w:val="0"/>
      <w:marBottom w:val="0"/>
      <w:divBdr>
        <w:top w:val="none" w:sz="0" w:space="0" w:color="auto"/>
        <w:left w:val="none" w:sz="0" w:space="0" w:color="auto"/>
        <w:bottom w:val="none" w:sz="0" w:space="0" w:color="auto"/>
        <w:right w:val="none" w:sz="0" w:space="0" w:color="auto"/>
      </w:divBdr>
    </w:div>
    <w:div w:id="282923589">
      <w:bodyDiv w:val="1"/>
      <w:marLeft w:val="0"/>
      <w:marRight w:val="0"/>
      <w:marTop w:val="0"/>
      <w:marBottom w:val="0"/>
      <w:divBdr>
        <w:top w:val="none" w:sz="0" w:space="0" w:color="auto"/>
        <w:left w:val="none" w:sz="0" w:space="0" w:color="auto"/>
        <w:bottom w:val="none" w:sz="0" w:space="0" w:color="auto"/>
        <w:right w:val="none" w:sz="0" w:space="0" w:color="auto"/>
      </w:divBdr>
    </w:div>
    <w:div w:id="530072218">
      <w:bodyDiv w:val="1"/>
      <w:marLeft w:val="0"/>
      <w:marRight w:val="0"/>
      <w:marTop w:val="0"/>
      <w:marBottom w:val="0"/>
      <w:divBdr>
        <w:top w:val="none" w:sz="0" w:space="0" w:color="auto"/>
        <w:left w:val="none" w:sz="0" w:space="0" w:color="auto"/>
        <w:bottom w:val="none" w:sz="0" w:space="0" w:color="auto"/>
        <w:right w:val="none" w:sz="0" w:space="0" w:color="auto"/>
      </w:divBdr>
    </w:div>
    <w:div w:id="802231519">
      <w:bodyDiv w:val="1"/>
      <w:marLeft w:val="0"/>
      <w:marRight w:val="0"/>
      <w:marTop w:val="0"/>
      <w:marBottom w:val="0"/>
      <w:divBdr>
        <w:top w:val="none" w:sz="0" w:space="0" w:color="auto"/>
        <w:left w:val="none" w:sz="0" w:space="0" w:color="auto"/>
        <w:bottom w:val="none" w:sz="0" w:space="0" w:color="auto"/>
        <w:right w:val="none" w:sz="0" w:space="0" w:color="auto"/>
      </w:divBdr>
      <w:divsChild>
        <w:div w:id="1226842959">
          <w:marLeft w:val="0"/>
          <w:marRight w:val="0"/>
          <w:marTop w:val="0"/>
          <w:marBottom w:val="0"/>
          <w:divBdr>
            <w:top w:val="none" w:sz="0" w:space="0" w:color="auto"/>
            <w:left w:val="none" w:sz="0" w:space="0" w:color="auto"/>
            <w:bottom w:val="none" w:sz="0" w:space="0" w:color="auto"/>
            <w:right w:val="none" w:sz="0" w:space="0" w:color="auto"/>
          </w:divBdr>
        </w:div>
      </w:divsChild>
    </w:div>
    <w:div w:id="822935921">
      <w:bodyDiv w:val="1"/>
      <w:marLeft w:val="0"/>
      <w:marRight w:val="0"/>
      <w:marTop w:val="0"/>
      <w:marBottom w:val="0"/>
      <w:divBdr>
        <w:top w:val="none" w:sz="0" w:space="0" w:color="auto"/>
        <w:left w:val="none" w:sz="0" w:space="0" w:color="auto"/>
        <w:bottom w:val="none" w:sz="0" w:space="0" w:color="auto"/>
        <w:right w:val="none" w:sz="0" w:space="0" w:color="auto"/>
      </w:divBdr>
    </w:div>
    <w:div w:id="1394892252">
      <w:bodyDiv w:val="1"/>
      <w:marLeft w:val="0"/>
      <w:marRight w:val="0"/>
      <w:marTop w:val="0"/>
      <w:marBottom w:val="0"/>
      <w:divBdr>
        <w:top w:val="none" w:sz="0" w:space="0" w:color="auto"/>
        <w:left w:val="none" w:sz="0" w:space="0" w:color="auto"/>
        <w:bottom w:val="none" w:sz="0" w:space="0" w:color="auto"/>
        <w:right w:val="none" w:sz="0" w:space="0" w:color="auto"/>
      </w:divBdr>
    </w:div>
    <w:div w:id="16133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276</Words>
  <Characters>1578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Анар</cp:lastModifiedBy>
  <cp:revision>3</cp:revision>
  <cp:lastPrinted>2021-12-23T16:15:00Z</cp:lastPrinted>
  <dcterms:created xsi:type="dcterms:W3CDTF">2021-12-23T16:27:00Z</dcterms:created>
  <dcterms:modified xsi:type="dcterms:W3CDTF">2021-12-24T05:43:00Z</dcterms:modified>
</cp:coreProperties>
</file>