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19765" w14:textId="3AA3B779" w:rsidR="00716E94" w:rsidRDefault="005764D7" w:rsidP="009E76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бесплатное получение</w:t>
      </w:r>
      <w:r w:rsidR="00D13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D13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 препаратов</w:t>
      </w:r>
    </w:p>
    <w:p w14:paraId="3A48DA5C" w14:textId="17EDDB69" w:rsidR="00D131A1" w:rsidRDefault="00D131A1" w:rsidP="009E76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B06FDE0" w14:textId="5CFA012D" w:rsidR="00D131A1" w:rsidRDefault="008609B7" w:rsidP="002C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31A1" w:rsidRPr="00D131A1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ст. 29 </w:t>
      </w:r>
      <w:r w:rsidRPr="008609B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60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609B7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09B7">
        <w:rPr>
          <w:rFonts w:ascii="Times New Roman" w:hAnsi="Times New Roman" w:cs="Times New Roman"/>
          <w:sz w:val="28"/>
          <w:szCs w:val="28"/>
        </w:rPr>
        <w:t xml:space="preserve"> от 21.11.2011 N 323-ФЗ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Pr="008609B7">
        <w:rPr>
          <w:rFonts w:ascii="Times New Roman" w:hAnsi="Times New Roman" w:cs="Times New Roman"/>
          <w:sz w:val="28"/>
          <w:szCs w:val="28"/>
        </w:rPr>
        <w:t xml:space="preserve"> основах охраны здоровья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669E">
        <w:rPr>
          <w:rFonts w:ascii="Times New Roman" w:hAnsi="Times New Roman" w:cs="Times New Roman"/>
          <w:sz w:val="28"/>
          <w:szCs w:val="28"/>
        </w:rPr>
        <w:t xml:space="preserve"> о</w:t>
      </w:r>
      <w:r w:rsidR="003E669E" w:rsidRPr="003E669E">
        <w:rPr>
          <w:rFonts w:ascii="Times New Roman" w:hAnsi="Times New Roman" w:cs="Times New Roman"/>
          <w:sz w:val="28"/>
          <w:szCs w:val="28"/>
        </w:rPr>
        <w:t>рганизация охран</w:t>
      </w:r>
      <w:bookmarkStart w:id="0" w:name="_GoBack"/>
      <w:bookmarkEnd w:id="0"/>
      <w:r w:rsidR="003E669E" w:rsidRPr="003E669E">
        <w:rPr>
          <w:rFonts w:ascii="Times New Roman" w:hAnsi="Times New Roman" w:cs="Times New Roman"/>
          <w:sz w:val="28"/>
          <w:szCs w:val="28"/>
        </w:rPr>
        <w:t>ы здоровья в РФ осуществляется в том числе путем обеспечения определенных категорий граждан лекарственными препаратами</w:t>
      </w:r>
      <w:r w:rsidR="003E669E">
        <w:rPr>
          <w:rFonts w:ascii="Times New Roman" w:hAnsi="Times New Roman" w:cs="Times New Roman"/>
          <w:sz w:val="28"/>
          <w:szCs w:val="28"/>
        </w:rPr>
        <w:t>.</w:t>
      </w:r>
    </w:p>
    <w:p w14:paraId="7E0BFF13" w14:textId="5511501D" w:rsidR="003E669E" w:rsidRDefault="003E669E" w:rsidP="002C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669E">
        <w:rPr>
          <w:rFonts w:ascii="Times New Roman" w:hAnsi="Times New Roman" w:cs="Times New Roman"/>
          <w:sz w:val="28"/>
          <w:szCs w:val="28"/>
        </w:rPr>
        <w:t>раво на бесплатное обеспечение лекарствами</w:t>
      </w:r>
      <w:r w:rsidR="002C2B22">
        <w:rPr>
          <w:rFonts w:ascii="Times New Roman" w:hAnsi="Times New Roman" w:cs="Times New Roman"/>
          <w:sz w:val="28"/>
          <w:szCs w:val="28"/>
        </w:rPr>
        <w:t xml:space="preserve"> имеют инвалиды, дети в возрасте до 3 лет, дети в возрасте до 6 лет из многодетных семей, </w:t>
      </w:r>
      <w:r w:rsidR="00EB32F5">
        <w:rPr>
          <w:rFonts w:ascii="Times New Roman" w:hAnsi="Times New Roman" w:cs="Times New Roman"/>
          <w:sz w:val="28"/>
          <w:szCs w:val="28"/>
        </w:rPr>
        <w:t>а также иные категории граждан в соответствии с законодательством РФ.</w:t>
      </w:r>
    </w:p>
    <w:p w14:paraId="088CD728" w14:textId="77777777" w:rsidR="008A2B10" w:rsidRDefault="007C1E20" w:rsidP="002C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E20">
        <w:rPr>
          <w:rFonts w:ascii="Times New Roman" w:hAnsi="Times New Roman" w:cs="Times New Roman"/>
          <w:sz w:val="28"/>
          <w:szCs w:val="28"/>
        </w:rPr>
        <w:t>При оказании отдельных видов медицинской помощи, в частности первичной медико-санитарной помощи в условиях дневного стационара, в рамках программ государственных гарантий бесплатного оказания гражданам медицинской помощи не подлежат оплате за счет личных средств граждан, в частности</w:t>
      </w:r>
      <w:r w:rsidR="00FD0551" w:rsidRPr="00FD0551">
        <w:rPr>
          <w:rFonts w:ascii="Times New Roman" w:hAnsi="Times New Roman" w:cs="Times New Roman"/>
          <w:sz w:val="28"/>
          <w:szCs w:val="28"/>
        </w:rPr>
        <w:t>:</w:t>
      </w:r>
    </w:p>
    <w:p w14:paraId="1892F772" w14:textId="5B3B40B6" w:rsidR="00FD0551" w:rsidRPr="008A2B10" w:rsidRDefault="00FD0551" w:rsidP="002C2B2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B10">
        <w:rPr>
          <w:rFonts w:ascii="Times New Roman" w:hAnsi="Times New Roman" w:cs="Times New Roman"/>
          <w:sz w:val="28"/>
          <w:szCs w:val="28"/>
        </w:rPr>
        <w:t>назначение и применение лекарств, включенных в Перечень жизненно необходимых и важнейших лекарственных, по медицинским показаниям на основе клинических рекомендаций и с учетом стандартов медицинской помощи;</w:t>
      </w:r>
    </w:p>
    <w:p w14:paraId="36694114" w14:textId="505A0A2C" w:rsidR="00FD0551" w:rsidRPr="008A2B10" w:rsidRDefault="00FD0551" w:rsidP="002C2B2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B10">
        <w:rPr>
          <w:rFonts w:ascii="Times New Roman" w:hAnsi="Times New Roman" w:cs="Times New Roman"/>
          <w:sz w:val="28"/>
          <w:szCs w:val="28"/>
        </w:rPr>
        <w:t>назначение и применение по медицинским показаниям лекарств, не входящих в вышеуказанный Перечень, в случаях их замены из-за индивидуальной непереносимости, по жизненным показаниям по решению врачебной комиссии.</w:t>
      </w:r>
    </w:p>
    <w:p w14:paraId="3A76C262" w14:textId="6D8E22C0" w:rsidR="0086104F" w:rsidRPr="00FD0551" w:rsidRDefault="008A2B10" w:rsidP="002C2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B10">
        <w:rPr>
          <w:rFonts w:ascii="Times New Roman" w:hAnsi="Times New Roman" w:cs="Times New Roman"/>
          <w:sz w:val="28"/>
          <w:szCs w:val="28"/>
        </w:rPr>
        <w:t>При этом в рамках территориальных программ должны быть установлены порядок обеспечения граждан лекарствами, в частности лекарствами в составе набора социальных услуг, предоставляемого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A2B10">
        <w:rPr>
          <w:rFonts w:ascii="Times New Roman" w:hAnsi="Times New Roman" w:cs="Times New Roman"/>
          <w:sz w:val="28"/>
          <w:szCs w:val="28"/>
        </w:rPr>
        <w:t>перечень лекарств,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</w:t>
      </w:r>
      <w:r w:rsidR="001E734A">
        <w:rPr>
          <w:rFonts w:ascii="Times New Roman" w:hAnsi="Times New Roman" w:cs="Times New Roman"/>
          <w:sz w:val="28"/>
          <w:szCs w:val="28"/>
        </w:rPr>
        <w:t>.</w:t>
      </w:r>
    </w:p>
    <w:sectPr w:rsidR="0086104F" w:rsidRPr="00FD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E0EE4"/>
    <w:multiLevelType w:val="hybridMultilevel"/>
    <w:tmpl w:val="107E12CE"/>
    <w:lvl w:ilvl="0" w:tplc="C9DCA33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196E60"/>
    <w:multiLevelType w:val="hybridMultilevel"/>
    <w:tmpl w:val="5A0AB0A6"/>
    <w:lvl w:ilvl="0" w:tplc="6546A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0F082A"/>
    <w:multiLevelType w:val="hybridMultilevel"/>
    <w:tmpl w:val="86BEAF98"/>
    <w:lvl w:ilvl="0" w:tplc="8BAAA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7B5E4C"/>
    <w:multiLevelType w:val="hybridMultilevel"/>
    <w:tmpl w:val="C338EAEA"/>
    <w:lvl w:ilvl="0" w:tplc="6546A8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F4"/>
    <w:rsid w:val="000431B9"/>
    <w:rsid w:val="00144418"/>
    <w:rsid w:val="001C225F"/>
    <w:rsid w:val="001C6250"/>
    <w:rsid w:val="001E734A"/>
    <w:rsid w:val="002C2B22"/>
    <w:rsid w:val="0031673C"/>
    <w:rsid w:val="003247ED"/>
    <w:rsid w:val="003E669E"/>
    <w:rsid w:val="005118F7"/>
    <w:rsid w:val="005764D7"/>
    <w:rsid w:val="005C00E4"/>
    <w:rsid w:val="0064301C"/>
    <w:rsid w:val="006943F4"/>
    <w:rsid w:val="0070508B"/>
    <w:rsid w:val="00716E94"/>
    <w:rsid w:val="00737C81"/>
    <w:rsid w:val="00751C21"/>
    <w:rsid w:val="007C1E20"/>
    <w:rsid w:val="008609B7"/>
    <w:rsid w:val="0086104F"/>
    <w:rsid w:val="008A0AC8"/>
    <w:rsid w:val="008A2B10"/>
    <w:rsid w:val="009154EF"/>
    <w:rsid w:val="00940E14"/>
    <w:rsid w:val="009E761E"/>
    <w:rsid w:val="00A63365"/>
    <w:rsid w:val="00A812F8"/>
    <w:rsid w:val="00AD6A8B"/>
    <w:rsid w:val="00BD54AD"/>
    <w:rsid w:val="00CF1608"/>
    <w:rsid w:val="00D131A1"/>
    <w:rsid w:val="00D13462"/>
    <w:rsid w:val="00E44CB5"/>
    <w:rsid w:val="00EA7A6A"/>
    <w:rsid w:val="00EB32F5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296C"/>
  <w15:chartTrackingRefBased/>
  <w15:docId w15:val="{98E2DAFE-D070-4F57-9AC9-29EC4024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Анна Викторовна</dc:creator>
  <cp:keywords/>
  <dc:description/>
  <cp:lastModifiedBy>Виноградова Екатерина Радиковна</cp:lastModifiedBy>
  <cp:revision>3</cp:revision>
  <dcterms:created xsi:type="dcterms:W3CDTF">2022-05-27T03:51:00Z</dcterms:created>
  <dcterms:modified xsi:type="dcterms:W3CDTF">2022-05-31T12:59:00Z</dcterms:modified>
</cp:coreProperties>
</file>