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D3391" w14:textId="77777777" w:rsidR="007F62E1" w:rsidRDefault="007F62E1" w:rsidP="007F62E1">
      <w:pPr>
        <w:ind w:firstLine="720"/>
        <w:jc w:val="both"/>
        <w:rPr>
          <w:sz w:val="28"/>
          <w:szCs w:val="28"/>
        </w:rPr>
      </w:pPr>
    </w:p>
    <w:p w14:paraId="26E3BF4A" w14:textId="7C27C102" w:rsidR="007F62E1" w:rsidRDefault="007F62E1" w:rsidP="007F62E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Административная ответственность за сбыт и употребление наркотических средств</w:t>
      </w:r>
    </w:p>
    <w:p w14:paraId="1C247432" w14:textId="3D8A6F6A" w:rsidR="007F62E1" w:rsidRDefault="007F62E1" w:rsidP="007F62E1">
      <w:pPr>
        <w:ind w:firstLine="720"/>
        <w:jc w:val="center"/>
        <w:rPr>
          <w:sz w:val="28"/>
          <w:szCs w:val="28"/>
        </w:rPr>
      </w:pPr>
    </w:p>
    <w:p w14:paraId="2D3ABE4C" w14:textId="4329831B" w:rsidR="007F62E1" w:rsidRDefault="007F62E1" w:rsidP="007F6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противодействия незаконному обороту наркотиков Федеральным законом Российской Федерации от</w:t>
      </w:r>
      <w:r w:rsidRPr="007F62E1">
        <w:rPr>
          <w:sz w:val="28"/>
          <w:szCs w:val="28"/>
        </w:rPr>
        <w:t xml:space="preserve"> 08.01.1998 </w:t>
      </w:r>
      <w:r>
        <w:rPr>
          <w:sz w:val="28"/>
          <w:szCs w:val="28"/>
        </w:rPr>
        <w:t xml:space="preserve">№ </w:t>
      </w:r>
      <w:r w:rsidRPr="007F62E1">
        <w:rPr>
          <w:sz w:val="28"/>
          <w:szCs w:val="28"/>
        </w:rPr>
        <w:t>3</w:t>
      </w:r>
      <w:r w:rsidRPr="007F62E1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Pr="007F62E1">
        <w:rPr>
          <w:sz w:val="28"/>
          <w:szCs w:val="28"/>
        </w:rPr>
        <w:t>О наркотических средствах и психотропных веществах</w:t>
      </w:r>
      <w:r>
        <w:rPr>
          <w:sz w:val="28"/>
          <w:szCs w:val="28"/>
        </w:rPr>
        <w:t>»  на всей территории страны запрещено потребление наркотических средств или психотропных веществ без назначения врача, а также их распространение.</w:t>
      </w:r>
    </w:p>
    <w:p w14:paraId="7792160E" w14:textId="0A2E4C88" w:rsidR="007F62E1" w:rsidRDefault="007F62E1" w:rsidP="007F6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вес обнаруженного запрещенного вещества не достигает значительного размера и при этом отсутствует цель сбыта, правонарушитель привлекается к административной ответственности по ст. 6.8 Кодекса Российской Федерации об административных правонарушениях, и ему грозит штраф от 4 до 5 тысяч рублей или административный арест на срок до пятнадцати суток, а если он не является гражданином России, то в дополнение к указанному административное выдворение.</w:t>
      </w:r>
    </w:p>
    <w:p w14:paraId="3A6519C3" w14:textId="77777777" w:rsidR="007F62E1" w:rsidRDefault="007F62E1" w:rsidP="007F6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Такое же наказание предусмотрено при выявлении случаев употребления наркотических средств без назначения врача по ст. 6.9 КоАП РФ.</w:t>
      </w:r>
    </w:p>
    <w:p w14:paraId="0B2CD6BE" w14:textId="77777777" w:rsidR="007F62E1" w:rsidRDefault="007F62E1" w:rsidP="007F62E1">
      <w:pPr>
        <w:spacing w:line="240" w:lineRule="exact"/>
        <w:jc w:val="both"/>
        <w:rPr>
          <w:sz w:val="28"/>
          <w:szCs w:val="28"/>
        </w:rPr>
      </w:pPr>
    </w:p>
    <w:p w14:paraId="1BD2A41D" w14:textId="77777777" w:rsidR="00C507E8" w:rsidRDefault="00C507E8">
      <w:bookmarkStart w:id="0" w:name="_GoBack"/>
      <w:bookmarkEnd w:id="0"/>
    </w:p>
    <w:sectPr w:rsidR="00C5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B5"/>
    <w:rsid w:val="007F62E1"/>
    <w:rsid w:val="00C507E8"/>
    <w:rsid w:val="00ED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DB4A"/>
  <w15:chartTrackingRefBased/>
  <w15:docId w15:val="{E9F47C2E-9381-4B34-9251-8149DF72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6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837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Радиковна</dc:creator>
  <cp:keywords/>
  <dc:description/>
  <cp:lastModifiedBy>Виноградова Екатерина Радиковна</cp:lastModifiedBy>
  <cp:revision>2</cp:revision>
  <dcterms:created xsi:type="dcterms:W3CDTF">2022-08-25T05:28:00Z</dcterms:created>
  <dcterms:modified xsi:type="dcterms:W3CDTF">2022-08-25T05:35:00Z</dcterms:modified>
</cp:coreProperties>
</file>