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4C" w:rsidRDefault="00F72A4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72A4C" w:rsidRDefault="00F72A4C">
      <w:pPr>
        <w:pStyle w:val="ConsPlusNormal"/>
        <w:jc w:val="both"/>
        <w:outlineLvl w:val="0"/>
      </w:pPr>
    </w:p>
    <w:p w:rsidR="00F72A4C" w:rsidRDefault="00F72A4C">
      <w:pPr>
        <w:pStyle w:val="ConsPlusTitle"/>
        <w:jc w:val="center"/>
        <w:outlineLvl w:val="0"/>
      </w:pPr>
      <w:r>
        <w:t>АДМИНИСТРАЦИЯ ГОРОДА ПЕРМИ</w:t>
      </w:r>
    </w:p>
    <w:p w:rsidR="00F72A4C" w:rsidRDefault="00F72A4C">
      <w:pPr>
        <w:pStyle w:val="ConsPlusTitle"/>
        <w:jc w:val="center"/>
      </w:pPr>
    </w:p>
    <w:p w:rsidR="00F72A4C" w:rsidRDefault="00F72A4C">
      <w:pPr>
        <w:pStyle w:val="ConsPlusTitle"/>
        <w:jc w:val="center"/>
      </w:pPr>
      <w:r>
        <w:t>ПОСТАНОВЛЕНИЕ</w:t>
      </w:r>
    </w:p>
    <w:p w:rsidR="00F72A4C" w:rsidRDefault="00F72A4C">
      <w:pPr>
        <w:pStyle w:val="ConsPlusTitle"/>
        <w:jc w:val="center"/>
      </w:pPr>
      <w:r>
        <w:t>от 1 июня 2018 г. N 352</w:t>
      </w:r>
    </w:p>
    <w:p w:rsidR="00F72A4C" w:rsidRDefault="00F72A4C">
      <w:pPr>
        <w:pStyle w:val="ConsPlusTitle"/>
        <w:jc w:val="center"/>
      </w:pPr>
    </w:p>
    <w:p w:rsidR="00F72A4C" w:rsidRDefault="00F72A4C">
      <w:pPr>
        <w:pStyle w:val="ConsPlusTitle"/>
        <w:jc w:val="center"/>
      </w:pPr>
      <w:r>
        <w:t>ОБ УТВЕРЖДЕНИИ ПОРЯДКА ПРЕДОСТАВЛЕНИЯ СУБСИДИЙ</w:t>
      </w:r>
    </w:p>
    <w:p w:rsidR="00F72A4C" w:rsidRDefault="00F72A4C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F72A4C" w:rsidRDefault="00F72A4C">
      <w:pPr>
        <w:pStyle w:val="ConsPlusTitle"/>
        <w:jc w:val="center"/>
      </w:pPr>
      <w:r>
        <w:t>(МУНИЦИПАЛЬНЫМИ) УЧРЕЖДЕНИЯМИ, В ЦЕЛЯХ ВОЗМЕЩЕНИЯ ЗАТРАТ,</w:t>
      </w:r>
    </w:p>
    <w:p w:rsidR="00F72A4C" w:rsidRDefault="00F72A4C">
      <w:pPr>
        <w:pStyle w:val="ConsPlusTitle"/>
        <w:jc w:val="center"/>
      </w:pPr>
      <w:r>
        <w:t>СВЯЗАННЫХ С РЕАЛИЗАЦИЕЙ СОЦИАЛЬНО ЗНАЧИМЫХ ПРОГРАММ В СФЕРЕ</w:t>
      </w:r>
    </w:p>
    <w:p w:rsidR="00F72A4C" w:rsidRDefault="00F72A4C">
      <w:pPr>
        <w:pStyle w:val="ConsPlusTitle"/>
        <w:jc w:val="center"/>
      </w:pPr>
      <w:r>
        <w:t>ФИЗИЧЕСКОЙ КУЛЬТУРЫ И СПОРТА</w:t>
      </w:r>
    </w:p>
    <w:p w:rsidR="00F72A4C" w:rsidRDefault="00F72A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2A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A4C" w:rsidRDefault="00F72A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27.08.2018 </w:t>
            </w:r>
            <w:hyperlink r:id="rId5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6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29.06.2020 </w:t>
            </w:r>
            <w:hyperlink r:id="rId7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17.06.2021 </w:t>
            </w:r>
            <w:hyperlink r:id="rId8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9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федеральными законами от 06 октября 2003 г.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04 декабря 2007 г. </w:t>
      </w:r>
      <w:hyperlink r:id="rId12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</w:t>
      </w:r>
      <w:proofErr w:type="gramEnd"/>
      <w: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администрация города Перми постановляет:</w:t>
      </w:r>
    </w:p>
    <w:p w:rsidR="00F72A4C" w:rsidRDefault="00F72A4C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Перми от 17.06.2021 N 445)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субсидий некоммерческим организациям, не являющимся государственными (муниципальными) учреждениями, в </w:t>
      </w:r>
      <w:proofErr w:type="gramStart"/>
      <w:r>
        <w:t>целях</w:t>
      </w:r>
      <w:proofErr w:type="gramEnd"/>
      <w:r>
        <w:t xml:space="preserve"> возмещения затрат, связанных с реализацией социально значимых программ в сфере физической культуры и спорта.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 Информационно-аналитическому управлению администрации города Перми разместить (опубликовать) настоящее Постановление на официальном сайте </w:t>
      </w:r>
      <w:proofErr w:type="gramStart"/>
      <w:r>
        <w:t>муниципального</w:t>
      </w:r>
      <w:proofErr w:type="gramEnd"/>
      <w:r>
        <w:t xml:space="preserve"> образования город Пермь в информационно-телекоммуникационной сети Интернет.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</w:pPr>
      <w:r>
        <w:t>Глава города Перми</w:t>
      </w:r>
    </w:p>
    <w:p w:rsidR="00F72A4C" w:rsidRDefault="00F72A4C">
      <w:pPr>
        <w:pStyle w:val="ConsPlusNormal"/>
        <w:jc w:val="right"/>
      </w:pPr>
      <w:r>
        <w:t>Д.И.САМОЙЛОВ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0"/>
      </w:pPr>
      <w:r>
        <w:t>УТВЕРЖДЕН</w:t>
      </w:r>
    </w:p>
    <w:p w:rsidR="00F72A4C" w:rsidRDefault="00F72A4C">
      <w:pPr>
        <w:pStyle w:val="ConsPlusNormal"/>
        <w:jc w:val="right"/>
      </w:pPr>
      <w:r>
        <w:t>Постановлением</w:t>
      </w:r>
    </w:p>
    <w:p w:rsidR="00F72A4C" w:rsidRDefault="00F72A4C">
      <w:pPr>
        <w:pStyle w:val="ConsPlusNormal"/>
        <w:jc w:val="right"/>
      </w:pPr>
      <w:r>
        <w:t>администрации города Перми</w:t>
      </w:r>
    </w:p>
    <w:p w:rsidR="00F72A4C" w:rsidRDefault="00F72A4C">
      <w:pPr>
        <w:pStyle w:val="ConsPlusNormal"/>
        <w:jc w:val="right"/>
      </w:pPr>
      <w:r>
        <w:t>от 01.06.2018 N 352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</w:pPr>
      <w:bookmarkStart w:id="0" w:name="P37"/>
      <w:bookmarkEnd w:id="0"/>
      <w:r>
        <w:t>ПОРЯДОК</w:t>
      </w:r>
    </w:p>
    <w:p w:rsidR="00F72A4C" w:rsidRDefault="00F72A4C">
      <w:pPr>
        <w:pStyle w:val="ConsPlusTitle"/>
        <w:jc w:val="center"/>
      </w:pPr>
      <w:r>
        <w:t>ПРЕДОСТАВЛЕНИЯ СУБСИДИЙ НЕКОММЕРЧЕСКИМ ОРГАНИЗАЦИЯМ,</w:t>
      </w:r>
    </w:p>
    <w:p w:rsidR="00F72A4C" w:rsidRDefault="00F72A4C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F72A4C" w:rsidRDefault="00F72A4C">
      <w:pPr>
        <w:pStyle w:val="ConsPlusTitle"/>
        <w:jc w:val="center"/>
      </w:pPr>
      <w:r>
        <w:t>УЧРЕЖДЕНИЯМИ, В ЦЕЛЯХ ВОЗМЕЩЕНИЯ ЗАТРАТ, СВЯЗАННЫХ</w:t>
      </w:r>
    </w:p>
    <w:p w:rsidR="00F72A4C" w:rsidRDefault="00F72A4C">
      <w:pPr>
        <w:pStyle w:val="ConsPlusTitle"/>
        <w:jc w:val="center"/>
      </w:pPr>
      <w:r>
        <w:t>С РЕАЛИЗАЦИЕЙ СОЦИАЛЬНО ЗНАЧИМЫХ ПРОГРАММ В СФЕРЕ</w:t>
      </w:r>
    </w:p>
    <w:p w:rsidR="00F72A4C" w:rsidRDefault="00F72A4C">
      <w:pPr>
        <w:pStyle w:val="ConsPlusTitle"/>
        <w:jc w:val="center"/>
      </w:pPr>
      <w:r>
        <w:t>ФИЗИЧЕСКОЙ КУЛЬТУРЫ И СПОРТА</w:t>
      </w:r>
    </w:p>
    <w:p w:rsidR="00F72A4C" w:rsidRDefault="00F72A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2A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A4C" w:rsidRDefault="00F72A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27.08.2018 </w:t>
            </w:r>
            <w:hyperlink r:id="rId15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24.04.2019 </w:t>
            </w:r>
            <w:hyperlink r:id="rId16">
              <w:r>
                <w:rPr>
                  <w:color w:val="0000FF"/>
                </w:rPr>
                <w:t>N 123-П</w:t>
              </w:r>
            </w:hyperlink>
            <w:r>
              <w:rPr>
                <w:color w:val="392C69"/>
              </w:rPr>
              <w:t xml:space="preserve">, от 29.06.2020 </w:t>
            </w:r>
            <w:hyperlink r:id="rId17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17.06.2021 </w:t>
            </w:r>
            <w:hyperlink r:id="rId18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,</w:t>
            </w:r>
          </w:p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16.02.2023 </w:t>
            </w:r>
            <w:hyperlink r:id="rId19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F72A4C" w:rsidRDefault="00F72A4C">
      <w:pPr>
        <w:pStyle w:val="ConsPlusNormal"/>
        <w:jc w:val="center"/>
      </w:pPr>
      <w:proofErr w:type="gramStart"/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72A4C" w:rsidRDefault="00F72A4C">
      <w:pPr>
        <w:pStyle w:val="ConsPlusNormal"/>
        <w:jc w:val="center"/>
      </w:pPr>
      <w:r>
        <w:t>от 17.06.2021 N 445)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 (далее - Порядок), определяет цели и условия предоставления субсидий из бюджета города Перми некоммерческим организациям, не являющимся государственными (муниципальными) учреждениями, реализующим социально значимые программы в сфере физической культуры и спорта в городе Перми (далее - организация</w:t>
      </w:r>
      <w:proofErr w:type="gramEnd"/>
      <w:r>
        <w:t>), а также контроль и порядок возврата субсидий.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Настоящий Порядок разработан в </w:t>
      </w:r>
      <w:proofErr w:type="gramStart"/>
      <w:r>
        <w:t>целях</w:t>
      </w:r>
      <w:proofErr w:type="gramEnd"/>
      <w:r>
        <w:t xml:space="preserve"> развития массового спорта и популяризации физической культуры и спорта среди различных групп населения.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социально значимые программы в сфере физической культуры и спорта - мероприятия, направленные на организацию и проведение систематических занятий физической культурой и спортом для жителей города Перми на </w:t>
      </w:r>
      <w:hyperlink w:anchor="P262">
        <w:r>
          <w:rPr>
            <w:color w:val="0000FF"/>
          </w:rPr>
          <w:t>территориях</w:t>
        </w:r>
      </w:hyperlink>
      <w:r>
        <w:t>, указанных в приложении 1 к настоящему Порядку, а также информационное сопровождение и освещение в средствах массовой информации проводимых мероприятий (далее - Программа);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систематические занятия физической культурой и спортом для жителей города Перми - занятия избранным видом спорта или общей физической подготовкой продолжительностью не менее недели в организованной форме не менее трех суммарных часов при условии двух-трех разовых занятий (далее - систематические занятия);</w:t>
      </w:r>
    </w:p>
    <w:p w:rsidR="00F72A4C" w:rsidRDefault="00F72A4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Перми от 27.08.2018 N 552)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субсидия - средства бюджета города Перми, предоставляемые получателю субсидии в целях возмещения затрат, связанных с реализацией Программы. Субсидия </w:t>
      </w:r>
      <w:proofErr w:type="gramStart"/>
      <w:r>
        <w:t>носит целевой характер и не может</w:t>
      </w:r>
      <w:proofErr w:type="gramEnd"/>
      <w:r>
        <w:t xml:space="preserve"> быть использована на иные цели;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lastRenderedPageBreak/>
        <w:t>получатель субсидии - некоммерческая организация, не являющаяся государственным (муниципальным) учреждением, реализующая Программу, определенная по результатам конкурсного отбора;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участники Программы - жители города Перми;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орган муниципального финансового контроля - орган, уполномоченный на осуществление муниципального финансового контроля правовыми актами города Перми;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текущий финансовый год - год, в </w:t>
      </w:r>
      <w:proofErr w:type="gramStart"/>
      <w:r>
        <w:t>котором</w:t>
      </w:r>
      <w:proofErr w:type="gramEnd"/>
      <w:r>
        <w:t xml:space="preserve"> производится выплата субсидии.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1.3. Субсидия предоставляется в </w:t>
      </w:r>
      <w:proofErr w:type="gramStart"/>
      <w:r>
        <w:t>целях</w:t>
      </w:r>
      <w:proofErr w:type="gramEnd"/>
      <w:r>
        <w:t xml:space="preserve"> возмещения затрат, связанных с реализацией Программ, в соответствии с муниципальной программой "Развитие физической культуры и спорта города Перми", по следующим направлениям расходов:</w:t>
      </w:r>
    </w:p>
    <w:p w:rsidR="00F72A4C" w:rsidRDefault="00F72A4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Перми от 29.06.2020 N 544)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Программ, включая начисления на выплаты по оплате труда;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приобретение оборудования и инвентаря, необходимого для реализации Программ;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приобретение спортивной экипировки;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оплата транспортных услуг;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приобретение канцелярских товаров, медицинских товаров;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изготовление и размещение рекламно-информационных материалов;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иные необходимые работы и услуги в </w:t>
      </w:r>
      <w:proofErr w:type="gramStart"/>
      <w:r>
        <w:t>рамках</w:t>
      </w:r>
      <w:proofErr w:type="gramEnd"/>
      <w:r>
        <w:t xml:space="preserve"> реализации Программ.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1.4. Субсидия предоставляется за счет и в </w:t>
      </w:r>
      <w:proofErr w:type="gramStart"/>
      <w:r>
        <w:t>пределах</w:t>
      </w:r>
      <w:proofErr w:type="gramEnd"/>
      <w:r>
        <w:t xml:space="preserve"> средств бюджета города Перми, запланированных на реализацию Программ в текущем финансовом году, в объеме не более 70% от сметы расходов на реализацию Программы, но не более 200000 руб. по одной Программе.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1.5. Комитет по физической культуре и спорту администрации города Перми (далее -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</w:t>
      </w:r>
    </w:p>
    <w:p w:rsidR="00F72A4C" w:rsidRDefault="00F72A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Перми от 17.06.2021 N 445)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1.6. Субсидия предоставляется Комитетом на основании конкурсного отбора.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2" w:name="P76"/>
      <w:bookmarkEnd w:id="2"/>
      <w:r>
        <w:t>1.7. Критериями конкурсного отбора получателя субсидии являются: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наличие опыта проведения (организации) физкультурных и спортивных мероприятий;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участие в </w:t>
      </w:r>
      <w:proofErr w:type="gramStart"/>
      <w:r>
        <w:t>конкурсах</w:t>
      </w:r>
      <w:proofErr w:type="gramEnd"/>
      <w:r>
        <w:t>, проектах, программах в сфере физической культуры и спорта;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осуществление деятельности в сфере физической культуры и спорта не менее 1 года.</w:t>
      </w:r>
    </w:p>
    <w:p w:rsidR="00F72A4C" w:rsidRDefault="00F72A4C">
      <w:pPr>
        <w:pStyle w:val="ConsPlusNormal"/>
        <w:jc w:val="both"/>
      </w:pPr>
      <w:r>
        <w:t xml:space="preserve">(п. 1.7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Перми от 17.06.2021 N 445)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1.8. К категории некоммерческих организаций, имеющих право на участие в конкурсном </w:t>
      </w:r>
      <w:proofErr w:type="gramStart"/>
      <w:r>
        <w:t>отборе</w:t>
      </w:r>
      <w:proofErr w:type="gramEnd"/>
      <w:r>
        <w:t>, относятся социально ориентированные некоммерческие организации, осуществляющие свою деятельность на территории города Перми, не являющиеся государственными (муниципальными) учреждениями (далее - Заявитель, организация).</w:t>
      </w:r>
    </w:p>
    <w:p w:rsidR="00F72A4C" w:rsidRDefault="00F72A4C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Перми от 17.06.2021 N 445)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1.9. Получатели субсидии определяются по результатам конкурсного отбора.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1.10. Сведения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решения о бюджете (решения о внесении изменений в решение о бюджете).</w:t>
      </w:r>
    </w:p>
    <w:p w:rsidR="00F72A4C" w:rsidRDefault="00F72A4C">
      <w:pPr>
        <w:pStyle w:val="ConsPlusNormal"/>
        <w:jc w:val="both"/>
      </w:pPr>
      <w:r>
        <w:t xml:space="preserve">(п. 1.10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  <w:outlineLvl w:val="1"/>
      </w:pPr>
      <w:r>
        <w:t>II. Порядок проведения конкурсного отбора получателей</w:t>
      </w:r>
    </w:p>
    <w:p w:rsidR="00F72A4C" w:rsidRDefault="00F72A4C">
      <w:pPr>
        <w:pStyle w:val="ConsPlusTitle"/>
        <w:jc w:val="center"/>
      </w:pPr>
      <w:r>
        <w:t>субсидий для предоставления субсидий</w:t>
      </w:r>
    </w:p>
    <w:p w:rsidR="00F72A4C" w:rsidRDefault="00F72A4C">
      <w:pPr>
        <w:pStyle w:val="ConsPlusNormal"/>
        <w:jc w:val="center"/>
      </w:pPr>
      <w:proofErr w:type="gramStart"/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72A4C" w:rsidRDefault="00F72A4C">
      <w:pPr>
        <w:pStyle w:val="ConsPlusNormal"/>
        <w:jc w:val="center"/>
      </w:pPr>
      <w:r>
        <w:t>от 17.06.2021 N 445)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 xml:space="preserve">2.1. Информация о проведении конкурсного отбора размещается на официальном сайте муниципального образования город Пермь в информационно-телекоммуникационной сети Интернет по адресу: http://www.gorodperm.ru (далее - официальный сайт) не </w:t>
      </w:r>
      <w:proofErr w:type="gramStart"/>
      <w:r>
        <w:t>позднее</w:t>
      </w:r>
      <w:proofErr w:type="gramEnd"/>
      <w:r>
        <w:t xml:space="preserve"> чем за 30 календарных дней до даты начала конкурсного отбора и содержит следующие сведения (далее - информационное сообщение):</w:t>
      </w:r>
    </w:p>
    <w:p w:rsidR="00F72A4C" w:rsidRDefault="00F72A4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2.1.1. сроки проведения конкурсного отбора (дата и время начала (окончания) приема документов участников конкурсного отбора);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2.1.3. результат предоставления субсидии в соответствии с </w:t>
      </w:r>
      <w:hyperlink w:anchor="P216">
        <w:r>
          <w:rPr>
            <w:color w:val="0000FF"/>
          </w:rPr>
          <w:t>пунктом 3.12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2.1.4. доменное имя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 w:rsidR="00F72A4C" w:rsidRDefault="00F72A4C">
      <w:pPr>
        <w:pStyle w:val="ConsPlusNormal"/>
        <w:jc w:val="both"/>
      </w:pPr>
      <w:r>
        <w:t xml:space="preserve">(п. 2.1.4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2.1.5. требования к участникам конкурсного отбора в </w:t>
      </w:r>
      <w:proofErr w:type="gramStart"/>
      <w:r>
        <w:t>соответствии</w:t>
      </w:r>
      <w:proofErr w:type="gramEnd"/>
      <w:r>
        <w:t xml:space="preserve"> с </w:t>
      </w:r>
      <w:hyperlink w:anchor="P110">
        <w:r>
          <w:rPr>
            <w:color w:val="0000FF"/>
          </w:rPr>
          <w:t>пунктом 2.2</w:t>
        </w:r>
      </w:hyperlink>
      <w:r>
        <w:t xml:space="preserve"> настоящего Порядка и перечень документов в соответствии с </w:t>
      </w:r>
      <w:hyperlink w:anchor="P125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2.1.6. порядок подачи документов и требования, предъявляемые к форме и содержанию документов, в </w:t>
      </w:r>
      <w:proofErr w:type="gramStart"/>
      <w:r>
        <w:t>соответствии</w:t>
      </w:r>
      <w:proofErr w:type="gramEnd"/>
      <w:r>
        <w:t xml:space="preserve"> с </w:t>
      </w:r>
      <w:hyperlink w:anchor="P125">
        <w:r>
          <w:rPr>
            <w:color w:val="0000FF"/>
          </w:rPr>
          <w:t>пунктами 2.3</w:t>
        </w:r>
      </w:hyperlink>
      <w:r>
        <w:t xml:space="preserve">, </w:t>
      </w:r>
      <w:hyperlink w:anchor="P143">
        <w:r>
          <w:rPr>
            <w:color w:val="0000FF"/>
          </w:rPr>
          <w:t>2.5</w:t>
        </w:r>
      </w:hyperlink>
      <w:r>
        <w:t xml:space="preserve">, </w:t>
      </w:r>
      <w:hyperlink w:anchor="P150">
        <w:r>
          <w:rPr>
            <w:color w:val="0000FF"/>
          </w:rPr>
          <w:t>2.6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2.1.7. порядок отзыва и возврата документов, определяющий в том числе основания для возврата документов и внесения изменений в документы;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2.1.8. правила рассмотрения и оценки документов в </w:t>
      </w:r>
      <w:proofErr w:type="gramStart"/>
      <w:r>
        <w:t>соответствии</w:t>
      </w:r>
      <w:proofErr w:type="gramEnd"/>
      <w:r>
        <w:t xml:space="preserve"> с </w:t>
      </w:r>
      <w:hyperlink w:anchor="P152">
        <w:r>
          <w:rPr>
            <w:color w:val="0000FF"/>
          </w:rPr>
          <w:t>пунктами 2.8</w:t>
        </w:r>
      </w:hyperlink>
      <w:r>
        <w:t>-</w:t>
      </w:r>
      <w:hyperlink w:anchor="P182">
        <w:r>
          <w:rPr>
            <w:color w:val="0000FF"/>
          </w:rPr>
          <w:t>2.21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2.1.9. порядок предоставления участникам конкурсного отбора разъяснений положений информации о проведении конкурсного отбора, даты начала и окончания срока такого предоставления;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2.1.10. срок, в течение которого победитель конкурсного отбора должен подписать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</w:t>
      </w:r>
      <w:r>
        <w:lastRenderedPageBreak/>
        <w:t xml:space="preserve">согласно календарному плану в соответствии с </w:t>
      </w:r>
      <w:hyperlink w:anchor="P197">
        <w:r>
          <w:rPr>
            <w:color w:val="0000FF"/>
          </w:rPr>
          <w:t>пунктами 3.2</w:t>
        </w:r>
      </w:hyperlink>
      <w:r>
        <w:t>-</w:t>
      </w:r>
      <w:hyperlink w:anchor="P202">
        <w:r>
          <w:rPr>
            <w:color w:val="0000FF"/>
          </w:rPr>
          <w:t>3.4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2.1.11. условия признания победителя конкурсного отбора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2.1.12. даты размещения результатов конкурсного отбора на официальном сайте. Срок размещения не может быть позднее 14 календарного дня, следующего за днем определения победителя конкурсного отбора;</w:t>
      </w:r>
    </w:p>
    <w:p w:rsidR="00F72A4C" w:rsidRDefault="00F72A4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2.1.13. сроки реализации Программ, форма Программы;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2.1.14. объем финансирования одной Программы и общий объем финансирования на предоставление субсидии.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4" w:name="P110"/>
      <w:bookmarkEnd w:id="4"/>
      <w:r>
        <w:t xml:space="preserve">2.2. На дату начала подачи документов для участия в конкурсном </w:t>
      </w:r>
      <w:proofErr w:type="gramStart"/>
      <w:r>
        <w:t>отборе</w:t>
      </w:r>
      <w:proofErr w:type="gramEnd"/>
      <w:r>
        <w:t xml:space="preserve"> Заявитель должен соответствовать следующим требованиям: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gramStart"/>
      <w:r>
        <w:t>2.2.1. 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конкурсного отбора не приостановлена в порядке, предусмотренном законодательством Российской Федерации;</w:t>
      </w:r>
      <w:proofErr w:type="gramEnd"/>
    </w:p>
    <w:p w:rsidR="00F72A4C" w:rsidRDefault="00F72A4C">
      <w:pPr>
        <w:pStyle w:val="ConsPlusNormal"/>
        <w:jc w:val="both"/>
      </w:pPr>
      <w:r>
        <w:t xml:space="preserve">(п. 2.2.1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2.2.2. 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2A4C" w:rsidRDefault="00F72A4C">
      <w:pPr>
        <w:pStyle w:val="ConsPlusNormal"/>
        <w:jc w:val="both"/>
      </w:pPr>
      <w:r>
        <w:t xml:space="preserve">(п. 2.2.2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2.2.3.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г. Перми от 16.02.2023 N 115;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2.2.4. осуществление деятельности участника конкурсного отбора на территории города Перми;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gramStart"/>
      <w:r>
        <w:t>2.2.5. 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t xml:space="preserve">) участия </w:t>
      </w:r>
      <w:proofErr w:type="spellStart"/>
      <w:r>
        <w:t>офшорных</w:t>
      </w:r>
      <w:proofErr w:type="spellEnd"/>
      <w:r>
        <w:t xml:space="preserve"> компаний в совокупности превышает 25%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F72A4C" w:rsidRDefault="00F72A4C">
      <w:pPr>
        <w:pStyle w:val="ConsPlusNormal"/>
        <w:jc w:val="both"/>
      </w:pPr>
      <w:r>
        <w:t xml:space="preserve">(п. 2.2.5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2.2.6. участник конкурсного отбора не должен получать средства из бюджета города Перми в </w:t>
      </w:r>
      <w:proofErr w:type="gramStart"/>
      <w:r>
        <w:t>соответствии</w:t>
      </w:r>
      <w:proofErr w:type="gramEnd"/>
      <w:r>
        <w:t xml:space="preserve">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2.2.7. соответствие основных видов деятельности участника конкурсного отбора целям, на </w:t>
      </w:r>
      <w:r>
        <w:lastRenderedPageBreak/>
        <w:t>достижение которых предоставляется субсидия;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gramStart"/>
      <w:r>
        <w:t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отбора;</w:t>
      </w:r>
      <w:proofErr w:type="gramEnd"/>
    </w:p>
    <w:p w:rsidR="00F72A4C" w:rsidRDefault="00F72A4C">
      <w:pPr>
        <w:pStyle w:val="ConsPlusNormal"/>
        <w:spacing w:before="220"/>
        <w:ind w:firstLine="540"/>
        <w:jc w:val="both"/>
      </w:pPr>
      <w:r>
        <w:t>2.2.9. Заявитель должен осуществлять деятельность в сфере физической культуры и спорта;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gramStart"/>
      <w:r>
        <w:t>2.2.10. участник конкурсного отбора не должен находиться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F72A4C" w:rsidRDefault="00F72A4C">
      <w:pPr>
        <w:pStyle w:val="ConsPlusNormal"/>
        <w:jc w:val="both"/>
      </w:pPr>
      <w:r>
        <w:t xml:space="preserve">(п. 2.2.10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5" w:name="P125"/>
      <w:bookmarkEnd w:id="5"/>
      <w:r>
        <w:t xml:space="preserve">2.3. Для участия в конкурсном </w:t>
      </w:r>
      <w:proofErr w:type="gramStart"/>
      <w:r>
        <w:t>отборе</w:t>
      </w:r>
      <w:proofErr w:type="gramEnd"/>
      <w:r>
        <w:t xml:space="preserve"> Заявитель представляет в Комитет следующие документы: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2.3.1. Программу, которая включает: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gramStart"/>
      <w:r>
        <w:t xml:space="preserve">паспорт Программы (наименование организации и ее организационно-правовой статус, данные о регистрации, адрес, телефон, факс, </w:t>
      </w:r>
      <w:proofErr w:type="spellStart"/>
      <w:r>
        <w:t>e-mail</w:t>
      </w:r>
      <w:proofErr w:type="spellEnd"/>
      <w:r>
        <w:t>, Ф.И.О. руководителя организации и руководителя Программы, расчетный или корреспондентский счет, открытый организацией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</w:t>
      </w:r>
      <w:proofErr w:type="gramEnd"/>
      <w:r>
        <w:t xml:space="preserve"> организацией </w:t>
      </w:r>
      <w:proofErr w:type="gramStart"/>
      <w:r>
        <w:t>документах</w:t>
      </w:r>
      <w:proofErr w:type="gramEnd"/>
      <w:r>
        <w:t>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</w:t>
      </w:r>
      <w:proofErr w:type="gramStart"/>
      <w:r>
        <w:t>е(</w:t>
      </w:r>
      <w:proofErr w:type="gramEnd"/>
      <w:r>
        <w:t>я) территории(</w:t>
      </w:r>
      <w:proofErr w:type="spellStart"/>
      <w:r>
        <w:t>ий</w:t>
      </w:r>
      <w:proofErr w:type="spellEnd"/>
      <w:r>
        <w:t>) для реализации Программы, расписание систематических занятий с указанием места и времени сбора участников Программы (далее -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календарный </w:t>
      </w:r>
      <w:hyperlink w:anchor="P388">
        <w:r>
          <w:rPr>
            <w:color w:val="0000FF"/>
          </w:rPr>
          <w:t>план</w:t>
        </w:r>
      </w:hyperlink>
      <w:r>
        <w:t xml:space="preserve"> реализации Программы в соответствии с приложением 3 к настоящему Порядку;</w:t>
      </w:r>
    </w:p>
    <w:p w:rsidR="00F72A4C" w:rsidRDefault="00F72A4C">
      <w:pPr>
        <w:pStyle w:val="ConsPlusNormal"/>
        <w:spacing w:before="220"/>
        <w:ind w:firstLine="540"/>
        <w:jc w:val="both"/>
      </w:pPr>
      <w:hyperlink w:anchor="P421">
        <w:r>
          <w:rPr>
            <w:color w:val="0000FF"/>
          </w:rPr>
          <w:t>смету</w:t>
        </w:r>
      </w:hyperlink>
      <w:r>
        <w:t xml:space="preserve"> расходов на реализацию Программы в </w:t>
      </w:r>
      <w:proofErr w:type="gramStart"/>
      <w:r>
        <w:t>соответствии</w:t>
      </w:r>
      <w:proofErr w:type="gramEnd"/>
      <w:r>
        <w:t xml:space="preserve"> с приложением 4 к настоящему Порядку;</w:t>
      </w:r>
    </w:p>
    <w:p w:rsidR="00F72A4C" w:rsidRDefault="00F72A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2A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A4C" w:rsidRDefault="00F72A4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2A4C" w:rsidRDefault="00F72A4C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spacing w:before="280"/>
        <w:ind w:firstLine="540"/>
        <w:jc w:val="both"/>
      </w:pPr>
      <w:r>
        <w:t>2.3.3. копии устава Заявителя с изменениями и дополнениями;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2.3.4. копию документа, подтверждающего государственную регистрацию некоммерческой организации;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2.3.5. документ, подтверждающий полномочия лица, обратившегося с заявкой;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2.3.6. выписку из Единого государственного реестра </w:t>
      </w:r>
      <w:proofErr w:type="gramStart"/>
      <w:r>
        <w:t>юридических</w:t>
      </w:r>
      <w:proofErr w:type="gramEnd"/>
      <w:r>
        <w:t xml:space="preserve"> лиц, полученную не ранее </w:t>
      </w:r>
      <w:r>
        <w:lastRenderedPageBreak/>
        <w:t xml:space="preserve">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</w:t>
      </w:r>
      <w:proofErr w:type="spellStart"/>
      <w:r>
        <w:t>Интернет-сервиса</w:t>
      </w:r>
      <w:proofErr w:type="spellEnd"/>
      <w:r>
        <w:t>, размещенного на сайте регистрирующего органа;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2.3.7. документы, подтверждающие наличие работников организации 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2.3.8.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документов. </w:t>
      </w:r>
      <w:proofErr w:type="gramStart"/>
      <w:r>
        <w:t>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  <w:proofErr w:type="gramEnd"/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2.3.9. </w:t>
      </w:r>
      <w:hyperlink w:anchor="P560">
        <w:r>
          <w:rPr>
            <w:color w:val="0000FF"/>
          </w:rPr>
          <w:t>декларацию</w:t>
        </w:r>
      </w:hyperlink>
      <w:r>
        <w:t xml:space="preserve"> о соответствии Заявителя требованиям, установленным </w:t>
      </w:r>
      <w:hyperlink w:anchor="P110">
        <w:r>
          <w:rPr>
            <w:color w:val="0000FF"/>
          </w:rPr>
          <w:t>пунктом 2.2</w:t>
        </w:r>
      </w:hyperlink>
      <w:r>
        <w:t xml:space="preserve"> настоящего Порядка, согласно приложению 7 к настоящему Порядку.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2.4. Заявитель представляет в Комитет следующие документы (при наличии):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2.4.1. документы, подтверждающие опыт организации и проведения Заявителем физкультурных и спортивных мероприятий;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2.4.2. документы, подтверждающие участие Заявителя в </w:t>
      </w:r>
      <w:proofErr w:type="gramStart"/>
      <w:r>
        <w:t>конкурсах</w:t>
      </w:r>
      <w:proofErr w:type="gramEnd"/>
      <w:r>
        <w:t>, проектах, программах в сфере физической культуры и спорта.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7" w:name="P143"/>
      <w:bookmarkEnd w:id="7"/>
      <w:r>
        <w:t>2.5. Основные требования к Программе: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срок реализации Программы составляет не менее 3 месяцев;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проведение систематических занятий с группой не менее 10 человек;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привлечение к систематическим занятиям не менее 80 человек в ходе реализации Программы;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расписание систематических занятий, планируемых к проведению Заявителем на открытых спортивных площадках, не должно совпадать с расписанием занятий, проводимых в рамках выполнения 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смета расходов на реализацию Программы включает затраты по направлениям расходов, установленным </w:t>
      </w:r>
      <w:hyperlink w:anchor="P63">
        <w:r>
          <w:rPr>
            <w:color w:val="0000FF"/>
          </w:rPr>
          <w:t>пунктом 1.3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8" w:name="P150"/>
      <w:bookmarkEnd w:id="8"/>
      <w:r>
        <w:t xml:space="preserve">2.6. Документы, указанные в </w:t>
      </w:r>
      <w:hyperlink w:anchor="P125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</w:t>
        </w:r>
      </w:hyperlink>
      <w:r>
        <w:t xml:space="preserve"> настоящего Порядка, представляются на бумажном носителе непосредственно в Комитет с сопроводительным письмом. Все документы должны быть сброшюрованы (или прошиты), </w:t>
      </w:r>
      <w:proofErr w:type="gramStart"/>
      <w:r>
        <w:t>пронумерованы и скреплены</w:t>
      </w:r>
      <w:proofErr w:type="gramEnd"/>
      <w:r>
        <w:t xml:space="preserve"> печатью Заявителя.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2.7. Один Заявитель вправе подать не более двух Программ на участие в конкурсном отборе.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9" w:name="P152"/>
      <w:bookmarkEnd w:id="9"/>
      <w:r>
        <w:t xml:space="preserve">2.8. Прием и регистрацию документов, указанных в </w:t>
      </w:r>
      <w:hyperlink w:anchor="P125">
        <w:r>
          <w:rPr>
            <w:color w:val="0000FF"/>
          </w:rPr>
          <w:t>пункте 2.3</w:t>
        </w:r>
      </w:hyperlink>
      <w:r>
        <w:t xml:space="preserve"> настоящего Порядка, осуществляет специалист Комитета по адресу и в течение времени, </w:t>
      </w:r>
      <w:proofErr w:type="gramStart"/>
      <w:r>
        <w:t>которые</w:t>
      </w:r>
      <w:proofErr w:type="gramEnd"/>
      <w:r>
        <w:t xml:space="preserve"> обозначены в </w:t>
      </w:r>
      <w:r>
        <w:lastRenderedPageBreak/>
        <w:t>информационном сообщении.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При принятии документов специалист Комитета на сопроводительном письме к документам проставляет отметку, подтверждающую прием документов, с указанием даты и времени приема, Ф.И.О.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Поступившие документы, указанные в </w:t>
      </w:r>
      <w:hyperlink w:anchor="P125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2.3</w:t>
        </w:r>
      </w:hyperlink>
      <w:r>
        <w:t xml:space="preserve"> настоящего Порядка, специалист Комитета регистрирует в журнале регистрации документов с указанием регистрационного номера, даты и времени приема.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Специалист Комитета проверяет представленные документы на полноту их представления в соответствии с </w:t>
      </w:r>
      <w:hyperlink w:anchor="P125">
        <w:r>
          <w:rPr>
            <w:color w:val="0000FF"/>
          </w:rPr>
          <w:t>пунктом 2.3</w:t>
        </w:r>
      </w:hyperlink>
      <w:r>
        <w:t xml:space="preserve"> настоящего Порядка и соблюдения требований, установленных в информационном сообщении и определенных в соответствии с </w:t>
      </w:r>
      <w:hyperlink w:anchor="P125">
        <w:r>
          <w:rPr>
            <w:color w:val="0000FF"/>
          </w:rPr>
          <w:t>пунктами 2.3</w:t>
        </w:r>
      </w:hyperlink>
      <w:r>
        <w:t xml:space="preserve">, </w:t>
      </w:r>
      <w:hyperlink w:anchor="P143">
        <w:r>
          <w:rPr>
            <w:color w:val="0000FF"/>
          </w:rPr>
          <w:t>2.5</w:t>
        </w:r>
      </w:hyperlink>
      <w:r>
        <w:t xml:space="preserve"> настоящего Порядка, а также определяет соответствие Заявителя требованиям, установленным в </w:t>
      </w:r>
      <w:hyperlink w:anchor="P110">
        <w:r>
          <w:rPr>
            <w:color w:val="0000FF"/>
          </w:rPr>
          <w:t>пункте 2.2</w:t>
        </w:r>
      </w:hyperlink>
      <w:r>
        <w:t xml:space="preserve"> настоящего Порядка, в течение 7 рабочих дней после дня окончания приема документов, необходимых для участия в конкурсном</w:t>
      </w:r>
      <w:proofErr w:type="gramEnd"/>
      <w:r>
        <w:t xml:space="preserve"> </w:t>
      </w:r>
      <w:proofErr w:type="gramStart"/>
      <w:r>
        <w:t>отборе</w:t>
      </w:r>
      <w:proofErr w:type="gramEnd"/>
      <w:r>
        <w:t>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0" w:name="P156"/>
      <w:bookmarkEnd w:id="10"/>
      <w:r>
        <w:t xml:space="preserve">2.10. Документы, представленные Заявителем для участия в конкурсном </w:t>
      </w:r>
      <w:proofErr w:type="gramStart"/>
      <w:r>
        <w:t>отборе</w:t>
      </w:r>
      <w:proofErr w:type="gramEnd"/>
      <w:r>
        <w:t>, отклоняются и не передаются специалистом Комитета на рассмотрение комиссии по проведению конкурсного отбора (далее - Комиссия) при наличии следующих оснований: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2.10.1. несоответствие Заявителя требованиям, предъявляемым участникам конкурсного отбора, указанным в </w:t>
      </w:r>
      <w:hyperlink w:anchor="P110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2.2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2.10.2. несоответствие представленных документов требованиям, установленным в информационном </w:t>
      </w:r>
      <w:proofErr w:type="gramStart"/>
      <w:r>
        <w:t>сообщении</w:t>
      </w:r>
      <w:proofErr w:type="gramEnd"/>
      <w:r>
        <w:t xml:space="preserve"> и определенным в соответствии с </w:t>
      </w:r>
      <w:hyperlink w:anchor="P125">
        <w:r>
          <w:rPr>
            <w:color w:val="0000FF"/>
          </w:rPr>
          <w:t>пунктами 2.3</w:t>
        </w:r>
      </w:hyperlink>
      <w:r>
        <w:t xml:space="preserve">, </w:t>
      </w:r>
      <w:hyperlink w:anchor="P143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2.10.3. недостоверность представленной Заявителем информации, в том числе информации о месте нахождения и адресе Заявителя;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2.10.4. документы для подачи участия в конкурсном </w:t>
      </w:r>
      <w:proofErr w:type="gramStart"/>
      <w:r>
        <w:t>отборе</w:t>
      </w:r>
      <w:proofErr w:type="gramEnd"/>
      <w:r>
        <w:t xml:space="preserve">, указанные в </w:t>
      </w:r>
      <w:hyperlink w:anchor="P125">
        <w:r>
          <w:rPr>
            <w:color w:val="0000FF"/>
          </w:rPr>
          <w:t>пункте 2.3</w:t>
        </w:r>
      </w:hyperlink>
      <w:r>
        <w:t xml:space="preserve"> настоящего Порядка, поданы после даты и (или) времени, определенных для подачи таких документов.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2.11. В случаях, указанных в </w:t>
      </w:r>
      <w:hyperlink w:anchor="P156">
        <w:r>
          <w:rPr>
            <w:color w:val="0000FF"/>
          </w:rPr>
          <w:t>пункте 2.10</w:t>
        </w:r>
      </w:hyperlink>
      <w:r>
        <w:t xml:space="preserve"> настоящего Порядка, специалист Комитета подготавливает Заявителю уведомление об отклонении документов 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2.12. </w:t>
      </w:r>
      <w:proofErr w:type="gramStart"/>
      <w:r>
        <w:t xml:space="preserve">В случае предоставления полного пакета документов в соответствии с </w:t>
      </w:r>
      <w:hyperlink w:anchor="P125">
        <w:r>
          <w:rPr>
            <w:color w:val="0000FF"/>
          </w:rPr>
          <w:t>пунктом 2.3</w:t>
        </w:r>
      </w:hyperlink>
      <w:r>
        <w:t xml:space="preserve"> настоящего Порядка соблюдения требований, установленных в информационном сообщении и определенных в соответствии с </w:t>
      </w:r>
      <w:hyperlink w:anchor="P125">
        <w:r>
          <w:rPr>
            <w:color w:val="0000FF"/>
          </w:rPr>
          <w:t>пунктами 2.3</w:t>
        </w:r>
      </w:hyperlink>
      <w:r>
        <w:t xml:space="preserve">, </w:t>
      </w:r>
      <w:hyperlink w:anchor="P143">
        <w:r>
          <w:rPr>
            <w:color w:val="0000FF"/>
          </w:rPr>
          <w:t>2.5</w:t>
        </w:r>
      </w:hyperlink>
      <w:r>
        <w:t xml:space="preserve"> настоящего Порядка, а также соответствия Заявителя требованиям,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настоящего Порядка, специалист Комитета передает документы в Комиссию не позднее 3 рабочих дней после дня окончания проверки документов, необходимых для участия в</w:t>
      </w:r>
      <w:proofErr w:type="gramEnd"/>
      <w:r>
        <w:t xml:space="preserve"> конкурсном </w:t>
      </w:r>
      <w:proofErr w:type="gramStart"/>
      <w:r>
        <w:t>отборе</w:t>
      </w:r>
      <w:proofErr w:type="gramEnd"/>
      <w:r>
        <w:t>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2.13. В целях определения победителей конкурсного отбора создается Комиссия.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2.14. Комиссия создается в </w:t>
      </w:r>
      <w:proofErr w:type="gramStart"/>
      <w:r>
        <w:t>соответствии</w:t>
      </w:r>
      <w:proofErr w:type="gramEnd"/>
      <w:r>
        <w:t xml:space="preserve"> с приказом руководителя Комитета. Состав Комиссии утверждается приказом председателя Комитета.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Состав Комиссии формируется из представителей: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lastRenderedPageBreak/>
        <w:t>Комитета - не менее 4 человек;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общественного совета при Министерстве физической культуры и спорта Пермского края - не менее 1 человека.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2.15. Комиссия состоит </w:t>
      </w:r>
      <w:proofErr w:type="gramStart"/>
      <w:r>
        <w:t>из</w:t>
      </w:r>
      <w:proofErr w:type="gramEnd"/>
      <w:r>
        <w:t>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председателя Комиссии (далее - председатель);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заместителя председателя Комиссии (далее - заместитель председателя);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секретаря Комиссии;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членов Комиссии.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2.16. </w:t>
      </w:r>
      <w:proofErr w:type="gramStart"/>
      <w:r>
        <w:t>Возглавляет Комиссию и руководит</w:t>
      </w:r>
      <w:proofErr w:type="gramEnd"/>
      <w:r>
        <w:t xml:space="preserve"> ее деятельностью председатель.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В случае отсутствия председателя его функции осуществляет заместитель председателя.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2.17. Комиссия не позднее 5 рабочих дней после дня получения документов от специалиста Комитета рассматривает их на соответствие критериям отбора, указанным в </w:t>
      </w:r>
      <w:hyperlink w:anchor="P76">
        <w:r>
          <w:rPr>
            <w:color w:val="0000FF"/>
          </w:rPr>
          <w:t>пункте 1.7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1" w:name="P176"/>
      <w:bookmarkEnd w:id="11"/>
      <w:r>
        <w:t xml:space="preserve">2.18. Соответствие </w:t>
      </w:r>
      <w:hyperlink w:anchor="P352">
        <w:r>
          <w:rPr>
            <w:color w:val="0000FF"/>
          </w:rPr>
          <w:t>критериям</w:t>
        </w:r>
      </w:hyperlink>
      <w:r>
        <w:t xml:space="preserve"> отбора, указанным в </w:t>
      </w:r>
      <w:hyperlink w:anchor="P7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1.7</w:t>
        </w:r>
      </w:hyperlink>
      <w:r>
        <w:t xml:space="preserve"> настоящего Порядка, оценивается Комиссией по пятибалльной шкале в отношении каждого критерия согласно приложению 2 к настоящему Порядку.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2" w:name="P177"/>
      <w:bookmarkEnd w:id="12"/>
      <w:r>
        <w:t>2.19. Победителем конкурсного отбора (получателем субсидии)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В случае поступления документов только от одного Заявителя и допущения его к участию в конкурсном отборе данный Заявитель признается единственным участником конкурсного отбора - получателем субсидии.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2.20.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3" w:name="P182"/>
      <w:bookmarkEnd w:id="13"/>
      <w:r>
        <w:t>2.21. Решение Комиссии об определении получателя субсидии оформляется протоколом в течение 3 рабочих дней со дня проведения заседания Комиссии. Протокол подписывается всеми присутствующими членами Комиссии.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2.22. После подписания протокола Комитет в течение 3 рабочих дней, следующих за днем подписания протокола заседания Комиссии, направляет по электронной почте всем Заявителям уведомление об итогах рассмотрения документов.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lastRenderedPageBreak/>
        <w:t>2.23. Информация о результатах рассмотрения заявок Комиссией размещается на официальном сайте не позднее 14 календарного дня, следующего за днем определения победителя конкурсного отбора:</w:t>
      </w:r>
    </w:p>
    <w:p w:rsidR="00F72A4C" w:rsidRDefault="00F72A4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и оценки поступивших документов;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информация о Заявителях, документы которых были рассмотрены;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информация о Заявителях, документы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документы;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последовательность оценки документов Заявителей, информация о сумме набранных Заявителями баллов по каждому критерию оценки документов в соответствии с </w:t>
      </w:r>
      <w:hyperlink w:anchor="P76">
        <w:r>
          <w:rPr>
            <w:color w:val="0000FF"/>
          </w:rPr>
          <w:t>пунктом 1.7</w:t>
        </w:r>
      </w:hyperlink>
      <w:r>
        <w:t xml:space="preserve"> настоящего Порядка, а также о суммарном количестве баллов в соответствии с </w:t>
      </w:r>
      <w:hyperlink w:anchor="P176">
        <w:r>
          <w:rPr>
            <w:color w:val="0000FF"/>
          </w:rPr>
          <w:t>пунктами 2.18</w:t>
        </w:r>
      </w:hyperlink>
      <w:r>
        <w:t>-</w:t>
      </w:r>
      <w:hyperlink w:anchor="P177">
        <w:r>
          <w:rPr>
            <w:color w:val="0000FF"/>
          </w:rPr>
          <w:t>2.19</w:t>
        </w:r>
      </w:hyperlink>
      <w:r>
        <w:t xml:space="preserve"> настоящего Порядка, принятое на основании результатов оценки документов решение о присвоении документам порядковых номеров;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договор, и размер предоставляемой ему субсидии.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  <w:outlineLvl w:val="1"/>
      </w:pPr>
      <w:r>
        <w:t>III. Условия и порядок предоставления субсидии</w:t>
      </w:r>
    </w:p>
    <w:p w:rsidR="00F72A4C" w:rsidRDefault="00F72A4C">
      <w:pPr>
        <w:pStyle w:val="ConsPlusNormal"/>
        <w:jc w:val="center"/>
      </w:pPr>
      <w:proofErr w:type="gramStart"/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72A4C" w:rsidRDefault="00F72A4C">
      <w:pPr>
        <w:pStyle w:val="ConsPlusNormal"/>
        <w:jc w:val="center"/>
      </w:pPr>
      <w:r>
        <w:t>от 17.06.2021 N 445)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 xml:space="preserve">3.1. Условием предоставления субсидии является соответствие получателя субсидии требованиям,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4" w:name="P197"/>
      <w:bookmarkEnd w:id="14"/>
      <w:r>
        <w:t xml:space="preserve">3.2. </w:t>
      </w:r>
      <w:proofErr w:type="gramStart"/>
      <w:r>
        <w:t>С победителем (единственным участником) конкурсного отбора Комитет заключает договор о предоставлении субсидии в целях возмещения затрат, связанных с реализацией социально значимых программ в сфере физической культуры и спорта (далее - договор), в соответствии с типовой формой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лицам, утвержденной распоряжением</w:t>
      </w:r>
      <w:proofErr w:type="gramEnd"/>
      <w:r>
        <w:t xml:space="preserve"> начальника департамента финансов администрации города Перми.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Дополнительное соглашение к договору, в том числе дополнительное соглашение о расторжении договора, заключается при необходимости в соответствии с типовой формой, утвержденной распоряжением начальника департамента финансов администрации города Перми.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Договор должен содержать условие о согласовании новых условий договора или о расторжении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субсидии, в размере, определенном договором, в текущем финансовом году.</w:t>
      </w:r>
    </w:p>
    <w:p w:rsidR="00F72A4C" w:rsidRDefault="00F72A4C">
      <w:pPr>
        <w:pStyle w:val="ConsPlusNormal"/>
        <w:jc w:val="both"/>
      </w:pPr>
      <w:r>
        <w:t xml:space="preserve">(п. 3.2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3.3. Программа, указанная в </w:t>
      </w:r>
      <w:hyperlink w:anchor="P108">
        <w:proofErr w:type="gramStart"/>
        <w:r>
          <w:rPr>
            <w:color w:val="0000FF"/>
          </w:rPr>
          <w:t>пунктах</w:t>
        </w:r>
        <w:proofErr w:type="gramEnd"/>
        <w:r>
          <w:rPr>
            <w:color w:val="0000FF"/>
          </w:rPr>
          <w:t xml:space="preserve"> 2.1.13</w:t>
        </w:r>
      </w:hyperlink>
      <w:r>
        <w:t xml:space="preserve">, </w:t>
      </w:r>
      <w:hyperlink w:anchor="P126">
        <w:r>
          <w:rPr>
            <w:color w:val="0000FF"/>
          </w:rPr>
          <w:t>2.3.1</w:t>
        </w:r>
      </w:hyperlink>
      <w:r>
        <w:t>, является приложением к договору.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5" w:name="P202"/>
      <w:bookmarkEnd w:id="15"/>
      <w:r>
        <w:t xml:space="preserve">3.4. Комитет в течение 5 рабочих дней, следующих за датой оформления протокола Комиссии, </w:t>
      </w:r>
      <w:proofErr w:type="gramStart"/>
      <w:r>
        <w:t>подготавливает проект договора и направляет</w:t>
      </w:r>
      <w:proofErr w:type="gramEnd"/>
      <w:r>
        <w:t xml:space="preserve">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</w:t>
      </w:r>
      <w:proofErr w:type="gramStart"/>
      <w:r>
        <w:t>подписывается и регистрируется</w:t>
      </w:r>
      <w:proofErr w:type="gramEnd"/>
      <w:r>
        <w:t xml:space="preserve"> Комитетом.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lastRenderedPageBreak/>
        <w:t>3.5. Размер субсидии определяется в соответствии с представленной получателем субсидии сметой расходов на реализацию Программы.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Субсидия перечисляется в </w:t>
      </w:r>
      <w:proofErr w:type="gramStart"/>
      <w:r>
        <w:t>размере</w:t>
      </w:r>
      <w:proofErr w:type="gramEnd"/>
      <w:r>
        <w:t xml:space="preserve"> не более 70% от фактически произведенных получателем субсидии затрат на реализацию Программы по направлениям расходов, указанных в </w:t>
      </w:r>
      <w:hyperlink w:anchor="P63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</w:t>
      </w:r>
      <w:hyperlink w:anchor="P63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6" w:name="P206"/>
      <w:bookmarkEnd w:id="16"/>
      <w:r>
        <w:t xml:space="preserve">3.6. </w:t>
      </w:r>
      <w:proofErr w:type="gramStart"/>
      <w:r>
        <w:t xml:space="preserve">Получатель субсидии предоставляет ежемесячно до 10 числа месяца, следующего за отчетным, </w:t>
      </w:r>
      <w:hyperlink w:anchor="P475">
        <w:r>
          <w:rPr>
            <w:color w:val="0000FF"/>
          </w:rPr>
          <w:t>отчет</w:t>
        </w:r>
      </w:hyperlink>
      <w:r>
        <w:t xml:space="preserve"> о произведенных затратах по форме согласно приложению 5 к настоящему Порядку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поручений).</w:t>
      </w:r>
      <w:proofErr w:type="gramEnd"/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3.7. Документы, указанные в </w:t>
      </w:r>
      <w:hyperlink w:anchor="P20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3.6</w:t>
        </w:r>
      </w:hyperlink>
      <w:r>
        <w:t xml:space="preserve">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7" w:name="P208"/>
      <w:bookmarkEnd w:id="17"/>
      <w:r>
        <w:t xml:space="preserve">3.8. Документы, указанные в </w:t>
      </w:r>
      <w:hyperlink w:anchor="P20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3.6</w:t>
        </w:r>
      </w:hyperlink>
      <w:r>
        <w:t xml:space="preserve"> настоящего Порядка, представляются не позднее 15 декабря текущего финансового года и рассматриваются Комитетом в течение 10 рабочих дней.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18" w:name="P209"/>
      <w:bookmarkEnd w:id="18"/>
      <w:r>
        <w:t>3.9. Основаниями для отказа получателю субсидии в предоставлении субсидии являются: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3.9.1. несоответствие представленных получателем субсидии документов требованиям, установленным пунктами 3.6, 3.7 настоящего Порядка, или непредставление (представление не в полном объеме) документов, установленных </w:t>
      </w:r>
      <w:hyperlink w:anchor="P206">
        <w:r>
          <w:rPr>
            <w:color w:val="0000FF"/>
          </w:rPr>
          <w:t>пунктом 3.6</w:t>
        </w:r>
      </w:hyperlink>
      <w:r>
        <w:t xml:space="preserve"> настоящего Порядка;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3.9.2. установление факта недостоверности представленной получателем субсидии информации;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3.9.3. </w:t>
      </w:r>
      <w:proofErr w:type="spellStart"/>
      <w:r>
        <w:t>недостижение</w:t>
      </w:r>
      <w:proofErr w:type="spellEnd"/>
      <w:r>
        <w:t xml:space="preserve"> результатов предоставления субсидии, установленных Комитетом в договоре;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3.9.4. нарушение сроков представления документов, указанных в </w:t>
      </w:r>
      <w:hyperlink w:anchor="P208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3.8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3.10. В случаях, указанных в </w:t>
      </w:r>
      <w:hyperlink w:anchor="P209">
        <w:r>
          <w:rPr>
            <w:color w:val="0000FF"/>
          </w:rPr>
          <w:t>пункте 3.9</w:t>
        </w:r>
      </w:hyperlink>
      <w:r>
        <w:t xml:space="preserve"> настоящего Порядка, специалист Комитета </w:t>
      </w:r>
      <w:proofErr w:type="gramStart"/>
      <w:r>
        <w:t>подготавливает получателю субсидии уведомление об отказе в предоставлении субсидии с указанием причины отказа и направляет</w:t>
      </w:r>
      <w:proofErr w:type="gramEnd"/>
      <w:r>
        <w:t xml:space="preserve"> его копию на электронный адрес, а также оригинал уведомления по почте не позднее 5 рабочих дней с даты приема документов.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 xml:space="preserve">В случае отсутствия оснований, указанных в </w:t>
      </w:r>
      <w:hyperlink w:anchor="P209">
        <w:r>
          <w:rPr>
            <w:color w:val="0000FF"/>
          </w:rPr>
          <w:t>пункте 3.9</w:t>
        </w:r>
      </w:hyperlink>
      <w:r>
        <w:t xml:space="preserve"> настоящего Порядка, Комитет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указанный в заявке, на основании предъявленных счетов в течение 10 рабочих дней после рассмотрения документов, указанных в </w:t>
      </w:r>
      <w:hyperlink w:anchor="P206">
        <w:r>
          <w:rPr>
            <w:color w:val="0000FF"/>
          </w:rPr>
          <w:t>пункте 3.6</w:t>
        </w:r>
      </w:hyperlink>
      <w:r>
        <w:t xml:space="preserve"> настоящего Порядка.</w:t>
      </w:r>
      <w:proofErr w:type="gramEnd"/>
    </w:p>
    <w:p w:rsidR="00F72A4C" w:rsidRDefault="00F72A4C">
      <w:pPr>
        <w:pStyle w:val="ConsPlusNormal"/>
        <w:spacing w:before="220"/>
        <w:ind w:firstLine="540"/>
        <w:jc w:val="both"/>
      </w:pPr>
      <w:bookmarkStart w:id="19" w:name="P216"/>
      <w:bookmarkEnd w:id="19"/>
      <w:r>
        <w:t>3.12. Результатом предоставления субсидии является количество реализованных социально значимых программ в сфере физической культуры и спорта, в соответствии с муниципальной программой "Развитие физической культуры и спорта города Перми", в объеме и в сроки, установленные договором.</w:t>
      </w:r>
    </w:p>
    <w:p w:rsidR="00F72A4C" w:rsidRDefault="00F72A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3.13. При выявлении случаев, указанных в </w:t>
      </w:r>
      <w:hyperlink w:anchor="P240">
        <w:r>
          <w:rPr>
            <w:color w:val="0000FF"/>
          </w:rPr>
          <w:t>пункте 5.3</w:t>
        </w:r>
      </w:hyperlink>
      <w:r>
        <w:t xml:space="preserve"> настоящего Порядка, Комитет в </w:t>
      </w:r>
      <w:r>
        <w:lastRenderedPageBreak/>
        <w:t>течение 10 рабочих дней со дня их выявления направляет требование о возврате субсидии, 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 в соответствии с действующим законодательством.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3.14. Получатель субсидии в течение 10 рабочих дней со дня завершения Программы представляет в Комитет итоговый содержательный </w:t>
      </w:r>
      <w:hyperlink w:anchor="P524">
        <w:r>
          <w:rPr>
            <w:color w:val="0000FF"/>
          </w:rPr>
          <w:t>отчет</w:t>
        </w:r>
      </w:hyperlink>
      <w:r>
        <w:t xml:space="preserve"> о реализации Программы согласно приложению 6 к настоящему Порядку на бумажном носителе с приложением подтверждающих документов.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  <w:outlineLvl w:val="1"/>
      </w:pPr>
      <w:r>
        <w:t>IV. Требования к отчетности</w:t>
      </w:r>
    </w:p>
    <w:p w:rsidR="00F72A4C" w:rsidRDefault="00F72A4C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72A4C" w:rsidRDefault="00F72A4C">
      <w:pPr>
        <w:pStyle w:val="ConsPlusNormal"/>
        <w:jc w:val="center"/>
      </w:pPr>
      <w:r>
        <w:t>от 17.06.2021 N 445)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4.2. Получатель субсидии предоставляет в Комитет отчет о достижении значений результата предоставления субсидии по форме и в сроки, установленные в договоре.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  <w:outlineLvl w:val="1"/>
      </w:pPr>
      <w:r>
        <w:t xml:space="preserve">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72A4C" w:rsidRDefault="00F72A4C">
      <w:pPr>
        <w:pStyle w:val="ConsPlusTitle"/>
        <w:jc w:val="center"/>
      </w:pPr>
      <w:r>
        <w:t>условий и порядка предоставления субсидии</w:t>
      </w:r>
    </w:p>
    <w:p w:rsidR="00F72A4C" w:rsidRDefault="00F72A4C">
      <w:pPr>
        <w:pStyle w:val="ConsPlusTitle"/>
        <w:jc w:val="center"/>
      </w:pPr>
      <w:r>
        <w:t>и ответственность за их нарушение</w:t>
      </w:r>
    </w:p>
    <w:p w:rsidR="00F72A4C" w:rsidRDefault="00F72A4C">
      <w:pPr>
        <w:pStyle w:val="ConsPlusNormal"/>
        <w:jc w:val="center"/>
      </w:pPr>
      <w:proofErr w:type="gramStart"/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72A4C" w:rsidRDefault="00F72A4C">
      <w:pPr>
        <w:pStyle w:val="ConsPlusNormal"/>
        <w:jc w:val="center"/>
      </w:pPr>
      <w:r>
        <w:t>от 16.02.2023 N 115)</w:t>
      </w:r>
    </w:p>
    <w:p w:rsidR="00F72A4C" w:rsidRDefault="00F72A4C">
      <w:pPr>
        <w:pStyle w:val="ConsPlusNormal"/>
        <w:jc w:val="center"/>
      </w:pPr>
      <w:proofErr w:type="gramStart"/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F72A4C" w:rsidRDefault="00F72A4C">
      <w:pPr>
        <w:pStyle w:val="ConsPlusNormal"/>
        <w:jc w:val="center"/>
      </w:pPr>
      <w:r>
        <w:t>от 29.06.2020 N 544)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>5.1. Комитет как главный распорядитель бюджетных сре</w:t>
      </w:r>
      <w:proofErr w:type="gramStart"/>
      <w:r>
        <w:t>дств пр</w:t>
      </w:r>
      <w:proofErr w:type="gramEnd"/>
      <w:r>
        <w:t>оводит проверку соблюдения получателем субсидии порядка и условий предоставления субсидии, установленных настоящим Порядком и (или) договором, в том числе в части достижения результатов предоставления субсидии.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Орган муниципального финансового контроля проводит проверку в </w:t>
      </w:r>
      <w:proofErr w:type="gramStart"/>
      <w:r>
        <w:t>соответствии</w:t>
      </w:r>
      <w:proofErr w:type="gramEnd"/>
      <w:r>
        <w:t xml:space="preserve"> со </w:t>
      </w:r>
      <w:hyperlink r:id="rId43">
        <w:r>
          <w:rPr>
            <w:color w:val="0000FF"/>
          </w:rPr>
          <w:t>статьями 268.1</w:t>
        </w:r>
      </w:hyperlink>
      <w:r>
        <w:t xml:space="preserve"> и </w:t>
      </w:r>
      <w:hyperlink r:id="rId4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72A4C" w:rsidRDefault="00F72A4C">
      <w:pPr>
        <w:pStyle w:val="ConsPlusNormal"/>
        <w:jc w:val="both"/>
      </w:pPr>
      <w:r>
        <w:t xml:space="preserve">(п. 5.1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Перми от 16.02.2023 N 115)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г. Перми от 17.06.2021 N 445.</w:t>
      </w:r>
    </w:p>
    <w:p w:rsidR="00F72A4C" w:rsidRDefault="00F72A4C">
      <w:pPr>
        <w:pStyle w:val="ConsPlusNormal"/>
        <w:spacing w:before="220"/>
        <w:ind w:firstLine="540"/>
        <w:jc w:val="both"/>
      </w:pPr>
      <w:bookmarkStart w:id="20" w:name="P240"/>
      <w:bookmarkEnd w:id="20"/>
      <w:r>
        <w:t xml:space="preserve">5.3. Средства, предоставляемые в </w:t>
      </w:r>
      <w:proofErr w:type="gramStart"/>
      <w:r>
        <w:t>виде</w:t>
      </w:r>
      <w:proofErr w:type="gramEnd"/>
      <w:r>
        <w:t xml:space="preserve"> субсидии получателям субсидии, подлежат возврату в бюджет города Перми в случаях: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выявленного в том числе по фактам проверок, проведенных Комитетом и органом муниципального финансового контроля;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указанных в </w:t>
      </w:r>
      <w:hyperlink w:anchor="P216">
        <w:r>
          <w:rPr>
            <w:color w:val="0000FF"/>
          </w:rPr>
          <w:t>пункте 3.12</w:t>
        </w:r>
      </w:hyperlink>
      <w:r>
        <w:t xml:space="preserve"> настоящего Порядка.</w:t>
      </w:r>
    </w:p>
    <w:p w:rsidR="00F72A4C" w:rsidRDefault="00F72A4C">
      <w:pPr>
        <w:pStyle w:val="ConsPlusNormal"/>
        <w:jc w:val="both"/>
      </w:pPr>
      <w:r>
        <w:t xml:space="preserve">(п. 5.3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 от 17.06.2021 N 445)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г. Перми от 17.06.2021 N 445.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 xml:space="preserve">5.5. Получатель субсидии несет ответственность за достоверность представленных сведений, использование субсидии в соответствии с целями и условиями, установленными </w:t>
      </w:r>
      <w:r>
        <w:lastRenderedPageBreak/>
        <w:t>настоящим Порядком.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1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r>
        <w:t>значимых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Title"/>
        <w:jc w:val="center"/>
      </w:pPr>
      <w:bookmarkStart w:id="21" w:name="P262"/>
      <w:bookmarkEnd w:id="21"/>
      <w:r>
        <w:t>ТЕРРИТОРИИ</w:t>
      </w:r>
    </w:p>
    <w:p w:rsidR="00F72A4C" w:rsidRDefault="00F72A4C">
      <w:pPr>
        <w:pStyle w:val="ConsPlusTitle"/>
        <w:jc w:val="center"/>
      </w:pPr>
      <w:r>
        <w:t>для реализации Программ</w:t>
      </w:r>
    </w:p>
    <w:p w:rsidR="00F72A4C" w:rsidRDefault="00F72A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2A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24.04.2019 N 123-П)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2835"/>
      </w:tblGrid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  <w:jc w:val="center"/>
            </w:pPr>
            <w:r>
              <w:t>Наименование территории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Административный район города Перми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3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Сквер им. </w:t>
            </w:r>
            <w:proofErr w:type="spellStart"/>
            <w:r>
              <w:t>Миндовского</w:t>
            </w:r>
            <w:proofErr w:type="spellEnd"/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Индустриальный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Парк культуры и отдыха "Балатово"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Индустриальный и Дзержинский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Экстрим-парк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Дзержинский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Набережная реки Камы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Ленинский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Городская эспланада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Ленинский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Парк "Счастье есть"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Кировский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Парк им. Чехова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Орджоникидзевский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Парк "Оранжевое лето"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Дзержинский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Пляж </w:t>
            </w:r>
            <w:proofErr w:type="spellStart"/>
            <w:r>
              <w:t>Мотовилихинского</w:t>
            </w:r>
            <w:proofErr w:type="spellEnd"/>
            <w:r>
              <w:t xml:space="preserve"> пруда, парк "Райский сад"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proofErr w:type="spellStart"/>
            <w:r>
              <w:t>Мотовилихинский</w:t>
            </w:r>
            <w:proofErr w:type="spellEnd"/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Театральный сквер и сквер им. С.П.Дягилева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Ленинский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Городской пляж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Ленинский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Сквер Авиаторов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Свердловский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Сквер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МАУК</w:t>
            </w:r>
            <w:proofErr w:type="gramEnd"/>
            <w:r>
              <w:t xml:space="preserve"> ДК им. А.Г.Солдатова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Свердловский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Пляж </w:t>
            </w:r>
            <w:proofErr w:type="spellStart"/>
            <w:r>
              <w:t>КамГЭС</w:t>
            </w:r>
            <w:proofErr w:type="spellEnd"/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Орджоникидзевский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Открытая спортивная площадка по ул. Калинина, 74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Кировский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Открытая спортивная площадка по ул. </w:t>
            </w:r>
            <w:proofErr w:type="gramStart"/>
            <w:r>
              <w:t>Пермской</w:t>
            </w:r>
            <w:proofErr w:type="gramEnd"/>
            <w:r>
              <w:t>, 46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Ленинский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Открытая спортивная площадка по ул. </w:t>
            </w:r>
            <w:proofErr w:type="gramStart"/>
            <w:r>
              <w:t>Чердынской</w:t>
            </w:r>
            <w:proofErr w:type="gramEnd"/>
            <w:r>
              <w:t>, 24а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Индустриальный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Открытая спортивная площадка по ул. Желябова, 11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Дзержинский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Открытая спортивная площадка по ул. Генерала </w:t>
            </w:r>
            <w:proofErr w:type="spellStart"/>
            <w:r>
              <w:t>Доватора</w:t>
            </w:r>
            <w:proofErr w:type="spellEnd"/>
            <w:r>
              <w:t>, 5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Орджоникидзевский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>Открытая спортивная площадка по ул. Льва Шатрова, 26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r>
              <w:t>Свердловский</w:t>
            </w:r>
          </w:p>
        </w:tc>
      </w:tr>
      <w:tr w:rsidR="00F72A4C">
        <w:tc>
          <w:tcPr>
            <w:tcW w:w="567" w:type="dxa"/>
          </w:tcPr>
          <w:p w:rsidR="00F72A4C" w:rsidRDefault="00F72A4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9" w:type="dxa"/>
          </w:tcPr>
          <w:p w:rsidR="00F72A4C" w:rsidRDefault="00F72A4C">
            <w:pPr>
              <w:pStyle w:val="ConsPlusNormal"/>
            </w:pPr>
            <w:r>
              <w:t xml:space="preserve">Открытая спортивная площадка по ул. </w:t>
            </w:r>
            <w:proofErr w:type="gramStart"/>
            <w:r>
              <w:t>Агатовой</w:t>
            </w:r>
            <w:proofErr w:type="gramEnd"/>
            <w:r>
              <w:t>, 28</w:t>
            </w:r>
          </w:p>
        </w:tc>
        <w:tc>
          <w:tcPr>
            <w:tcW w:w="2835" w:type="dxa"/>
          </w:tcPr>
          <w:p w:rsidR="00F72A4C" w:rsidRDefault="00F72A4C">
            <w:pPr>
              <w:pStyle w:val="ConsPlusNormal"/>
              <w:jc w:val="center"/>
            </w:pPr>
            <w:proofErr w:type="spellStart"/>
            <w:r>
              <w:t>Мотовилихинский</w:t>
            </w:r>
            <w:proofErr w:type="spellEnd"/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2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r>
        <w:t>значимых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center"/>
      </w:pPr>
      <w:bookmarkStart w:id="22" w:name="P352"/>
      <w:bookmarkEnd w:id="22"/>
      <w:r>
        <w:t>КРИТЕРИИ</w:t>
      </w:r>
    </w:p>
    <w:p w:rsidR="00F72A4C" w:rsidRDefault="00F72A4C">
      <w:pPr>
        <w:pStyle w:val="ConsPlusNormal"/>
        <w:jc w:val="center"/>
      </w:pPr>
      <w:r>
        <w:t>конкурсного отбора получателей субсидии</w:t>
      </w:r>
    </w:p>
    <w:p w:rsidR="00F72A4C" w:rsidRDefault="00F7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313"/>
        <w:gridCol w:w="1304"/>
      </w:tblGrid>
      <w:tr w:rsidR="00F72A4C">
        <w:tc>
          <w:tcPr>
            <w:tcW w:w="454" w:type="dxa"/>
          </w:tcPr>
          <w:p w:rsidR="00F72A4C" w:rsidRDefault="00F72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13" w:type="dxa"/>
          </w:tcPr>
          <w:p w:rsidR="00F72A4C" w:rsidRDefault="00F72A4C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304" w:type="dxa"/>
          </w:tcPr>
          <w:p w:rsidR="00F72A4C" w:rsidRDefault="00F72A4C">
            <w:pPr>
              <w:pStyle w:val="ConsPlusNormal"/>
              <w:jc w:val="center"/>
            </w:pPr>
            <w:r>
              <w:t>Баллы &lt;*&gt;</w:t>
            </w:r>
          </w:p>
        </w:tc>
      </w:tr>
      <w:tr w:rsidR="00F72A4C">
        <w:tc>
          <w:tcPr>
            <w:tcW w:w="454" w:type="dxa"/>
          </w:tcPr>
          <w:p w:rsidR="00F72A4C" w:rsidRDefault="00F72A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</w:tcPr>
          <w:p w:rsidR="00F72A4C" w:rsidRDefault="00F72A4C">
            <w:pPr>
              <w:pStyle w:val="ConsPlusNormal"/>
            </w:pPr>
            <w:r>
              <w:t>Наличие опыта проведения (организации) физкультурных и спортивных мероприятий</w:t>
            </w:r>
          </w:p>
        </w:tc>
        <w:tc>
          <w:tcPr>
            <w:tcW w:w="1304" w:type="dxa"/>
            <w:vAlign w:val="center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454" w:type="dxa"/>
          </w:tcPr>
          <w:p w:rsidR="00F72A4C" w:rsidRDefault="00F72A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13" w:type="dxa"/>
          </w:tcPr>
          <w:p w:rsidR="00F72A4C" w:rsidRDefault="00F72A4C">
            <w:pPr>
              <w:pStyle w:val="ConsPlusNormal"/>
            </w:pPr>
            <w:r>
              <w:t xml:space="preserve">Участие в </w:t>
            </w:r>
            <w:proofErr w:type="gramStart"/>
            <w:r>
              <w:t>конкурсах</w:t>
            </w:r>
            <w:proofErr w:type="gramEnd"/>
            <w:r>
              <w:t>, проектах, программах в сфере физической культуры и спорта</w:t>
            </w:r>
          </w:p>
        </w:tc>
        <w:tc>
          <w:tcPr>
            <w:tcW w:w="1304" w:type="dxa"/>
            <w:vAlign w:val="center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454" w:type="dxa"/>
          </w:tcPr>
          <w:p w:rsidR="00F72A4C" w:rsidRDefault="00F72A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13" w:type="dxa"/>
          </w:tcPr>
          <w:p w:rsidR="00F72A4C" w:rsidRDefault="00F72A4C">
            <w:pPr>
              <w:pStyle w:val="ConsPlusNormal"/>
            </w:pPr>
            <w:r>
              <w:t>Осуществление деятельности в сфере физической культуры и спорта не менее 1 года</w:t>
            </w:r>
          </w:p>
        </w:tc>
        <w:tc>
          <w:tcPr>
            <w:tcW w:w="1304" w:type="dxa"/>
            <w:vAlign w:val="center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7767" w:type="dxa"/>
            <w:gridSpan w:val="2"/>
            <w:vAlign w:val="center"/>
          </w:tcPr>
          <w:p w:rsidR="00F72A4C" w:rsidRDefault="00F72A4C">
            <w:pPr>
              <w:pStyle w:val="ConsPlusNormal"/>
              <w:jc w:val="both"/>
            </w:pPr>
            <w:r>
              <w:t>Общая сумма баллов</w:t>
            </w:r>
          </w:p>
        </w:tc>
        <w:tc>
          <w:tcPr>
            <w:tcW w:w="1304" w:type="dxa"/>
            <w:vAlign w:val="center"/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>-----------------------------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&lt;*&gt; 0 - условие не выполняется, 5 - условие выполняется.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3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proofErr w:type="gramStart"/>
      <w:r>
        <w:t>з</w:t>
      </w:r>
      <w:proofErr w:type="gramEnd"/>
      <w:r>
        <w:t>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center"/>
      </w:pPr>
      <w:bookmarkStart w:id="23" w:name="P388"/>
      <w:bookmarkEnd w:id="23"/>
      <w:r>
        <w:t>КАЛЕНДАРНЫЙ ПЛАН</w:t>
      </w:r>
    </w:p>
    <w:p w:rsidR="00F72A4C" w:rsidRDefault="00F72A4C">
      <w:pPr>
        <w:pStyle w:val="ConsPlusNormal"/>
        <w:jc w:val="center"/>
      </w:pPr>
      <w:r>
        <w:t>реализации Программы</w:t>
      </w:r>
    </w:p>
    <w:p w:rsidR="00F72A4C" w:rsidRDefault="00F7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361"/>
        <w:gridCol w:w="2211"/>
      </w:tblGrid>
      <w:tr w:rsidR="00F72A4C">
        <w:tc>
          <w:tcPr>
            <w:tcW w:w="510" w:type="dxa"/>
          </w:tcPr>
          <w:p w:rsidR="00F72A4C" w:rsidRDefault="00F72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361" w:type="dxa"/>
          </w:tcPr>
          <w:p w:rsidR="00F72A4C" w:rsidRDefault="00F72A4C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211" w:type="dxa"/>
          </w:tcPr>
          <w:p w:rsidR="00F72A4C" w:rsidRDefault="00F72A4C">
            <w:pPr>
              <w:pStyle w:val="ConsPlusNormal"/>
              <w:jc w:val="center"/>
            </w:pPr>
            <w:r>
              <w:t>Сроки</w:t>
            </w:r>
          </w:p>
        </w:tc>
      </w:tr>
      <w:tr w:rsidR="00F72A4C">
        <w:tc>
          <w:tcPr>
            <w:tcW w:w="510" w:type="dxa"/>
          </w:tcPr>
          <w:p w:rsidR="00F72A4C" w:rsidRDefault="00F72A4C">
            <w:pPr>
              <w:pStyle w:val="ConsPlusNormal"/>
            </w:pPr>
          </w:p>
        </w:tc>
        <w:tc>
          <w:tcPr>
            <w:tcW w:w="636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211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10" w:type="dxa"/>
          </w:tcPr>
          <w:p w:rsidR="00F72A4C" w:rsidRDefault="00F72A4C">
            <w:pPr>
              <w:pStyle w:val="ConsPlusNormal"/>
            </w:pPr>
          </w:p>
        </w:tc>
        <w:tc>
          <w:tcPr>
            <w:tcW w:w="636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211" w:type="dxa"/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F72A4C" w:rsidRDefault="00F72A4C">
      <w:pPr>
        <w:pStyle w:val="ConsPlusNonformat"/>
        <w:jc w:val="both"/>
      </w:pPr>
      <w:r>
        <w:t>________________________ ____________________ _________________</w:t>
      </w:r>
    </w:p>
    <w:p w:rsidR="00F72A4C" w:rsidRDefault="00F72A4C">
      <w:pPr>
        <w:pStyle w:val="ConsPlusNonformat"/>
        <w:jc w:val="both"/>
      </w:pPr>
      <w:r>
        <w:t xml:space="preserve">          (Ф.И.О.)             (подпись)           (дата)</w:t>
      </w:r>
    </w:p>
    <w:p w:rsidR="00F72A4C" w:rsidRDefault="00F72A4C">
      <w:pPr>
        <w:pStyle w:val="ConsPlusNonformat"/>
        <w:jc w:val="both"/>
      </w:pPr>
      <w:r>
        <w:t xml:space="preserve">                             М.П.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4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r>
        <w:t>значимых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center"/>
      </w:pPr>
      <w:bookmarkStart w:id="24" w:name="P421"/>
      <w:bookmarkEnd w:id="24"/>
      <w:r>
        <w:t>СМЕТА</w:t>
      </w:r>
    </w:p>
    <w:p w:rsidR="00F72A4C" w:rsidRDefault="00F72A4C">
      <w:pPr>
        <w:pStyle w:val="ConsPlusNormal"/>
        <w:jc w:val="center"/>
      </w:pPr>
      <w:r>
        <w:t>расходов на реализацию Программы</w:t>
      </w:r>
    </w:p>
    <w:p w:rsidR="00F72A4C" w:rsidRDefault="00F7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531"/>
        <w:gridCol w:w="2324"/>
      </w:tblGrid>
      <w:tr w:rsidR="00F72A4C">
        <w:tc>
          <w:tcPr>
            <w:tcW w:w="5216" w:type="dxa"/>
          </w:tcPr>
          <w:p w:rsidR="00F72A4C" w:rsidRDefault="00F72A4C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  <w:jc w:val="center"/>
            </w:pPr>
            <w:r>
              <w:t>Общий объем затрат, руб.</w:t>
            </w:r>
          </w:p>
        </w:tc>
        <w:tc>
          <w:tcPr>
            <w:tcW w:w="2324" w:type="dxa"/>
          </w:tcPr>
          <w:p w:rsidR="00F72A4C" w:rsidRDefault="00F72A4C">
            <w:pPr>
              <w:pStyle w:val="ConsPlusNormal"/>
              <w:jc w:val="center"/>
            </w:pPr>
            <w:r>
              <w:t>Планируемый объем затрат, подлежащий возмещению из бюджета города Перми, руб.</w:t>
            </w: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 xml:space="preserve">Оплата труда работников организации и специалистов, в том числе привлеченных на основании гражданско-правовых договоров, </w:t>
            </w:r>
            <w:r>
              <w:lastRenderedPageBreak/>
              <w:t>задействованных в реализации Программы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lastRenderedPageBreak/>
              <w:t>Начисления на выплаты по оплате труда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Приобретение оборудования и инвентаря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Приобретение спортивной экипировки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Приобретение канцелярских товаров, медицинских товаров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Изготовление и размещение рекламно-информационных материалов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Иные работы и услуги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5216" w:type="dxa"/>
          </w:tcPr>
          <w:p w:rsidR="00F72A4C" w:rsidRDefault="00F72A4C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2324" w:type="dxa"/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F72A4C" w:rsidRDefault="00F72A4C">
      <w:pPr>
        <w:pStyle w:val="ConsPlusNonformat"/>
        <w:jc w:val="both"/>
      </w:pPr>
      <w:r>
        <w:t>________________________ ____________________ _________________</w:t>
      </w:r>
    </w:p>
    <w:p w:rsidR="00F72A4C" w:rsidRDefault="00F72A4C">
      <w:pPr>
        <w:pStyle w:val="ConsPlusNonformat"/>
        <w:jc w:val="both"/>
      </w:pPr>
      <w:r>
        <w:t xml:space="preserve">          (Ф.И.О.)             (подпись)           (дата)</w:t>
      </w:r>
    </w:p>
    <w:p w:rsidR="00F72A4C" w:rsidRDefault="00F72A4C">
      <w:pPr>
        <w:pStyle w:val="ConsPlusNonformat"/>
        <w:jc w:val="both"/>
      </w:pPr>
      <w:r>
        <w:t xml:space="preserve">                             М.П.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5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r>
        <w:t>значимых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center"/>
      </w:pPr>
      <w:bookmarkStart w:id="25" w:name="P475"/>
      <w:bookmarkEnd w:id="25"/>
      <w:r>
        <w:t>ОТЧЕТ</w:t>
      </w:r>
    </w:p>
    <w:p w:rsidR="00F72A4C" w:rsidRDefault="00F72A4C">
      <w:pPr>
        <w:pStyle w:val="ConsPlusNormal"/>
        <w:jc w:val="center"/>
      </w:pPr>
      <w:r>
        <w:t>о произведенных затратах, связанных с реализацией Программы</w:t>
      </w:r>
    </w:p>
    <w:p w:rsidR="00F72A4C" w:rsidRDefault="00F72A4C">
      <w:pPr>
        <w:pStyle w:val="ConsPlusNormal"/>
        <w:jc w:val="center"/>
      </w:pPr>
      <w:r>
        <w:t>____________________________________________________________</w:t>
      </w:r>
    </w:p>
    <w:p w:rsidR="00F72A4C" w:rsidRDefault="00F72A4C">
      <w:pPr>
        <w:pStyle w:val="ConsPlusNormal"/>
        <w:jc w:val="center"/>
      </w:pPr>
      <w:r>
        <w:t>(наименование Программы)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>Наименование организации _________________________________________</w:t>
      </w:r>
    </w:p>
    <w:p w:rsidR="00F72A4C" w:rsidRDefault="00F72A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701"/>
        <w:gridCol w:w="1701"/>
        <w:gridCol w:w="1814"/>
        <w:gridCol w:w="1984"/>
        <w:gridCol w:w="1474"/>
      </w:tblGrid>
      <w:tr w:rsidR="00F72A4C">
        <w:tc>
          <w:tcPr>
            <w:tcW w:w="397" w:type="dxa"/>
          </w:tcPr>
          <w:p w:rsidR="00F72A4C" w:rsidRDefault="00F72A4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F72A4C" w:rsidRDefault="00F72A4C">
            <w:pPr>
              <w:pStyle w:val="ConsPlusNormal"/>
              <w:jc w:val="center"/>
            </w:pPr>
            <w:r>
              <w:t>Наименование контрагента</w:t>
            </w:r>
          </w:p>
        </w:tc>
        <w:tc>
          <w:tcPr>
            <w:tcW w:w="1701" w:type="dxa"/>
          </w:tcPr>
          <w:p w:rsidR="00F72A4C" w:rsidRDefault="00F72A4C">
            <w:pPr>
              <w:pStyle w:val="ConsPlusNormal"/>
              <w:jc w:val="center"/>
            </w:pPr>
            <w:r>
              <w:t>Наименование расходов &lt;1&gt;</w:t>
            </w:r>
          </w:p>
        </w:tc>
        <w:tc>
          <w:tcPr>
            <w:tcW w:w="1814" w:type="dxa"/>
          </w:tcPr>
          <w:p w:rsidR="00F72A4C" w:rsidRDefault="00F72A4C">
            <w:pPr>
              <w:pStyle w:val="ConsPlusNormal"/>
              <w:jc w:val="center"/>
            </w:pPr>
            <w:r>
              <w:t>Фактически произведенные затраты за счет собственных средств, руб.</w:t>
            </w:r>
          </w:p>
        </w:tc>
        <w:tc>
          <w:tcPr>
            <w:tcW w:w="1984" w:type="dxa"/>
          </w:tcPr>
          <w:p w:rsidR="00F72A4C" w:rsidRDefault="00F72A4C">
            <w:pPr>
              <w:pStyle w:val="ConsPlusNormal"/>
              <w:jc w:val="center"/>
            </w:pPr>
            <w:r>
              <w:t>Документ, подтверждающий фактически произведенные расходы &lt;2&gt;</w:t>
            </w:r>
          </w:p>
        </w:tc>
        <w:tc>
          <w:tcPr>
            <w:tcW w:w="1474" w:type="dxa"/>
          </w:tcPr>
          <w:p w:rsidR="00F72A4C" w:rsidRDefault="00F72A4C">
            <w:pPr>
              <w:pStyle w:val="ConsPlusNormal"/>
              <w:jc w:val="center"/>
            </w:pPr>
            <w:r>
              <w:t>Объем субсидии, подлежащий возмещению из бюджета города Перми, руб.</w:t>
            </w:r>
          </w:p>
        </w:tc>
      </w:tr>
      <w:tr w:rsidR="00F72A4C">
        <w:tc>
          <w:tcPr>
            <w:tcW w:w="397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70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70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814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984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474" w:type="dxa"/>
          </w:tcPr>
          <w:p w:rsidR="00F72A4C" w:rsidRDefault="00F72A4C">
            <w:pPr>
              <w:pStyle w:val="ConsPlusNormal"/>
            </w:pPr>
          </w:p>
        </w:tc>
      </w:tr>
      <w:tr w:rsidR="00F72A4C">
        <w:tc>
          <w:tcPr>
            <w:tcW w:w="2098" w:type="dxa"/>
            <w:gridSpan w:val="2"/>
          </w:tcPr>
          <w:p w:rsidR="00F72A4C" w:rsidRDefault="00F72A4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814" w:type="dxa"/>
          </w:tcPr>
          <w:p w:rsidR="00F72A4C" w:rsidRDefault="00F72A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F72A4C" w:rsidRDefault="00F72A4C">
            <w:pPr>
              <w:pStyle w:val="ConsPlusNormal"/>
            </w:pPr>
          </w:p>
        </w:tc>
        <w:tc>
          <w:tcPr>
            <w:tcW w:w="1474" w:type="dxa"/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F72A4C" w:rsidRDefault="00F72A4C">
      <w:pPr>
        <w:pStyle w:val="ConsPlusNonformat"/>
        <w:jc w:val="both"/>
      </w:pPr>
      <w:r>
        <w:t>________________________ ____________________ _________________</w:t>
      </w:r>
    </w:p>
    <w:p w:rsidR="00F72A4C" w:rsidRDefault="00F72A4C">
      <w:pPr>
        <w:pStyle w:val="ConsPlusNonformat"/>
        <w:jc w:val="both"/>
      </w:pPr>
      <w:r>
        <w:t xml:space="preserve">          (Ф.И.О.)             (подпись)           (дата)</w:t>
      </w:r>
    </w:p>
    <w:p w:rsidR="00F72A4C" w:rsidRDefault="00F72A4C">
      <w:pPr>
        <w:pStyle w:val="ConsPlusNonformat"/>
        <w:jc w:val="both"/>
      </w:pPr>
      <w:r>
        <w:t xml:space="preserve">                             М.П.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>-----------------------------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63">
        <w:r>
          <w:rPr>
            <w:color w:val="0000FF"/>
          </w:rPr>
          <w:t>пунктом 1.3</w:t>
        </w:r>
      </w:hyperlink>
      <w:r>
        <w:t xml:space="preserve">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&lt;2&gt; Копии платежных поручений, кассовые чеки, платежные ведомости, подтверждающие выплаты по заработной плате персоналу, копии договоров гражданско-правового характера. Комитет имеет право запросить дополнительные подтверждающие документы.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6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r>
        <w:t>значимых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center"/>
      </w:pPr>
      <w:bookmarkStart w:id="26" w:name="P524"/>
      <w:bookmarkEnd w:id="26"/>
      <w:r>
        <w:t>ИТОГОВЫЙ СОДЕРЖАТЕЛЬНЫЙ ОТЧЕТ</w:t>
      </w:r>
    </w:p>
    <w:p w:rsidR="00F72A4C" w:rsidRDefault="00F72A4C">
      <w:pPr>
        <w:pStyle w:val="ConsPlusNormal"/>
        <w:jc w:val="center"/>
      </w:pPr>
      <w:r>
        <w:t>о реализации Программы</w:t>
      </w:r>
    </w:p>
    <w:p w:rsidR="00F72A4C" w:rsidRDefault="00F72A4C">
      <w:pPr>
        <w:pStyle w:val="ConsPlusNormal"/>
        <w:jc w:val="center"/>
      </w:pPr>
      <w:r>
        <w:t>____________________________________________________________</w:t>
      </w:r>
    </w:p>
    <w:p w:rsidR="00F72A4C" w:rsidRDefault="00F72A4C">
      <w:pPr>
        <w:pStyle w:val="ConsPlusNormal"/>
        <w:jc w:val="center"/>
      </w:pPr>
      <w:r>
        <w:t>(наименование Программы)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ind w:firstLine="540"/>
        <w:jc w:val="both"/>
      </w:pPr>
      <w:r>
        <w:t>Сроки проведения Программы.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Участники Программы.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Реализация Программы:</w:t>
      </w:r>
    </w:p>
    <w:p w:rsidR="00F72A4C" w:rsidRDefault="00F72A4C">
      <w:pPr>
        <w:pStyle w:val="ConsPlusNormal"/>
        <w:spacing w:before="220"/>
        <w:ind w:firstLine="540"/>
        <w:jc w:val="both"/>
      </w:pPr>
      <w:proofErr w:type="gramStart"/>
      <w:r>
        <w:t>работа с участниками Программы и целевыми группами (количественный и качественный состав), работа со средствами массовой информации (каким образом распространялась информация о ходе реализации Программы, ее итогах, какие средства массовой информации освещали Программу (с приложением копий информационно-рекламных материалов, фотографий и копий материалов, опубликованных в средствах массовой информации), деятельность по Программе (описание поэтапного выполнения календарного плана реализации Программы).</w:t>
      </w:r>
      <w:proofErr w:type="gramEnd"/>
      <w:r>
        <w:t xml:space="preserve"> Обоснование невыполнения целей и задач Программы и календарного плана.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t>Достигнутые результаты.</w:t>
      </w:r>
    </w:p>
    <w:p w:rsidR="00F72A4C" w:rsidRDefault="00F72A4C">
      <w:pPr>
        <w:pStyle w:val="ConsPlusNormal"/>
        <w:spacing w:before="220"/>
        <w:ind w:firstLine="540"/>
        <w:jc w:val="both"/>
      </w:pPr>
      <w:r>
        <w:lastRenderedPageBreak/>
        <w:t>Решение о необходимости продолжения работ, предложения по их оптимизации.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F72A4C" w:rsidRDefault="00F72A4C">
      <w:pPr>
        <w:pStyle w:val="ConsPlusNonformat"/>
        <w:jc w:val="both"/>
      </w:pPr>
      <w:r>
        <w:t>________________________ ____________________ _________________</w:t>
      </w:r>
    </w:p>
    <w:p w:rsidR="00F72A4C" w:rsidRDefault="00F72A4C">
      <w:pPr>
        <w:pStyle w:val="ConsPlusNonformat"/>
        <w:jc w:val="both"/>
      </w:pPr>
      <w:r>
        <w:t xml:space="preserve">          (Ф.И.О.)             (подпись)           (дата)</w:t>
      </w:r>
    </w:p>
    <w:p w:rsidR="00F72A4C" w:rsidRDefault="00F72A4C">
      <w:pPr>
        <w:pStyle w:val="ConsPlusNonformat"/>
        <w:jc w:val="both"/>
      </w:pPr>
      <w:r>
        <w:t xml:space="preserve">                             М.П.</w:t>
      </w: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  <w:outlineLvl w:val="1"/>
      </w:pPr>
      <w:r>
        <w:t>Приложение 7</w:t>
      </w:r>
    </w:p>
    <w:p w:rsidR="00F72A4C" w:rsidRDefault="00F72A4C">
      <w:pPr>
        <w:pStyle w:val="ConsPlusNormal"/>
        <w:jc w:val="right"/>
      </w:pPr>
      <w:r>
        <w:t>к Порядку</w:t>
      </w:r>
    </w:p>
    <w:p w:rsidR="00F72A4C" w:rsidRDefault="00F72A4C">
      <w:pPr>
        <w:pStyle w:val="ConsPlusNormal"/>
        <w:jc w:val="right"/>
      </w:pPr>
      <w:r>
        <w:t>предоставления субсидий</w:t>
      </w:r>
    </w:p>
    <w:p w:rsidR="00F72A4C" w:rsidRDefault="00F72A4C">
      <w:pPr>
        <w:pStyle w:val="ConsPlusNormal"/>
        <w:jc w:val="right"/>
      </w:pPr>
      <w:r>
        <w:t>некоммерческим организациям,</w:t>
      </w:r>
    </w:p>
    <w:p w:rsidR="00F72A4C" w:rsidRDefault="00F72A4C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F72A4C" w:rsidRDefault="00F72A4C">
      <w:pPr>
        <w:pStyle w:val="ConsPlusNormal"/>
        <w:jc w:val="right"/>
      </w:pPr>
      <w:r>
        <w:t>(муниципальными) учреждениями,</w:t>
      </w:r>
    </w:p>
    <w:p w:rsidR="00F72A4C" w:rsidRDefault="00F72A4C">
      <w:pPr>
        <w:pStyle w:val="ConsPlusNormal"/>
        <w:jc w:val="right"/>
      </w:pPr>
      <w:r>
        <w:t xml:space="preserve">в </w:t>
      </w:r>
      <w:proofErr w:type="gramStart"/>
      <w:r>
        <w:t>целях</w:t>
      </w:r>
      <w:proofErr w:type="gramEnd"/>
      <w:r>
        <w:t xml:space="preserve"> возмещения затрат,</w:t>
      </w:r>
    </w:p>
    <w:p w:rsidR="00F72A4C" w:rsidRDefault="00F72A4C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реализацией социально</w:t>
      </w:r>
    </w:p>
    <w:p w:rsidR="00F72A4C" w:rsidRDefault="00F72A4C">
      <w:pPr>
        <w:pStyle w:val="ConsPlusNormal"/>
        <w:jc w:val="right"/>
      </w:pPr>
      <w:r>
        <w:t>значимых программ в сфере</w:t>
      </w:r>
    </w:p>
    <w:p w:rsidR="00F72A4C" w:rsidRDefault="00F72A4C">
      <w:pPr>
        <w:pStyle w:val="ConsPlusNormal"/>
        <w:jc w:val="right"/>
      </w:pPr>
      <w:r>
        <w:t>физической культуры и спорта</w:t>
      </w:r>
    </w:p>
    <w:p w:rsidR="00F72A4C" w:rsidRDefault="00F72A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72A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A4C" w:rsidRDefault="00F72A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16.02.2023 N 115)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A4C" w:rsidRDefault="00F72A4C">
            <w:pPr>
              <w:pStyle w:val="ConsPlusNormal"/>
            </w:pP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right"/>
      </w:pPr>
      <w:r>
        <w:t>ФОРМА</w:t>
      </w:r>
    </w:p>
    <w:p w:rsidR="00F72A4C" w:rsidRDefault="00F72A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799"/>
        <w:gridCol w:w="3870"/>
      </w:tblGrid>
      <w:tr w:rsidR="00F72A4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  <w:jc w:val="center"/>
            </w:pPr>
            <w:bookmarkStart w:id="27" w:name="P560"/>
            <w:bookmarkEnd w:id="27"/>
            <w:r>
              <w:t>ДЕКЛАРАЦИЯ</w:t>
            </w:r>
          </w:p>
          <w:p w:rsidR="00F72A4C" w:rsidRDefault="00F72A4C">
            <w:pPr>
              <w:pStyle w:val="ConsPlusNormal"/>
              <w:jc w:val="center"/>
            </w:pPr>
            <w:r>
              <w:t>(заполняется на бланке организации)</w:t>
            </w:r>
          </w:p>
        </w:tc>
      </w:tr>
      <w:tr w:rsidR="00F72A4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</w:pPr>
            <w:r>
              <w:t>Настоящим сообщаю, что 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proofErr w:type="gramStart"/>
            <w:r>
              <w:t>зарегистрирована в качестве юридического лица, осуществляет свою деятельность на территории города Перми, в котором планируется реализация Программы, и соответствует требованиям, предъявленным на дату начала подачи документов 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спорта;</w:t>
            </w:r>
            <w:proofErr w:type="gramEnd"/>
          </w:p>
          <w:p w:rsidR="00F72A4C" w:rsidRDefault="00F72A4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proofErr w:type="gramStart"/>
            <w:r>
              <w:t>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ликвидации; в отношении нее не введена процедура банкротства; деятельность не приостановлена в порядке, предусмотренном законодательством Российской Федерации;</w:t>
            </w:r>
            <w:proofErr w:type="gramEnd"/>
          </w:p>
          <w:p w:rsidR="00F72A4C" w:rsidRDefault="00F72A4C">
            <w:pPr>
              <w:pStyle w:val="ConsPlusNormal"/>
            </w:pPr>
          </w:p>
          <w:p w:rsidR="00F72A4C" w:rsidRDefault="00F72A4C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реестре</w:t>
            </w:r>
            <w:proofErr w:type="gramEnd"/>
            <w:r>
              <w:t xml:space="preserve">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</w:t>
            </w:r>
          </w:p>
          <w:p w:rsidR="00F72A4C" w:rsidRDefault="00F72A4C">
            <w:pPr>
              <w:pStyle w:val="ConsPlusNormal"/>
            </w:pPr>
            <w:r>
              <w:t>_________________________________________________________________________;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</w:pPr>
          </w:p>
          <w:p w:rsidR="00F72A4C" w:rsidRDefault="00F72A4C">
            <w:pPr>
              <w:pStyle w:val="ConsPlusNormal"/>
              <w:jc w:val="both"/>
            </w:pPr>
            <w:r>
              <w:lastRenderedPageBreak/>
              <w:t>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72A4C" w:rsidRDefault="00F72A4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proofErr w:type="gramStart"/>
            <w: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>
              <w:t>офшорного</w:t>
            </w:r>
            <w:proofErr w:type="spellEnd"/>
            <w:r>
              <w:t xml:space="preserve">) владения активами в Российской Федерации (далее - </w:t>
            </w:r>
            <w:proofErr w:type="spellStart"/>
            <w:r>
              <w:t>офшорные</w:t>
            </w:r>
            <w:proofErr w:type="spellEnd"/>
            <w: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>
              <w:t>офшорных</w:t>
            </w:r>
            <w:proofErr w:type="spellEnd"/>
            <w:r>
              <w:t xml:space="preserve"> компаний в совокупности</w:t>
            </w:r>
            <w:proofErr w:type="gramEnd"/>
            <w:r>
              <w:t xml:space="preserve"> превышает 25% (если иное не предусмотрено законодательством Российской Федерации). </w:t>
            </w:r>
            <w:proofErr w:type="gramStart"/>
            <w:r>
              <w:t xml:space="preserve">При расчете доли участия </w:t>
            </w:r>
            <w:proofErr w:type="spellStart"/>
            <w:r>
              <w:t>офшорных</w:t>
            </w:r>
            <w:proofErr w:type="spellEnd"/>
            <w: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>
              <w:t>офшорных</w:t>
            </w:r>
            <w:proofErr w:type="spellEnd"/>
            <w: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>
              <w:t>офшорных</w:t>
            </w:r>
            <w:proofErr w:type="spellEnd"/>
            <w:r>
              <w:t xml:space="preserve"> компаний в капитале других российских юридических лиц, реализованное через участие в капитале указанных</w:t>
            </w:r>
            <w:proofErr w:type="gramEnd"/>
            <w:r>
              <w:t xml:space="preserve"> публичных акционерных обществ;</w:t>
            </w:r>
          </w:p>
          <w:p w:rsidR="00F72A4C" w:rsidRDefault="00F72A4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proofErr w:type="gramStart"/>
            <w:r>
              <w:t xml:space="preserve">не получает средства из бюджета города Перми в соответствии с правовым актом, на основании иных нормативных правовых актов на цели, предусмотренные </w:t>
            </w:r>
            <w:hyperlink w:anchor="P63">
              <w:r>
                <w:rPr>
                  <w:color w:val="0000FF"/>
                </w:rPr>
                <w:t>пунктом 1.3</w:t>
              </w:r>
            </w:hyperlink>
            <w: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города Перми от 01 июня 2018 г. N</w:t>
            </w:r>
            <w:proofErr w:type="gramEnd"/>
            <w:r>
              <w:t xml:space="preserve"> 352;</w:t>
            </w:r>
          </w:p>
          <w:p w:rsidR="00F72A4C" w:rsidRDefault="00F72A4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proofErr w:type="gramStart"/>
            <w:r>
      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      </w:r>
            <w:proofErr w:type="gramEnd"/>
          </w:p>
          <w:p w:rsidR="00F72A4C" w:rsidRDefault="00F72A4C">
            <w:pPr>
              <w:pStyle w:val="ConsPlusNormal"/>
            </w:pPr>
          </w:p>
          <w:p w:rsidR="00F72A4C" w:rsidRDefault="00F72A4C">
            <w:pPr>
              <w:pStyle w:val="ConsPlusNormal"/>
            </w:pPr>
            <w:r>
              <w:t>Основные виды деятельности _______________________________________________</w:t>
            </w:r>
          </w:p>
          <w:p w:rsidR="00F72A4C" w:rsidRDefault="00F72A4C">
            <w:pPr>
              <w:pStyle w:val="ConsPlusNormal"/>
              <w:ind w:left="4245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r>
              <w:t>соответствуют целям, на достижение которых предоставляется субсидия;</w:t>
            </w:r>
          </w:p>
          <w:p w:rsidR="00F72A4C" w:rsidRDefault="00F72A4C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F72A4C" w:rsidRDefault="00F72A4C">
            <w:pPr>
              <w:pStyle w:val="ConsPlusNormal"/>
              <w:jc w:val="both"/>
            </w:pPr>
            <w:r>
              <w:t>осуществляет деятельность в сфере физической культуры и спорта.</w:t>
            </w:r>
          </w:p>
          <w:p w:rsidR="00F72A4C" w:rsidRDefault="00F72A4C">
            <w:pPr>
              <w:pStyle w:val="ConsPlusNormal"/>
            </w:pPr>
          </w:p>
          <w:p w:rsidR="00F72A4C" w:rsidRDefault="00F72A4C">
            <w:pPr>
              <w:pStyle w:val="ConsPlusNormal"/>
              <w:ind w:firstLine="283"/>
              <w:jc w:val="both"/>
            </w:pPr>
            <w:r>
              <w:t xml:space="preserve">Подтверждаем, что вся информация, содержащаяся в </w:t>
            </w:r>
            <w:proofErr w:type="gramStart"/>
            <w:r>
              <w:t>заявлении</w:t>
            </w:r>
            <w:proofErr w:type="gramEnd"/>
            <w:r>
              <w:t xml:space="preserve"> и прилагаемых к ней документах, является подлинной.</w:t>
            </w:r>
          </w:p>
          <w:p w:rsidR="00F72A4C" w:rsidRDefault="00F72A4C">
            <w:pPr>
              <w:pStyle w:val="ConsPlusNormal"/>
              <w:ind w:firstLine="283"/>
              <w:jc w:val="both"/>
            </w:pPr>
            <w:r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порядка предоставления субсидии.</w:t>
            </w:r>
          </w:p>
          <w:p w:rsidR="00F72A4C" w:rsidRDefault="00F72A4C">
            <w:pPr>
              <w:pStyle w:val="ConsPlusNormal"/>
              <w:ind w:firstLine="283"/>
              <w:jc w:val="both"/>
            </w:pPr>
            <w:r>
              <w:t>Не возражаем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также согласия на обработку персональных данных.</w:t>
            </w:r>
          </w:p>
          <w:p w:rsidR="00F72A4C" w:rsidRDefault="00F72A4C">
            <w:pPr>
              <w:pStyle w:val="ConsPlusNormal"/>
              <w:ind w:firstLine="283"/>
              <w:jc w:val="both"/>
            </w:pPr>
            <w:r>
              <w:t xml:space="preserve">Опись документов, предусмотренных </w:t>
            </w:r>
            <w:hyperlink w:anchor="P125">
              <w:r>
                <w:rPr>
                  <w:color w:val="0000FF"/>
                </w:rPr>
                <w:t>пунктом 2.3</w:t>
              </w:r>
            </w:hyperlink>
            <w:r>
              <w:t xml:space="preserve"> Порядка предоставления субсидии </w:t>
            </w:r>
            <w:r>
              <w:lastRenderedPageBreak/>
      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утвержденного постановлением администрации города Перми от 01 июня 2018 г. N 352, прилагается.</w:t>
            </w:r>
          </w:p>
        </w:tc>
      </w:tr>
      <w:tr w:rsidR="00F72A4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</w:pPr>
            <w:r>
              <w:lastRenderedPageBreak/>
              <w:t>Руководитель</w:t>
            </w:r>
          </w:p>
          <w:p w:rsidR="00F72A4C" w:rsidRDefault="00F72A4C">
            <w:pPr>
              <w:pStyle w:val="ConsPlusNormal"/>
            </w:pPr>
            <w:r>
              <w:t>(иное уполномоченное лицо)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  <w:jc w:val="center"/>
            </w:pPr>
            <w:r>
              <w:t>_________________________________________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F72A4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  <w:jc w:val="center"/>
            </w:pPr>
            <w:r>
              <w:t>___________</w:t>
            </w:r>
          </w:p>
          <w:p w:rsidR="00F72A4C" w:rsidRDefault="00F72A4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  <w:jc w:val="center"/>
            </w:pPr>
            <w:r>
              <w:t>/____________________________/</w:t>
            </w:r>
          </w:p>
          <w:p w:rsidR="00F72A4C" w:rsidRDefault="00F72A4C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F72A4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A4C" w:rsidRDefault="00F72A4C">
            <w:pPr>
              <w:pStyle w:val="ConsPlusNormal"/>
            </w:pPr>
            <w:r>
              <w:t>М.П.</w:t>
            </w:r>
          </w:p>
        </w:tc>
      </w:tr>
    </w:tbl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jc w:val="both"/>
      </w:pPr>
    </w:p>
    <w:p w:rsidR="00F72A4C" w:rsidRDefault="00F72A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926" w:rsidRDefault="00DB6926"/>
    <w:sectPr w:rsidR="00DB6926" w:rsidSect="0064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4C"/>
    <w:rsid w:val="0007450E"/>
    <w:rsid w:val="001B7FD8"/>
    <w:rsid w:val="0032548A"/>
    <w:rsid w:val="003D3D23"/>
    <w:rsid w:val="004C641E"/>
    <w:rsid w:val="00732FAC"/>
    <w:rsid w:val="00DB6926"/>
    <w:rsid w:val="00F7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2A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2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2A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2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2A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2A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2A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A8C8F676569B94E7FC153850351F4A03FE204361A27A0286ECFBB1374E61A3E7CFFB8079C6B27F856C05C8FD0C7053351A1E0AWCJ5K" TargetMode="External"/><Relationship Id="rId18" Type="http://schemas.openxmlformats.org/officeDocument/2006/relationships/hyperlink" Target="consultantplus://offline/ref=FEA8C8F676569B94E7FC0B35465942410FF67B4D68A67253D8BAFDE6681E67F6A78FFDD53A89EB2FC13908C8FD1924066F4D1308C14529F1DFAFBE90W4J4K" TargetMode="External"/><Relationship Id="rId26" Type="http://schemas.openxmlformats.org/officeDocument/2006/relationships/hyperlink" Target="consultantplus://offline/ref=FEA8C8F676569B94E7FC0B35465942410FF67B4D68A47656DDBCFDE6681E67F6A78FFDD53A89EB2FC13908C8FC1924066F4D1308C14529F1DFAFBE90W4J4K" TargetMode="External"/><Relationship Id="rId39" Type="http://schemas.openxmlformats.org/officeDocument/2006/relationships/hyperlink" Target="consultantplus://offline/ref=FEA8C8F676569B94E7FC0B35465942410FF67B4D68A47656DDBCFDE6681E67F6A78FFDD53A89EB2FC13908CAFC1924066F4D1308C14529F1DFAFBE90W4J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A8C8F676569B94E7FC0B35465942410FF67B4D68A2775CD9BEFDE6681E67F6A78FFDD53A89EB2FC13908C8FC1924066F4D1308C14529F1DFAFBE90W4J4K" TargetMode="External"/><Relationship Id="rId34" Type="http://schemas.openxmlformats.org/officeDocument/2006/relationships/hyperlink" Target="consultantplus://offline/ref=FEA8C8F676569B94E7FC0B35465942410FF67B4D68A47656DDBCFDE6681E67F6A78FFDD53A89EB2FC13908C9FD1924066F4D1308C14529F1DFAFBE90W4J4K" TargetMode="External"/><Relationship Id="rId42" Type="http://schemas.openxmlformats.org/officeDocument/2006/relationships/hyperlink" Target="consultantplus://offline/ref=FEA8C8F676569B94E7FC0B35465942410FF67B4D68A77056DDBEFDE6681E67F6A78FFDD53A89EB2FC13908CDF81924066F4D1308C14529F1DFAFBE90W4J4K" TargetMode="External"/><Relationship Id="rId47" Type="http://schemas.openxmlformats.org/officeDocument/2006/relationships/hyperlink" Target="consultantplus://offline/ref=FEA8C8F676569B94E7FC0B35465942410FF67B4D68A67253D8BAFDE6681E67F6A78FFDD53A89EB2FC13909CCF31924066F4D1308C14529F1DFAFBE90W4J4K" TargetMode="External"/><Relationship Id="rId50" Type="http://schemas.openxmlformats.org/officeDocument/2006/relationships/hyperlink" Target="consultantplus://offline/ref=FEA8C8F676569B94E7FC0B35465942410FF67B4D68A47656DDBCFDE6681E67F6A78FFDD53A89EB2FC13908CBF81924066F4D1308C14529F1DFAFBE90W4J4K" TargetMode="External"/><Relationship Id="rId7" Type="http://schemas.openxmlformats.org/officeDocument/2006/relationships/hyperlink" Target="consultantplus://offline/ref=FEA8C8F676569B94E7FC0B35465942410FF67B4D68A77056DDBEFDE6681E67F6A78FFDD53A89EB2FC13908C8FF1924066F4D1308C14529F1DFAFBE90W4J4K" TargetMode="External"/><Relationship Id="rId12" Type="http://schemas.openxmlformats.org/officeDocument/2006/relationships/hyperlink" Target="consultantplus://offline/ref=FEA8C8F676569B94E7FC153850351F4A03F925466EAA7A0286ECFBB1374E61A3F5CFA38C79CAF82EC5270AC8F8W1J1K" TargetMode="External"/><Relationship Id="rId17" Type="http://schemas.openxmlformats.org/officeDocument/2006/relationships/hyperlink" Target="consultantplus://offline/ref=FEA8C8F676569B94E7FC0B35465942410FF67B4D68A77056DDBEFDE6681E67F6A78FFDD53A89EB2FC13908C8FF1924066F4D1308C14529F1DFAFBE90W4J4K" TargetMode="External"/><Relationship Id="rId25" Type="http://schemas.openxmlformats.org/officeDocument/2006/relationships/hyperlink" Target="consultantplus://offline/ref=FEA8C8F676569B94E7FC0B35465942410FF67B4D68A67253D8BAFDE6681E67F6A78FFDD53A89EB2FC13908CAFC1924066F4D1308C14529F1DFAFBE90W4J4K" TargetMode="External"/><Relationship Id="rId33" Type="http://schemas.openxmlformats.org/officeDocument/2006/relationships/hyperlink" Target="consultantplus://offline/ref=FEA8C8F676569B94E7FC0B35465942410FF67B4D68A47656DDBCFDE6681E67F6A78FFDD53A89EB2FC13908C9FC1924066F4D1308C14529F1DFAFBE90W4J4K" TargetMode="External"/><Relationship Id="rId38" Type="http://schemas.openxmlformats.org/officeDocument/2006/relationships/hyperlink" Target="consultantplus://offline/ref=FEA8C8F676569B94E7FC0B35465942410FF67B4D68A47656DDBCFDE6681E67F6A78FFDD53A89EB2FC13908CAF81924066F4D1308C14529F1DFAFBE90W4J4K" TargetMode="External"/><Relationship Id="rId46" Type="http://schemas.openxmlformats.org/officeDocument/2006/relationships/hyperlink" Target="consultantplus://offline/ref=FEA8C8F676569B94E7FC0B35465942410FF67B4D68A67253D8BAFDE6681E67F6A78FFDD53A89EB2FC13909CCF21924066F4D1308C14529F1DFAFBE90W4J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A8C8F676569B94E7FC0B35465942410FF67B4D68A17756D9BDFDE6681E67F6A78FFDD53A89EB2FC13908C8FF1924066F4D1308C14529F1DFAFBE90W4J4K" TargetMode="External"/><Relationship Id="rId20" Type="http://schemas.openxmlformats.org/officeDocument/2006/relationships/hyperlink" Target="consultantplus://offline/ref=FEA8C8F676569B94E7FC0B35465942410FF67B4D68A67253D8BAFDE6681E67F6A78FFDD53A89EB2FC13908C9FF1924066F4D1308C14529F1DFAFBE90W4J4K" TargetMode="External"/><Relationship Id="rId29" Type="http://schemas.openxmlformats.org/officeDocument/2006/relationships/hyperlink" Target="consultantplus://offline/ref=FEA8C8F676569B94E7FC0B35465942410FF67B4D68A47656DDBCFDE6681E67F6A78FFDD53A89EB2FC13908C8F31924066F4D1308C14529F1DFAFBE90W4J4K" TargetMode="External"/><Relationship Id="rId41" Type="http://schemas.openxmlformats.org/officeDocument/2006/relationships/hyperlink" Target="consultantplus://offline/ref=FEA8C8F676569B94E7FC0B35465942410FF67B4D68A47656DDBCFDE6681E67F6A78FFDD53A89EB2FC13908CAF21924066F4D1308C14529F1DFAFBE90W4J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8C8F676569B94E7FC0B35465942410FF67B4D68A17756D9BDFDE6681E67F6A78FFDD53A89EB2FC13908C8FF1924066F4D1308C14529F1DFAFBE90W4J4K" TargetMode="External"/><Relationship Id="rId11" Type="http://schemas.openxmlformats.org/officeDocument/2006/relationships/hyperlink" Target="consultantplus://offline/ref=FEA8C8F676569B94E7FC153850351F4A03FE2C4160A77A0286ECFBB1374E61A3F5CFA38C79CAF82EC5270AC8F8W1J1K" TargetMode="External"/><Relationship Id="rId24" Type="http://schemas.openxmlformats.org/officeDocument/2006/relationships/hyperlink" Target="consultantplus://offline/ref=FEA8C8F676569B94E7FC0B35465942410FF67B4D68A67253D8BAFDE6681E67F6A78FFDD53A89EB2FC13908C9F31924066F4D1308C14529F1DFAFBE90W4J4K" TargetMode="External"/><Relationship Id="rId32" Type="http://schemas.openxmlformats.org/officeDocument/2006/relationships/hyperlink" Target="consultantplus://offline/ref=FEA8C8F676569B94E7FC0B35465942410FF67B4D68A47656DDBCFDE6681E67F6A78FFDD53A89EB2FC13908C9FE1924066F4D1308C14529F1DFAFBE90W4J4K" TargetMode="External"/><Relationship Id="rId37" Type="http://schemas.openxmlformats.org/officeDocument/2006/relationships/hyperlink" Target="consultantplus://offline/ref=FEA8C8F676569B94E7FC0B35465942410FF67B4D68A67253D8BAFDE6681E67F6A78FFDD53A89EB2FC13909C9FD1924066F4D1308C14529F1DFAFBE90W4J4K" TargetMode="External"/><Relationship Id="rId40" Type="http://schemas.openxmlformats.org/officeDocument/2006/relationships/hyperlink" Target="consultantplus://offline/ref=FEA8C8F676569B94E7FC0B35465942410FF67B4D68A67253D8BAFDE6681E67F6A78FFDD53A89EB2FC13909CCFE1924066F4D1308C14529F1DFAFBE90W4J4K" TargetMode="External"/><Relationship Id="rId45" Type="http://schemas.openxmlformats.org/officeDocument/2006/relationships/hyperlink" Target="consultantplus://offline/ref=FEA8C8F676569B94E7FC0B35465942410FF67B4D68A47656DDBCFDE6681E67F6A78FFDD53A89EB2FC13908CAF31924066F4D1308C14529F1DFAFBE90W4J4K" TargetMode="External"/><Relationship Id="rId5" Type="http://schemas.openxmlformats.org/officeDocument/2006/relationships/hyperlink" Target="consultantplus://offline/ref=FEA8C8F676569B94E7FC0B35465942410FF67B4D68A2775CD9BEFDE6681E67F6A78FFDD53A89EB2FC13908C8FF1924066F4D1308C14529F1DFAFBE90W4J4K" TargetMode="External"/><Relationship Id="rId15" Type="http://schemas.openxmlformats.org/officeDocument/2006/relationships/hyperlink" Target="consultantplus://offline/ref=FEA8C8F676569B94E7FC0B35465942410FF67B4D68A2775CD9BEFDE6681E67F6A78FFDD53A89EB2FC13908C8FF1924066F4D1308C14529F1DFAFBE90W4J4K" TargetMode="External"/><Relationship Id="rId23" Type="http://schemas.openxmlformats.org/officeDocument/2006/relationships/hyperlink" Target="consultantplus://offline/ref=FEA8C8F676569B94E7FC0B35465942410FF67B4D68A67253D8BAFDE6681E67F6A78FFDD53A89EB2FC13908C9FD1924066F4D1308C14529F1DFAFBE90W4J4K" TargetMode="External"/><Relationship Id="rId28" Type="http://schemas.openxmlformats.org/officeDocument/2006/relationships/hyperlink" Target="consultantplus://offline/ref=FEA8C8F676569B94E7FC0B35465942410FF67B4D68A47656DDBCFDE6681E67F6A78FFDD53A89EB2FC13908C8F21924066F4D1308C14529F1DFAFBE90W4J4K" TargetMode="External"/><Relationship Id="rId36" Type="http://schemas.openxmlformats.org/officeDocument/2006/relationships/hyperlink" Target="consultantplus://offline/ref=FEA8C8F676569B94E7FC0B35465942410FF67B4D68A47656DDBCFDE6681E67F6A78FFDD53A89EB2FC13908CAFB1924066F4D1308C14529F1DFAFBE90W4J4K" TargetMode="External"/><Relationship Id="rId49" Type="http://schemas.openxmlformats.org/officeDocument/2006/relationships/hyperlink" Target="consultantplus://offline/ref=FEA8C8F676569B94E7FC0B35465942410FF67B4D68A17756D9BDFDE6681E67F6A78FFDD53A89EB2FC13908C9F81924066F4D1308C14529F1DFAFBE90W4J4K" TargetMode="External"/><Relationship Id="rId10" Type="http://schemas.openxmlformats.org/officeDocument/2006/relationships/hyperlink" Target="consultantplus://offline/ref=FEA8C8F676569B94E7FC153850351F4A03FD274261A17A0286ECFBB1374E61A3E7CFFB857FCCEE2595684C9DF71277492B1C000AC659W2JAK" TargetMode="External"/><Relationship Id="rId19" Type="http://schemas.openxmlformats.org/officeDocument/2006/relationships/hyperlink" Target="consultantplus://offline/ref=FEA8C8F676569B94E7FC0B35465942410FF67B4D68A47656DDBCFDE6681E67F6A78FFDD53A89EB2FC13908C8FF1924066F4D1308C14529F1DFAFBE90W4J4K" TargetMode="External"/><Relationship Id="rId31" Type="http://schemas.openxmlformats.org/officeDocument/2006/relationships/hyperlink" Target="consultantplus://offline/ref=FEA8C8F676569B94E7FC0B35465942410FF67B4D68A47656DDBCFDE6681E67F6A78FFDD53A89EB2FC13908C9F81924066F4D1308C14529F1DFAFBE90W4J4K" TargetMode="External"/><Relationship Id="rId44" Type="http://schemas.openxmlformats.org/officeDocument/2006/relationships/hyperlink" Target="consultantplus://offline/ref=FEA8C8F676569B94E7FC153850351F4A03FD274261A17A0286ECFBB1374E61A3E7CFFB827ECFE42595684C9DF71277492B1C000AC659W2JAK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A8C8F676569B94E7FC0B35465942410FF67B4D68A47656DDBCFDE6681E67F6A78FFDD53A89EB2FC13908C8FF1924066F4D1308C14529F1DFAFBE90W4J4K" TargetMode="External"/><Relationship Id="rId14" Type="http://schemas.openxmlformats.org/officeDocument/2006/relationships/hyperlink" Target="consultantplus://offline/ref=FEA8C8F676569B94E7FC0B35465942410FF67B4D68A67253D8BAFDE6681E67F6A78FFDD53A89EB2FC13908C8FF1924066F4D1308C14529F1DFAFBE90W4J4K" TargetMode="External"/><Relationship Id="rId22" Type="http://schemas.openxmlformats.org/officeDocument/2006/relationships/hyperlink" Target="consultantplus://offline/ref=FEA8C8F676569B94E7FC0B35465942410FF67B4D68A77056DDBEFDE6681E67F6A78FFDD53A89EB2FC13908C8FC1924066F4D1308C14529F1DFAFBE90W4J4K" TargetMode="External"/><Relationship Id="rId27" Type="http://schemas.openxmlformats.org/officeDocument/2006/relationships/hyperlink" Target="consultantplus://offline/ref=FEA8C8F676569B94E7FC0B35465942410FF67B4D68A67253D8BAFDE6681E67F6A78FFDD53A89EB2FC13908CAFD1924066F4D1308C14529F1DFAFBE90W4J4K" TargetMode="External"/><Relationship Id="rId30" Type="http://schemas.openxmlformats.org/officeDocument/2006/relationships/hyperlink" Target="consultantplus://offline/ref=FEA8C8F676569B94E7FC0B35465942410FF67B4D68A47656DDBCFDE6681E67F6A78FFDD53A89EB2FC13908C9FB1924066F4D1308C14529F1DFAFBE90W4J4K" TargetMode="External"/><Relationship Id="rId35" Type="http://schemas.openxmlformats.org/officeDocument/2006/relationships/hyperlink" Target="consultantplus://offline/ref=FEA8C8F676569B94E7FC0B35465942410FF67B4D68A47656DDBCFDE6681E67F6A78FFDD53A89EB2FC13908C9F31924066F4D1308C14529F1DFAFBE90W4J4K" TargetMode="External"/><Relationship Id="rId43" Type="http://schemas.openxmlformats.org/officeDocument/2006/relationships/hyperlink" Target="consultantplus://offline/ref=FEA8C8F676569B94E7FC153850351F4A03FD274261A17A0286ECFBB1374E61A3E7CFFB827ECDE22595684C9DF71277492B1C000AC659W2JAK" TargetMode="External"/><Relationship Id="rId48" Type="http://schemas.openxmlformats.org/officeDocument/2006/relationships/hyperlink" Target="consultantplus://offline/ref=FEA8C8F676569B94E7FC0B35465942410FF67B4D68A67253D8BAFDE6681E67F6A78FFDD53A89EB2FC13909CDF91924066F4D1308C14529F1DFAFBE90W4J4K" TargetMode="External"/><Relationship Id="rId8" Type="http://schemas.openxmlformats.org/officeDocument/2006/relationships/hyperlink" Target="consultantplus://offline/ref=FEA8C8F676569B94E7FC0B35465942410FF67B4D68A67253D8BAFDE6681E67F6A78FFDD53A89EB2FC13908C8FF1924066F4D1308C14529F1DFAFBE90W4J4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8266</Words>
  <Characters>47121</Characters>
  <Application>Microsoft Office Word</Application>
  <DocSecurity>0</DocSecurity>
  <Lines>392</Lines>
  <Paragraphs>110</Paragraphs>
  <ScaleCrop>false</ScaleCrop>
  <Company/>
  <LinksUpToDate>false</LinksUpToDate>
  <CharactersWithSpaces>55277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</dc:creator>
  <cp:lastModifiedBy>Мамаева</cp:lastModifiedBy>
  <cp:revision>1</cp:revision>
  <dcterms:created xsi:type="dcterms:W3CDTF">2023-04-07T10:09:00Z</dcterms:created>
  <dcterms:modified xsi:type="dcterms:W3CDTF">2023-04-07T10:16:00Z</dcterms:modified>
</cp:coreProperties>
</file>