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45E3" w14:textId="414B04AA" w:rsidR="00CF763F" w:rsidRPr="0075098E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098E">
        <w:rPr>
          <w:rFonts w:ascii="Times New Roman" w:hAnsi="Times New Roman" w:cs="Times New Roman"/>
          <w:b/>
          <w:bCs/>
          <w:sz w:val="28"/>
          <w:szCs w:val="28"/>
        </w:rPr>
        <w:t>В каких размерах могут производит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5098E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75098E">
        <w:rPr>
          <w:rFonts w:ascii="Times New Roman" w:hAnsi="Times New Roman" w:cs="Times New Roman"/>
          <w:b/>
          <w:sz w:val="28"/>
          <w:szCs w:val="28"/>
        </w:rPr>
        <w:t xml:space="preserve"> удержания из заработной платы и иных доходов должника-гражданина </w:t>
      </w:r>
      <w:r w:rsidRPr="0075098E">
        <w:rPr>
          <w:rFonts w:ascii="Times New Roman" w:hAnsi="Times New Roman" w:cs="Times New Roman"/>
          <w:b/>
          <w:bCs/>
          <w:sz w:val="28"/>
          <w:szCs w:val="28"/>
        </w:rPr>
        <w:t>при исполнении судебных решений?</w:t>
      </w:r>
    </w:p>
    <w:p w14:paraId="2430149F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393D4AD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36ED">
        <w:rPr>
          <w:rFonts w:ascii="Times New Roman" w:hAnsi="Times New Roman" w:cs="Times New Roman"/>
          <w:sz w:val="28"/>
          <w:szCs w:val="28"/>
        </w:rPr>
        <w:t>орядок и размер</w:t>
      </w:r>
      <w:r w:rsidRPr="005436ED">
        <w:rPr>
          <w:rFonts w:ascii="Times New Roman" w:hAnsi="Times New Roman" w:cs="Times New Roman"/>
          <w:bCs/>
          <w:sz w:val="28"/>
          <w:szCs w:val="28"/>
        </w:rPr>
        <w:t xml:space="preserve"> удержания из заработно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платы и иных доходов должника при исполнении судебных решений регламентирован в </w:t>
      </w:r>
      <w:r>
        <w:rPr>
          <w:rFonts w:ascii="Times New Roman" w:hAnsi="Times New Roman" w:cs="Times New Roman"/>
          <w:bCs/>
          <w:sz w:val="28"/>
          <w:szCs w:val="28"/>
        </w:rPr>
        <w:br/>
        <w:t>статье 99 З</w:t>
      </w:r>
      <w:r>
        <w:rPr>
          <w:rFonts w:ascii="Times New Roman" w:hAnsi="Times New Roman" w:cs="Times New Roman"/>
          <w:sz w:val="28"/>
          <w:szCs w:val="28"/>
        </w:rPr>
        <w:t xml:space="preserve">акона об исполнительном </w:t>
      </w:r>
      <w:r w:rsidRPr="005436ED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52E48A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6ED">
        <w:rPr>
          <w:rFonts w:ascii="Times New Roman" w:hAnsi="Times New Roman" w:cs="Times New Roman"/>
          <w:sz w:val="28"/>
          <w:szCs w:val="28"/>
        </w:rPr>
        <w:t xml:space="preserve">При исполнении исполнительного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436ED">
        <w:rPr>
          <w:rFonts w:ascii="Times New Roman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5436ED">
        <w:rPr>
          <w:rFonts w:ascii="Times New Roman" w:hAnsi="Times New Roman" w:cs="Times New Roman"/>
          <w:sz w:val="28"/>
          <w:szCs w:val="28"/>
        </w:rPr>
        <w:t xml:space="preserve"> документов с должника-гражданина может быть удержано не более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5436ED">
        <w:rPr>
          <w:rFonts w:ascii="Times New Roman" w:hAnsi="Times New Roman" w:cs="Times New Roman"/>
          <w:sz w:val="28"/>
          <w:szCs w:val="28"/>
        </w:rPr>
        <w:t xml:space="preserve"> заработной платы и иных доходов. </w:t>
      </w:r>
      <w:bookmarkStart w:id="0" w:name="Par4"/>
      <w:bookmarkEnd w:id="0"/>
    </w:p>
    <w:p w14:paraId="3C1646FE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должник имеет право подать заявление о сохранении заработной</w:t>
      </w:r>
      <w:r w:rsidRPr="00E90E63">
        <w:rPr>
          <w:rFonts w:ascii="Times New Roman" w:hAnsi="Times New Roman" w:cs="Times New Roman"/>
          <w:bCs/>
          <w:sz w:val="28"/>
          <w:szCs w:val="28"/>
        </w:rPr>
        <w:t xml:space="preserve"> платы и иных доходов ежемесячно в размере прожиточного минимума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AE5557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 о</w:t>
      </w:r>
      <w:r w:rsidRPr="005436ED">
        <w:rPr>
          <w:rFonts w:ascii="Times New Roman" w:hAnsi="Times New Roman" w:cs="Times New Roman"/>
          <w:sz w:val="28"/>
          <w:szCs w:val="28"/>
        </w:rPr>
        <w:t>граничение размера удержания из заработной платы и и</w:t>
      </w:r>
      <w:r>
        <w:rPr>
          <w:rFonts w:ascii="Times New Roman" w:hAnsi="Times New Roman" w:cs="Times New Roman"/>
          <w:sz w:val="28"/>
          <w:szCs w:val="28"/>
        </w:rPr>
        <w:t>ных доходов должника-гражданина</w:t>
      </w:r>
      <w:r w:rsidRPr="005436ED">
        <w:rPr>
          <w:rFonts w:ascii="Times New Roman" w:hAnsi="Times New Roman" w:cs="Times New Roman"/>
          <w:sz w:val="28"/>
          <w:szCs w:val="28"/>
        </w:rPr>
        <w:t xml:space="preserve"> не применяется при взыскании алиментов на несовершеннолетних детей, возмещении вреда, причиненного здоровью, в связи со смертью кормильца и возмещении ущерба, причиненного преступлением. В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5436ED">
        <w:rPr>
          <w:rFonts w:ascii="Times New Roman" w:hAnsi="Times New Roman" w:cs="Times New Roman"/>
          <w:sz w:val="28"/>
          <w:szCs w:val="28"/>
        </w:rPr>
        <w:t xml:space="preserve"> случаях размер удержания из заработной платы и иных доходов должника-гражданина не может превышать </w:t>
      </w:r>
      <w:r>
        <w:rPr>
          <w:rFonts w:ascii="Times New Roman" w:hAnsi="Times New Roman" w:cs="Times New Roman"/>
          <w:sz w:val="28"/>
          <w:szCs w:val="28"/>
        </w:rPr>
        <w:t>70%</w:t>
      </w:r>
      <w:r w:rsidRPr="005436ED">
        <w:rPr>
          <w:rFonts w:ascii="Times New Roman" w:hAnsi="Times New Roman" w:cs="Times New Roman"/>
          <w:sz w:val="28"/>
          <w:szCs w:val="28"/>
        </w:rPr>
        <w:t>.</w:t>
      </w:r>
    </w:p>
    <w:p w14:paraId="640CC6FD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</w:t>
      </w:r>
      <w:r w:rsidRPr="005436ED">
        <w:rPr>
          <w:rFonts w:ascii="Times New Roman" w:hAnsi="Times New Roman" w:cs="Times New Roman"/>
          <w:sz w:val="28"/>
          <w:szCs w:val="28"/>
        </w:rPr>
        <w:t>граничени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36ED">
        <w:rPr>
          <w:rFonts w:ascii="Times New Roman" w:hAnsi="Times New Roman" w:cs="Times New Roman"/>
          <w:sz w:val="28"/>
          <w:szCs w:val="28"/>
        </w:rPr>
        <w:t xml:space="preserve"> не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36ED">
        <w:rPr>
          <w:rFonts w:ascii="Times New Roman" w:hAnsi="Times New Roman" w:cs="Times New Roman"/>
          <w:sz w:val="28"/>
          <w:szCs w:val="28"/>
        </w:rPr>
        <w:t>тся при обращении взыскания на денежные средства, находящиеся на счетах должника, на которые работодателем прои</w:t>
      </w:r>
      <w:r>
        <w:rPr>
          <w:rFonts w:ascii="Times New Roman" w:hAnsi="Times New Roman" w:cs="Times New Roman"/>
          <w:sz w:val="28"/>
          <w:szCs w:val="28"/>
        </w:rPr>
        <w:t>зв</w:t>
      </w:r>
      <w:r w:rsidRPr="005436ED">
        <w:rPr>
          <w:rFonts w:ascii="Times New Roman" w:hAnsi="Times New Roman" w:cs="Times New Roman"/>
          <w:sz w:val="28"/>
          <w:szCs w:val="28"/>
        </w:rPr>
        <w:t>одится зачисление заработной платы, за исключением суммы по</w:t>
      </w:r>
      <w:r>
        <w:rPr>
          <w:rFonts w:ascii="Times New Roman" w:hAnsi="Times New Roman" w:cs="Times New Roman"/>
          <w:sz w:val="28"/>
          <w:szCs w:val="28"/>
        </w:rPr>
        <w:t>следнего периодического платежа, то есть на накопленные должником денежные средства на данных счетах.</w:t>
      </w:r>
    </w:p>
    <w:p w14:paraId="593AD6B0" w14:textId="77777777" w:rsidR="00CF763F" w:rsidRDefault="00CF763F" w:rsidP="00CF7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существуют виды доходов</w:t>
      </w:r>
      <w:r w:rsidRPr="00632AB9">
        <w:rPr>
          <w:rFonts w:ascii="Times New Roman" w:hAnsi="Times New Roman" w:cs="Times New Roman"/>
          <w:sz w:val="28"/>
          <w:szCs w:val="28"/>
        </w:rPr>
        <w:t xml:space="preserve">, </w:t>
      </w:r>
      <w:r w:rsidRPr="00632AB9">
        <w:rPr>
          <w:rFonts w:ascii="Times New Roman" w:hAnsi="Times New Roman" w:cs="Times New Roman"/>
          <w:bCs/>
          <w:sz w:val="28"/>
          <w:szCs w:val="28"/>
        </w:rPr>
        <w:t>на которые не может быть обращено взыскание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к ним относятся </w:t>
      </w:r>
      <w:r>
        <w:rPr>
          <w:rFonts w:ascii="Times New Roman" w:hAnsi="Times New Roman" w:cs="Times New Roman"/>
          <w:sz w:val="28"/>
          <w:szCs w:val="28"/>
        </w:rPr>
        <w:t xml:space="preserve">денежные суммы, выплачиваемые в возмещение вреда, причиненного здоровью, пенсии по случаю потери кормильца, а также выплачиваемые за счет средств федерального бюджета. Исчерпывающий перечень таких доходов содержится в статье 101 Закона об исполнительном </w:t>
      </w:r>
      <w:r w:rsidRPr="005436ED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BFB83" w14:textId="4A672850" w:rsidR="0062349C" w:rsidRDefault="0062349C">
      <w:bookmarkStart w:id="1" w:name="_GoBack"/>
      <w:bookmarkEnd w:id="1"/>
    </w:p>
    <w:p w14:paraId="60F6DA08" w14:textId="0AACDFFD" w:rsidR="00CF763F" w:rsidRPr="00CF763F" w:rsidRDefault="00CF763F">
      <w:pPr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sectPr w:rsidR="00CF763F" w:rsidRPr="00CF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29"/>
    <w:rsid w:val="002C7A29"/>
    <w:rsid w:val="0062349C"/>
    <w:rsid w:val="00C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C8B8"/>
  <w15:chartTrackingRefBased/>
  <w15:docId w15:val="{A5F1C759-D307-4ABB-BC26-50A0317E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2023-06-07T10:10:00Z</dcterms:created>
  <dcterms:modified xsi:type="dcterms:W3CDTF">2023-06-07T10:11:00Z</dcterms:modified>
</cp:coreProperties>
</file>