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62" w:rsidRDefault="00AC0D62" w:rsidP="00AC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положение граждан России, имеющих гражданство Украины</w:t>
      </w:r>
    </w:p>
    <w:p w:rsidR="00AC0D62" w:rsidRPr="00AC0D62" w:rsidRDefault="00AC0D62" w:rsidP="00AC0D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D62" w:rsidRDefault="00AC0D62" w:rsidP="00AC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 июня 2023 года Федеральным</w:t>
      </w:r>
      <w:r w:rsidRPr="00AC0D6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C0D62">
        <w:rPr>
          <w:rFonts w:ascii="Times New Roman" w:hAnsi="Times New Roman" w:cs="Times New Roman"/>
          <w:sz w:val="28"/>
          <w:szCs w:val="28"/>
        </w:rPr>
        <w:t xml:space="preserve"> РФ от 18.03.2023 № 62-ФЗ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D62">
        <w:rPr>
          <w:rFonts w:ascii="Times New Roman" w:hAnsi="Times New Roman" w:cs="Times New Roman"/>
          <w:sz w:val="28"/>
          <w:szCs w:val="28"/>
        </w:rPr>
        <w:t>"Об особенностях правового положения граждан Российской Федерации, имеющих гражданство Украины"</w:t>
      </w:r>
      <w:r>
        <w:rPr>
          <w:rFonts w:ascii="Times New Roman" w:hAnsi="Times New Roman" w:cs="Times New Roman"/>
          <w:sz w:val="28"/>
          <w:szCs w:val="28"/>
        </w:rPr>
        <w:t xml:space="preserve"> будут определены особенности правового положения граждан имеющих гражданство, как в Российской Федерации, так и Украины.</w:t>
      </w:r>
    </w:p>
    <w:p w:rsidR="00AC0D62" w:rsidRDefault="00AC0D62" w:rsidP="00AC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AC0D62">
        <w:rPr>
          <w:rFonts w:ascii="Times New Roman" w:hAnsi="Times New Roman" w:cs="Times New Roman"/>
          <w:sz w:val="28"/>
          <w:szCs w:val="28"/>
        </w:rPr>
        <w:t>считаются не имеющими гражданства Украины со дня подачи ими в Министерство внутренних дел РФ или его территориальный орган заявления о нежелании</w:t>
      </w:r>
      <w:r>
        <w:rPr>
          <w:rFonts w:ascii="Times New Roman" w:hAnsi="Times New Roman" w:cs="Times New Roman"/>
          <w:sz w:val="28"/>
          <w:szCs w:val="28"/>
        </w:rPr>
        <w:t xml:space="preserve"> состоять в гражданстве Украины. Указанное положение закона распространяется также на лиц, направивших</w:t>
      </w:r>
      <w:r w:rsidRPr="00AC0D62">
        <w:rPr>
          <w:rFonts w:ascii="Times New Roman" w:hAnsi="Times New Roman" w:cs="Times New Roman"/>
          <w:sz w:val="28"/>
          <w:szCs w:val="28"/>
        </w:rPr>
        <w:t xml:space="preserve"> в полномочный орган Украины обращение о выход</w:t>
      </w:r>
      <w:r w:rsidR="00306E0B">
        <w:rPr>
          <w:rFonts w:ascii="Times New Roman" w:hAnsi="Times New Roman" w:cs="Times New Roman"/>
          <w:sz w:val="28"/>
          <w:szCs w:val="28"/>
        </w:rPr>
        <w:t>е из ее гражданства и не имеющих</w:t>
      </w:r>
      <w:r w:rsidRPr="00AC0D62">
        <w:rPr>
          <w:rFonts w:ascii="Times New Roman" w:hAnsi="Times New Roman" w:cs="Times New Roman"/>
          <w:sz w:val="28"/>
          <w:szCs w:val="28"/>
        </w:rPr>
        <w:t xml:space="preserve"> достоверной информации и документов, подтверждающих его прекращение</w:t>
      </w:r>
      <w:r w:rsidR="00306E0B">
        <w:rPr>
          <w:rFonts w:ascii="Times New Roman" w:hAnsi="Times New Roman" w:cs="Times New Roman"/>
          <w:sz w:val="28"/>
          <w:szCs w:val="28"/>
        </w:rPr>
        <w:t>.</w:t>
      </w:r>
    </w:p>
    <w:p w:rsidR="00306E0B" w:rsidRDefault="00306E0B" w:rsidP="00AC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обращение может быть признано недействительным органом внутренних дел в случае, если лицо не будет исполнять запрет на пользование паспортом Украины.</w:t>
      </w:r>
    </w:p>
    <w:p w:rsidR="00EF0020" w:rsidRDefault="00306E0B" w:rsidP="00AC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C0D62" w:rsidRPr="00AC0D62">
        <w:rPr>
          <w:rFonts w:ascii="Times New Roman" w:hAnsi="Times New Roman" w:cs="Times New Roman"/>
          <w:sz w:val="28"/>
          <w:szCs w:val="28"/>
        </w:rPr>
        <w:t>гражданин не вправе в течение 10 лет повторно подавать заявление о выходе из гражданства Украины.</w:t>
      </w:r>
    </w:p>
    <w:p w:rsidR="00306E0B" w:rsidRDefault="00306E0B" w:rsidP="00306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0B" w:rsidRDefault="00306E0B" w:rsidP="00306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Перми</w:t>
      </w:r>
      <w:bookmarkStart w:id="0" w:name="_GoBack"/>
      <w:bookmarkEnd w:id="0"/>
    </w:p>
    <w:p w:rsidR="00306E0B" w:rsidRDefault="00306E0B" w:rsidP="00AC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62" w:rsidRDefault="00AC0D62" w:rsidP="00AC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62" w:rsidRPr="00AC0D62" w:rsidRDefault="00AC0D62" w:rsidP="00AC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0D62" w:rsidRPr="00AC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62"/>
    <w:rsid w:val="00306E0B"/>
    <w:rsid w:val="00AC0D62"/>
    <w:rsid w:val="00E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Perm9719</dc:creator>
  <cp:lastModifiedBy>Perm9719</cp:lastModifiedBy>
  <cp:revision>1</cp:revision>
  <dcterms:created xsi:type="dcterms:W3CDTF">2023-05-26T10:15:00Z</dcterms:created>
  <dcterms:modified xsi:type="dcterms:W3CDTF">2023-05-26T10:31:00Z</dcterms:modified>
</cp:coreProperties>
</file>