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24" w:rsidRDefault="00E12824" w:rsidP="00E1282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Средства индивидуальной мобильности попали под регулирование правил дорожного движения</w:t>
      </w:r>
    </w:p>
    <w:p w:rsidR="00E12824" w:rsidRDefault="00E12824" w:rsidP="00E128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 1 марта 2023 года в Правила Дорожного Движения </w:t>
      </w:r>
      <w:r w:rsidRPr="00E12824">
        <w:rPr>
          <w:rFonts w:ascii="Times New Roman" w:hAnsi="Times New Roman" w:cs="Times New Roman"/>
          <w:sz w:val="28"/>
        </w:rPr>
        <w:t>Постановлением Правительства Российской Федерации от 06.10.2022 №</w:t>
      </w:r>
      <w:r>
        <w:rPr>
          <w:rFonts w:ascii="Times New Roman" w:hAnsi="Times New Roman" w:cs="Times New Roman"/>
          <w:sz w:val="28"/>
        </w:rPr>
        <w:t xml:space="preserve"> </w:t>
      </w:r>
      <w:r w:rsidRPr="00E12824">
        <w:rPr>
          <w:rFonts w:ascii="Times New Roman" w:hAnsi="Times New Roman" w:cs="Times New Roman"/>
          <w:sz w:val="28"/>
        </w:rPr>
        <w:t xml:space="preserve">1769 </w:t>
      </w:r>
      <w:r>
        <w:rPr>
          <w:rFonts w:ascii="Times New Roman" w:hAnsi="Times New Roman" w:cs="Times New Roman"/>
          <w:sz w:val="28"/>
        </w:rPr>
        <w:t>введено понятие средство индивидуально мобильности «СИМ».</w:t>
      </w:r>
      <w:bookmarkStart w:id="0" w:name="_GoBack"/>
      <w:bookmarkEnd w:id="0"/>
    </w:p>
    <w:p w:rsidR="00E12824" w:rsidRDefault="00E12824" w:rsidP="00E128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Под определением СИМ подразумевается </w:t>
      </w:r>
      <w:r w:rsidRPr="00E12824">
        <w:rPr>
          <w:rFonts w:ascii="Times New Roman" w:hAnsi="Times New Roman" w:cs="Times New Roman"/>
          <w:sz w:val="28"/>
        </w:rPr>
        <w:t>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</w:t>
      </w:r>
      <w:proofErr w:type="spellStart"/>
      <w:r w:rsidRPr="00E12824">
        <w:rPr>
          <w:rFonts w:ascii="Times New Roman" w:hAnsi="Times New Roman" w:cs="Times New Roman"/>
          <w:sz w:val="28"/>
        </w:rPr>
        <w:t>электросамокаты</w:t>
      </w:r>
      <w:proofErr w:type="spellEnd"/>
      <w:r w:rsidRPr="00E128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12824">
        <w:rPr>
          <w:rFonts w:ascii="Times New Roman" w:hAnsi="Times New Roman" w:cs="Times New Roman"/>
          <w:sz w:val="28"/>
        </w:rPr>
        <w:t>электроскейтборды</w:t>
      </w:r>
      <w:proofErr w:type="spellEnd"/>
      <w:r w:rsidRPr="00E128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12824">
        <w:rPr>
          <w:rFonts w:ascii="Times New Roman" w:hAnsi="Times New Roman" w:cs="Times New Roman"/>
          <w:sz w:val="28"/>
        </w:rPr>
        <w:t>гироскутеры</w:t>
      </w:r>
      <w:proofErr w:type="spellEnd"/>
      <w:r w:rsidRPr="00E128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12824">
        <w:rPr>
          <w:rFonts w:ascii="Times New Roman" w:hAnsi="Times New Roman" w:cs="Times New Roman"/>
          <w:sz w:val="28"/>
        </w:rPr>
        <w:t>сигвеи</w:t>
      </w:r>
      <w:proofErr w:type="spellEnd"/>
      <w:r w:rsidRPr="00E1282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12824">
        <w:rPr>
          <w:rFonts w:ascii="Times New Roman" w:hAnsi="Times New Roman" w:cs="Times New Roman"/>
          <w:sz w:val="28"/>
        </w:rPr>
        <w:t>моноколеса</w:t>
      </w:r>
      <w:proofErr w:type="spellEnd"/>
      <w:r w:rsidRPr="00E12824">
        <w:rPr>
          <w:rFonts w:ascii="Times New Roman" w:hAnsi="Times New Roman" w:cs="Times New Roman"/>
          <w:sz w:val="28"/>
        </w:rPr>
        <w:t xml:space="preserve"> и иные аналогичные средства)</w:t>
      </w:r>
      <w:r>
        <w:rPr>
          <w:rFonts w:ascii="Times New Roman" w:hAnsi="Times New Roman" w:cs="Times New Roman"/>
          <w:sz w:val="28"/>
        </w:rPr>
        <w:t>.</w:t>
      </w:r>
    </w:p>
    <w:p w:rsidR="00B8621A" w:rsidRPr="00B8621A" w:rsidRDefault="00E12824" w:rsidP="00B86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B8621A">
        <w:rPr>
          <w:rFonts w:ascii="Times New Roman" w:hAnsi="Times New Roman" w:cs="Times New Roman"/>
          <w:sz w:val="28"/>
        </w:rPr>
        <w:t xml:space="preserve">Лица, использующие средства индивидуальной мобильности </w:t>
      </w:r>
      <w:r w:rsidR="00B8621A" w:rsidRPr="00B8621A">
        <w:rPr>
          <w:rFonts w:ascii="Times New Roman" w:hAnsi="Times New Roman" w:cs="Times New Roman"/>
          <w:sz w:val="28"/>
        </w:rPr>
        <w:t>обязаны</w:t>
      </w:r>
      <w:r w:rsidRPr="00B8621A">
        <w:rPr>
          <w:rFonts w:ascii="Times New Roman" w:hAnsi="Times New Roman" w:cs="Times New Roman"/>
          <w:sz w:val="28"/>
        </w:rPr>
        <w:t xml:space="preserve"> </w:t>
      </w:r>
      <w:r w:rsidRPr="00B8621A">
        <w:rPr>
          <w:rFonts w:ascii="Times New Roman" w:hAnsi="Times New Roman" w:cs="Times New Roman"/>
          <w:sz w:val="28"/>
          <w:szCs w:val="28"/>
        </w:rPr>
        <w:t>подчинятся требованиям ПДД.</w:t>
      </w:r>
    </w:p>
    <w:p w:rsidR="00B8621A" w:rsidRPr="00B8621A" w:rsidRDefault="00B8621A" w:rsidP="00B862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21A">
        <w:rPr>
          <w:rFonts w:ascii="Times New Roman" w:hAnsi="Times New Roman" w:cs="Times New Roman"/>
          <w:color w:val="000000"/>
          <w:sz w:val="28"/>
          <w:szCs w:val="28"/>
        </w:rPr>
        <w:t>Допускается движение лиц в возрасте старше 14 лет, использующих для передвижения средства индивидуальной мобильности:</w:t>
      </w:r>
    </w:p>
    <w:p w:rsidR="00B8621A" w:rsidRPr="00B8621A" w:rsidRDefault="00B8621A" w:rsidP="00B862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21A">
        <w:rPr>
          <w:rFonts w:ascii="Times New Roman" w:hAnsi="Times New Roman" w:cs="Times New Roman"/>
          <w:color w:val="000000"/>
          <w:sz w:val="28"/>
          <w:szCs w:val="28"/>
        </w:rPr>
        <w:t>- в пешеходной зоне - в случае, если масса средства индивидуальной мобильности не превышает 35 кг;</w:t>
      </w:r>
    </w:p>
    <w:p w:rsidR="00B8621A" w:rsidRPr="00B8621A" w:rsidRDefault="00B8621A" w:rsidP="00B862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21A">
        <w:rPr>
          <w:rFonts w:ascii="Times New Roman" w:hAnsi="Times New Roman" w:cs="Times New Roman"/>
          <w:color w:val="000000"/>
          <w:sz w:val="28"/>
          <w:szCs w:val="28"/>
        </w:rPr>
        <w:t>- по тротуару, пешеходной дорожке - в случае, если масса средства индивидуальной мобильности не превышает 35 кг, и при соблюдении одного из установленных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ПДД </w:t>
      </w:r>
      <w:hyperlink r:id="rId4" w:anchor="dst625" w:history="1">
        <w:r w:rsidRPr="00B8621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условий</w:t>
        </w:r>
      </w:hyperlink>
      <w:r w:rsidRPr="00B862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621A" w:rsidRPr="00B8621A" w:rsidRDefault="00B8621A" w:rsidP="00B862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621A">
        <w:rPr>
          <w:rFonts w:ascii="Times New Roman" w:hAnsi="Times New Roman" w:cs="Times New Roman"/>
          <w:color w:val="000000"/>
          <w:sz w:val="28"/>
          <w:szCs w:val="28"/>
        </w:rPr>
        <w:t>Движение лиц, использующих для передвижения средства индивидуальной мобильности, разрешается со скоростью не более 25 км/ч.</w:t>
      </w:r>
    </w:p>
    <w:p w:rsidR="00B8621A" w:rsidRDefault="00B8621A" w:rsidP="00B862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21A">
        <w:rPr>
          <w:rFonts w:ascii="Times New Roman" w:hAnsi="Times New Roman" w:cs="Times New Roman"/>
          <w:color w:val="000000"/>
          <w:sz w:val="28"/>
          <w:szCs w:val="28"/>
        </w:rPr>
        <w:t xml:space="preserve">Во всех случаях совмещенного с пешеходами движения велосипедистов и лиц, использующих для передвижения средства индивидуальной мобильности, пешеходы имеют приоритет, кроме случаев движения пешеходов </w:t>
      </w:r>
      <w:r w:rsidRPr="00B8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велосипедным дорожкам.</w:t>
      </w:r>
    </w:p>
    <w:p w:rsidR="00B8621A" w:rsidRDefault="00B8621A" w:rsidP="00B862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Движение велосипедистов в возрасте от 7 до 14 лет и лиц, использующих для передвижения средства индивидуальной мобильности, в возрасте от 7 до 14 лет должно осуществляться только по тротуарам, пешеходным, велосипедным и </w:t>
      </w:r>
      <w:proofErr w:type="spellStart"/>
      <w:r w:rsidRPr="00B8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B8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зон, а движение детей в возрасте младше 7 лет, использующих для передвижения средства индивидуальной мобильности, должно осуществляться только в сопровождении взрослых.</w:t>
      </w:r>
    </w:p>
    <w:p w:rsidR="00B8621A" w:rsidRDefault="00B8621A" w:rsidP="00B86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 стоит забывать, что </w:t>
      </w:r>
      <w:r w:rsidR="00B5293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</w:t>
      </w:r>
      <w:r w:rsidR="00B52939">
        <w:rPr>
          <w:rFonts w:ascii="Times New Roman" w:hAnsi="Times New Roman" w:cs="Times New Roman"/>
          <w:sz w:val="28"/>
          <w:szCs w:val="28"/>
        </w:rPr>
        <w:t>дорожного движения лицам,</w:t>
      </w:r>
      <w:r>
        <w:rPr>
          <w:rFonts w:ascii="Times New Roman" w:hAnsi="Times New Roman" w:cs="Times New Roman"/>
          <w:sz w:val="28"/>
          <w:szCs w:val="28"/>
        </w:rPr>
        <w:t xml:space="preserve"> управляющими СИМ</w:t>
      </w:r>
      <w:r w:rsidR="00B52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939">
        <w:rPr>
          <w:rFonts w:ascii="Times New Roman" w:hAnsi="Times New Roman" w:cs="Times New Roman"/>
          <w:sz w:val="28"/>
          <w:szCs w:val="28"/>
        </w:rPr>
        <w:t>могут грозить административные наказания, предусмотренные КоАП РФ.</w:t>
      </w:r>
      <w:r w:rsidRPr="00B8621A">
        <w:rPr>
          <w:rFonts w:ascii="Times New Roman" w:hAnsi="Times New Roman" w:cs="Times New Roman"/>
          <w:sz w:val="28"/>
          <w:szCs w:val="28"/>
        </w:rPr>
        <w:t> </w:t>
      </w:r>
    </w:p>
    <w:p w:rsidR="00B8621A" w:rsidRPr="00B8621A" w:rsidRDefault="00B52939" w:rsidP="00B862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наступлением каникулярного времени родителям, педагогическим составам образовательных учреждений, учреждений дополнительного образования необходимо доводить до несовершеннолетних основные положения правил дорожного движения, разъяснять порядок пользования средствами индивидуальной мобильности в целях предупреждения несчастных случаев. </w:t>
      </w:r>
    </w:p>
    <w:p w:rsidR="00E12824" w:rsidRPr="00B8621A" w:rsidRDefault="00E12824" w:rsidP="00E128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8621A">
        <w:rPr>
          <w:rFonts w:ascii="Times New Roman" w:hAnsi="Times New Roman" w:cs="Times New Roman"/>
          <w:sz w:val="28"/>
        </w:rPr>
        <w:t xml:space="preserve"> </w:t>
      </w:r>
    </w:p>
    <w:sectPr w:rsidR="00E12824" w:rsidRPr="00B8621A" w:rsidSect="003D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824"/>
    <w:rsid w:val="003D3EA4"/>
    <w:rsid w:val="00746D2F"/>
    <w:rsid w:val="00B04796"/>
    <w:rsid w:val="00B52939"/>
    <w:rsid w:val="00B8621A"/>
    <w:rsid w:val="00E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E869"/>
  <w15:docId w15:val="{CC921B59-9B83-4ECE-A656-28A7AB67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8459/b11240808fefa9a32c03b5b7c81829af379a79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Виноградова Екатерина Радиковна</cp:lastModifiedBy>
  <cp:revision>3</cp:revision>
  <dcterms:created xsi:type="dcterms:W3CDTF">2023-05-28T17:36:00Z</dcterms:created>
  <dcterms:modified xsi:type="dcterms:W3CDTF">2023-05-29T09:57:00Z</dcterms:modified>
</cp:coreProperties>
</file>