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71932" w14:textId="7D46FA40" w:rsidR="007A1C61" w:rsidRPr="007A1C61" w:rsidRDefault="00292596" w:rsidP="00432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B0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в законодательство, регулирующее </w:t>
      </w:r>
      <w:r w:rsidR="00B43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получения разрешения на выбросы загрязняющих веществ</w:t>
      </w:r>
      <w:r w:rsidRPr="004329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E6D9477" w14:textId="77777777" w:rsidR="00292596" w:rsidRPr="00432915" w:rsidRDefault="00292596" w:rsidP="00432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EDC06" w14:textId="688C0F7F" w:rsidR="00B438DB" w:rsidRPr="00B438DB" w:rsidRDefault="00B438DB" w:rsidP="00B43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38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</w:t>
      </w:r>
      <w:r w:rsidRPr="00D43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B438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4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20.10.2023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4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8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43DDB" w:rsidRPr="00D43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 сентября 2024 года сократится срок рассмотрения Росприроднадзором заявки и материалов на получение разрешения на выбросы загрязняющих веществ в атмосферный воздух, которым устанавливаются нормативы допустимых выбросов и временно разрешенные выбросы</w:t>
      </w:r>
      <w:r w:rsidRPr="00B438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96DECBA" w14:textId="043DE535" w:rsidR="00D43DDB" w:rsidRPr="00D43DDB" w:rsidRDefault="00D43DDB" w:rsidP="00B43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постановлением срок рассмотрения заявки и материалов на получение указанного разрешения сокращается с 45 до 30 рабочих дней. </w:t>
      </w:r>
    </w:p>
    <w:p w14:paraId="1816B470" w14:textId="77777777" w:rsidR="00B438DB" w:rsidRPr="00B438DB" w:rsidRDefault="00B438DB" w:rsidP="00B43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8DB">
        <w:rPr>
          <w:rFonts w:ascii="Times New Roman" w:hAnsi="Times New Roman" w:cs="Times New Roman"/>
          <w:sz w:val="28"/>
          <w:szCs w:val="28"/>
        </w:rPr>
        <w:t>Кроме этого, Правительством РФ р</w:t>
      </w:r>
      <w:r w:rsidR="008B01E3" w:rsidRPr="008B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асширен перечень загрязняющих веществ, в отношении которых применяются меры госрегулирования в области охраны окружающей среды</w:t>
      </w:r>
      <w:r w:rsidRPr="00B438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C12033" w14:textId="7D99B940" w:rsidR="008B01E3" w:rsidRPr="008B01E3" w:rsidRDefault="008B01E3" w:rsidP="00B43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1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актуализированный перечень</w:t>
      </w:r>
      <w:r w:rsidR="00B438D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р</w:t>
      </w:r>
      <w:r w:rsidR="00B438DB" w:rsidRPr="008B01E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аспоряжение</w:t>
      </w:r>
      <w:r w:rsidR="00B438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438DB" w:rsidRPr="008B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20.10.2023 </w:t>
      </w:r>
      <w:r w:rsidR="00B438D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438DB" w:rsidRPr="008B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2909-р</w:t>
      </w:r>
      <w:r w:rsidR="00B438DB" w:rsidRPr="00B43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добавлено 79 веществ, загрязняющих атмосферный воздух, водные объекты и почвы. Госрегулирование предполагает получение предприятиями разрешительных документов на выброс таких веществ и ограничение объемов таких выбросов. </w:t>
      </w:r>
    </w:p>
    <w:p w14:paraId="2AFD0F88" w14:textId="5E882FD6" w:rsidR="008B01E3" w:rsidRPr="008B01E3" w:rsidRDefault="00B438DB" w:rsidP="00B43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B01E3" w:rsidRPr="008B01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мер госрегулирования для новых веществ будет поэтапным</w:t>
      </w:r>
      <w:bookmarkStart w:id="0" w:name="_GoBack"/>
      <w:bookmarkEnd w:id="0"/>
      <w:r w:rsidR="008B01E3" w:rsidRPr="008B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сроков получения предприятиями природоохранных разрешительных документов. </w:t>
      </w:r>
    </w:p>
    <w:p w14:paraId="62A0EBE1" w14:textId="77777777" w:rsidR="00B73370" w:rsidRPr="008B01E3" w:rsidRDefault="00B73370" w:rsidP="008B01E3"/>
    <w:sectPr w:rsidR="00B73370" w:rsidRPr="008B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CB"/>
    <w:rsid w:val="00292596"/>
    <w:rsid w:val="00432915"/>
    <w:rsid w:val="007A1C61"/>
    <w:rsid w:val="008B01E3"/>
    <w:rsid w:val="00B438DB"/>
    <w:rsid w:val="00B73370"/>
    <w:rsid w:val="00D43DDB"/>
    <w:rsid w:val="00D6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D8853"/>
  <w15:chartTrackingRefBased/>
  <w15:docId w15:val="{AC04E634-BBD5-4960-BA28-0B0A72CC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Фурина Наталья Александровна</dc:creator>
  <cp:keywords/>
  <dc:description/>
  <cp:lastModifiedBy>Фурина Наталья Александровна</cp:lastModifiedBy>
  <cp:revision>3</cp:revision>
  <dcterms:created xsi:type="dcterms:W3CDTF">2023-09-22T06:22:00Z</dcterms:created>
  <dcterms:modified xsi:type="dcterms:W3CDTF">2023-11-20T05:53:00Z</dcterms:modified>
</cp:coreProperties>
</file>