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19" w:rsidRDefault="00455D10" w:rsidP="00455D10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D1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Защита прав и интересов предпринимателей арбитражными судами и судами общей юрисдикции</w:t>
      </w:r>
    </w:p>
    <w:p w:rsidR="00455D10" w:rsidRPr="00455D10" w:rsidRDefault="00455D10" w:rsidP="00455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D1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55D10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России </w:t>
      </w:r>
      <w:r w:rsidRPr="00455D10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предпринимательская деятельность </w:t>
      </w:r>
      <w:r w:rsidRPr="00455D10">
        <w:rPr>
          <w:rFonts w:ascii="Times New Roman" w:hAnsi="Times New Roman" w:cs="Times New Roman"/>
          <w:color w:val="000000"/>
          <w:sz w:val="28"/>
          <w:szCs w:val="28"/>
        </w:rPr>
        <w:t>протекает в весьма сложных социально-экономических и социально-психологических условиях</w:t>
      </w:r>
      <w:r w:rsidRPr="00455D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10">
        <w:rPr>
          <w:color w:val="000000"/>
          <w:sz w:val="28"/>
          <w:szCs w:val="28"/>
        </w:rPr>
        <w:t>Защита прав предпринимателей</w:t>
      </w:r>
      <w:r w:rsidRPr="00455D10">
        <w:rPr>
          <w:color w:val="000000"/>
          <w:sz w:val="28"/>
          <w:szCs w:val="28"/>
        </w:rPr>
        <w:t xml:space="preserve"> это комплекс механизмов, призванных восстанавливать нарушенные интересы и права предпринимателей.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D10">
        <w:rPr>
          <w:color w:val="000000"/>
          <w:sz w:val="28"/>
          <w:szCs w:val="28"/>
          <w:shd w:val="clear" w:color="auto" w:fill="FFFFFF"/>
        </w:rPr>
        <w:t>В соответствии с Гражданским Кодексом РФ для защиты прав предпринимателей могут применяться различные способы, относящиеся к категории защиты гражданских прав, например, признание права на что-либо, признание заключенной сделки недействительной, возмещение убытков, взыскание неустойки и др.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D10">
        <w:rPr>
          <w:color w:val="000000"/>
          <w:sz w:val="28"/>
          <w:szCs w:val="28"/>
          <w:shd w:val="clear" w:color="auto" w:fill="FFFFFF"/>
        </w:rPr>
        <w:t>Российское законодательство в большинстве случаев дает право предпринимателю выбрать для защиты своих прав тот способ или способы защиты, которые он считает наиболее подходящими в сложившейся ситуации.</w:t>
      </w:r>
    </w:p>
    <w:p w:rsid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10">
        <w:rPr>
          <w:color w:val="000000"/>
          <w:sz w:val="28"/>
          <w:szCs w:val="28"/>
        </w:rPr>
        <w:t>Судебный порядок включает в себя судебную защиту, т.е. рассмотрение экономических споров</w:t>
      </w:r>
      <w:r w:rsidRPr="00455D10">
        <w:rPr>
          <w:color w:val="000000"/>
          <w:sz w:val="28"/>
          <w:szCs w:val="28"/>
        </w:rPr>
        <w:t xml:space="preserve">, в том числе </w:t>
      </w:r>
      <w:r w:rsidRPr="00455D10">
        <w:rPr>
          <w:color w:val="000000"/>
          <w:sz w:val="28"/>
          <w:szCs w:val="28"/>
        </w:rPr>
        <w:t xml:space="preserve"> судами общей юрисдикции</w:t>
      </w:r>
      <w:r w:rsidRPr="00455D10">
        <w:rPr>
          <w:color w:val="000000"/>
          <w:sz w:val="28"/>
          <w:szCs w:val="28"/>
        </w:rPr>
        <w:t xml:space="preserve"> и </w:t>
      </w:r>
      <w:r w:rsidRPr="00455D10">
        <w:rPr>
          <w:color w:val="000000"/>
          <w:sz w:val="28"/>
          <w:szCs w:val="28"/>
        </w:rPr>
        <w:t>арбитражными судами.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10">
        <w:rPr>
          <w:color w:val="000000"/>
          <w:sz w:val="28"/>
          <w:szCs w:val="28"/>
        </w:rPr>
        <w:t>Защита прав предпр</w:t>
      </w:r>
      <w:r>
        <w:rPr>
          <w:color w:val="000000"/>
          <w:sz w:val="28"/>
          <w:szCs w:val="28"/>
        </w:rPr>
        <w:t>инимателей арбитражным судом.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10">
        <w:rPr>
          <w:color w:val="000000"/>
          <w:sz w:val="28"/>
          <w:szCs w:val="28"/>
        </w:rPr>
        <w:t>Арбитражный суд рассматривает экономические споры при условии, что они вытекают из следующих отношений: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55D10">
        <w:rPr>
          <w:color w:val="000000"/>
          <w:sz w:val="28"/>
          <w:szCs w:val="28"/>
        </w:rPr>
        <w:t xml:space="preserve">   между организациями - юридическими лицами и гражданам</w:t>
      </w:r>
      <w:proofErr w:type="gramStart"/>
      <w:r w:rsidRPr="00455D10">
        <w:rPr>
          <w:color w:val="000000"/>
          <w:sz w:val="28"/>
          <w:szCs w:val="28"/>
        </w:rPr>
        <w:t>и-</w:t>
      </w:r>
      <w:proofErr w:type="gramEnd"/>
      <w:r w:rsidRPr="00455D10">
        <w:rPr>
          <w:color w:val="000000"/>
          <w:sz w:val="28"/>
          <w:szCs w:val="28"/>
        </w:rPr>
        <w:t xml:space="preserve"> предпринимателями;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55D10">
        <w:rPr>
          <w:color w:val="000000"/>
          <w:sz w:val="28"/>
          <w:szCs w:val="28"/>
        </w:rPr>
        <w:t xml:space="preserve">  между организациями - юридическими лицами и государственными или иными органами;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55D10">
        <w:rPr>
          <w:color w:val="000000"/>
          <w:sz w:val="28"/>
          <w:szCs w:val="28"/>
        </w:rPr>
        <w:t xml:space="preserve">   между гражданами - предпринимателями и государственными или иными органами.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10">
        <w:rPr>
          <w:color w:val="000000"/>
          <w:sz w:val="28"/>
          <w:szCs w:val="28"/>
        </w:rPr>
        <w:t>Защита прав и интересов предпринима</w:t>
      </w:r>
      <w:r>
        <w:rPr>
          <w:color w:val="000000"/>
          <w:sz w:val="28"/>
          <w:szCs w:val="28"/>
        </w:rPr>
        <w:t>телей судом общей юрисдикции.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10">
        <w:rPr>
          <w:color w:val="000000"/>
          <w:sz w:val="28"/>
          <w:szCs w:val="28"/>
        </w:rPr>
        <w:t>Споры между гражданами-предпринимателями, а также между ними и юридическими лицами разрешаются арбитражным судом, за исключением споров, не связанных с предпринимательской деятельностью.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10">
        <w:rPr>
          <w:color w:val="000000"/>
          <w:sz w:val="28"/>
          <w:szCs w:val="28"/>
        </w:rPr>
        <w:t>Судом общей юрисдикции рассматриваются, в частности, связанные с предпринимательской деятельностью: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10">
        <w:rPr>
          <w:color w:val="000000"/>
          <w:sz w:val="28"/>
          <w:szCs w:val="28"/>
        </w:rPr>
        <w:t>- споры о восстановлении прав по утраченным ценным бумагам на предъявителя или ордерным ценным бумагам;</w:t>
      </w:r>
    </w:p>
    <w:p w:rsidR="00455D10" w:rsidRPr="00455D10" w:rsidRDefault="00455D10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10">
        <w:rPr>
          <w:color w:val="000000"/>
          <w:sz w:val="28"/>
          <w:szCs w:val="28"/>
        </w:rPr>
        <w:t>- заявления граждан и организаций на неправомерные действия и решения органа государственного управления и должностного лица, считающих, что их права и свободы нарушены.</w:t>
      </w:r>
    </w:p>
    <w:p w:rsidR="00455D10" w:rsidRDefault="00455D10" w:rsidP="00455D10">
      <w:pPr>
        <w:pStyle w:val="og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55D10" w:rsidRPr="00455D10" w:rsidRDefault="008A7FAC" w:rsidP="00455D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г. Перми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455D10" w:rsidRDefault="00455D10" w:rsidP="00455D10">
      <w:pPr>
        <w:pStyle w:val="og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55D10" w:rsidRPr="00455D10" w:rsidRDefault="00455D10" w:rsidP="00455D10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5D10" w:rsidRPr="00455D10" w:rsidRDefault="00455D10" w:rsidP="00455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5D10" w:rsidRPr="0045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64"/>
    <w:rsid w:val="00455D10"/>
    <w:rsid w:val="007D6C19"/>
    <w:rsid w:val="008A7FAC"/>
    <w:rsid w:val="00A6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D10"/>
    <w:rPr>
      <w:b/>
      <w:bCs/>
    </w:rPr>
  </w:style>
  <w:style w:type="character" w:customStyle="1" w:styleId="hl">
    <w:name w:val="hl"/>
    <w:basedOn w:val="a0"/>
    <w:rsid w:val="00455D10"/>
  </w:style>
  <w:style w:type="paragraph" w:styleId="a4">
    <w:name w:val="Normal (Web)"/>
    <w:basedOn w:val="a"/>
    <w:uiPriority w:val="99"/>
    <w:semiHidden/>
    <w:unhideWhenUsed/>
    <w:rsid w:val="0045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l">
    <w:name w:val="ogl"/>
    <w:basedOn w:val="a"/>
    <w:rsid w:val="0045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D10"/>
    <w:rPr>
      <w:b/>
      <w:bCs/>
    </w:rPr>
  </w:style>
  <w:style w:type="character" w:customStyle="1" w:styleId="hl">
    <w:name w:val="hl"/>
    <w:basedOn w:val="a0"/>
    <w:rsid w:val="00455D10"/>
  </w:style>
  <w:style w:type="paragraph" w:styleId="a4">
    <w:name w:val="Normal (Web)"/>
    <w:basedOn w:val="a"/>
    <w:uiPriority w:val="99"/>
    <w:semiHidden/>
    <w:unhideWhenUsed/>
    <w:rsid w:val="0045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l">
    <w:name w:val="ogl"/>
    <w:basedOn w:val="a"/>
    <w:rsid w:val="0045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2023-12-25T07:24:00Z</dcterms:created>
  <dcterms:modified xsi:type="dcterms:W3CDTF">2023-12-25T07:34:00Z</dcterms:modified>
</cp:coreProperties>
</file>