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0BB" w:rsidRDefault="007D710D" w:rsidP="0022341F">
      <w:pPr>
        <w:spacing w:after="0" w:line="240" w:lineRule="auto"/>
        <w:jc w:val="center"/>
        <w:rPr>
          <w:rFonts w:ascii="Times New Roman" w:hAnsi="Times New Roman" w:cs="Times New Roman"/>
          <w:b/>
          <w:bCs/>
          <w:color w:val="333333"/>
          <w:sz w:val="28"/>
          <w:szCs w:val="28"/>
          <w:shd w:val="clear" w:color="auto" w:fill="FFFFFF"/>
        </w:rPr>
      </w:pPr>
      <w:r w:rsidRPr="007D710D">
        <w:rPr>
          <w:rFonts w:ascii="Times New Roman" w:hAnsi="Times New Roman" w:cs="Times New Roman"/>
          <w:b/>
          <w:bCs/>
          <w:color w:val="333333"/>
          <w:sz w:val="28"/>
          <w:szCs w:val="28"/>
          <w:shd w:val="clear" w:color="auto" w:fill="FFFFFF"/>
        </w:rPr>
        <w:t>П</w:t>
      </w:r>
      <w:r w:rsidR="00471A8A" w:rsidRPr="007D710D">
        <w:rPr>
          <w:rFonts w:ascii="Times New Roman" w:hAnsi="Times New Roman" w:cs="Times New Roman"/>
          <w:b/>
          <w:bCs/>
          <w:color w:val="333333"/>
          <w:sz w:val="28"/>
          <w:szCs w:val="28"/>
          <w:shd w:val="clear" w:color="auto" w:fill="FFFFFF"/>
        </w:rPr>
        <w:t>рава инвалидов при перевозке железнодорожным транспортом</w:t>
      </w:r>
    </w:p>
    <w:p w:rsidR="0022341F" w:rsidRPr="007D710D" w:rsidRDefault="0022341F" w:rsidP="0022341F">
      <w:pPr>
        <w:spacing w:after="0" w:line="240" w:lineRule="auto"/>
        <w:jc w:val="center"/>
        <w:rPr>
          <w:rFonts w:ascii="Times New Roman" w:hAnsi="Times New Roman" w:cs="Times New Roman"/>
          <w:b/>
          <w:bCs/>
          <w:color w:val="333333"/>
          <w:sz w:val="28"/>
          <w:szCs w:val="28"/>
          <w:shd w:val="clear" w:color="auto" w:fill="FFFFFF"/>
        </w:rPr>
      </w:pPr>
    </w:p>
    <w:p w:rsidR="00471A8A" w:rsidRPr="007D710D" w:rsidRDefault="00471A8A" w:rsidP="0022341F">
      <w:pPr>
        <w:pStyle w:val="a3"/>
        <w:shd w:val="clear" w:color="auto" w:fill="FFFFFF"/>
        <w:spacing w:before="0" w:beforeAutospacing="0" w:after="0" w:afterAutospacing="0"/>
        <w:ind w:firstLine="708"/>
        <w:jc w:val="both"/>
        <w:rPr>
          <w:color w:val="333333"/>
          <w:sz w:val="28"/>
          <w:szCs w:val="28"/>
        </w:rPr>
      </w:pPr>
      <w:r w:rsidRPr="007D710D">
        <w:rPr>
          <w:color w:val="333333"/>
          <w:sz w:val="28"/>
          <w:szCs w:val="28"/>
        </w:rP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утвержден Приказом Минтранса России от 06.11.2015 № 329 (далее – порядок).</w:t>
      </w:r>
    </w:p>
    <w:p w:rsidR="00471A8A" w:rsidRPr="007D710D" w:rsidRDefault="00471A8A" w:rsidP="0022341F">
      <w:pPr>
        <w:pStyle w:val="a3"/>
        <w:shd w:val="clear" w:color="auto" w:fill="FFFFFF"/>
        <w:spacing w:before="0" w:beforeAutospacing="0" w:after="0" w:afterAutospacing="0"/>
        <w:ind w:firstLine="708"/>
        <w:jc w:val="both"/>
        <w:rPr>
          <w:color w:val="333333"/>
          <w:sz w:val="28"/>
          <w:szCs w:val="28"/>
        </w:rPr>
      </w:pPr>
      <w:r w:rsidRPr="007D710D">
        <w:rPr>
          <w:color w:val="333333"/>
          <w:sz w:val="28"/>
          <w:szCs w:val="28"/>
        </w:rPr>
        <w:t>В соответствии с Порядком перевозчики, владельцы инфраструктуры на вокзалах и в поездах дальнего следования обеспечивают, в том числе с помощью персонала и вспомогательных средств, создание пассажирам из числа инвалидов условий доступности услуг таких как:</w:t>
      </w:r>
    </w:p>
    <w:p w:rsidR="00471A8A" w:rsidRPr="007D710D" w:rsidRDefault="00471A8A" w:rsidP="0022341F">
      <w:pPr>
        <w:pStyle w:val="a3"/>
        <w:shd w:val="clear" w:color="auto" w:fill="FFFFFF"/>
        <w:spacing w:before="0" w:beforeAutospacing="0" w:after="0" w:afterAutospacing="0"/>
        <w:ind w:firstLine="708"/>
        <w:jc w:val="both"/>
        <w:rPr>
          <w:color w:val="333333"/>
          <w:sz w:val="28"/>
          <w:szCs w:val="28"/>
        </w:rPr>
      </w:pPr>
      <w:r w:rsidRPr="007D710D">
        <w:rPr>
          <w:color w:val="333333"/>
          <w:sz w:val="28"/>
          <w:szCs w:val="28"/>
        </w:rPr>
        <w:t>- сопровождение пассажиров из числа инвалидов, имеющих стойкие нарушения функций зрения и самостоятельного передвижения по территории вокзала и в пассажирских вагонах для перевозки инвалидов, сопровождение и помощь пассажирам из числа инвалидов осуществляется по факту обращения пассажира указанной категории к представителю владельца инфраструктуры или перевозчика на вокзале, в поезде дальнего следования или при предоставлении заблаговременной информации (заявки), не менее чем за 24 часа до предстоящей поездки;</w:t>
      </w:r>
    </w:p>
    <w:p w:rsidR="00471A8A" w:rsidRPr="007D710D" w:rsidRDefault="00471A8A" w:rsidP="0022341F">
      <w:pPr>
        <w:pStyle w:val="a3"/>
        <w:shd w:val="clear" w:color="auto" w:fill="FFFFFF"/>
        <w:spacing w:before="0" w:beforeAutospacing="0" w:after="0" w:afterAutospacing="0"/>
        <w:ind w:firstLine="708"/>
        <w:jc w:val="both"/>
        <w:rPr>
          <w:color w:val="333333"/>
          <w:sz w:val="28"/>
          <w:szCs w:val="28"/>
        </w:rPr>
      </w:pPr>
      <w:r w:rsidRPr="007D710D">
        <w:rPr>
          <w:color w:val="333333"/>
          <w:sz w:val="28"/>
          <w:szCs w:val="28"/>
        </w:rPr>
        <w:t>- помощь пассажирам из числа инвалидов при передвижении по территории вокзала для получения услуги, в том числе при входе в поезд и выходе из него (в том числе с помощью вспомогательных посадочных устройств), до места посадки в поезд и от места высадки из него, при оформлении багажа, получении багажа по прибытии поезда;</w:t>
      </w:r>
    </w:p>
    <w:p w:rsidR="00471A8A" w:rsidRPr="007D710D" w:rsidRDefault="00471A8A" w:rsidP="0022341F">
      <w:pPr>
        <w:pStyle w:val="a3"/>
        <w:shd w:val="clear" w:color="auto" w:fill="FFFFFF"/>
        <w:spacing w:before="0" w:beforeAutospacing="0" w:after="0" w:afterAutospacing="0"/>
        <w:ind w:firstLine="708"/>
        <w:jc w:val="both"/>
        <w:rPr>
          <w:color w:val="333333"/>
          <w:sz w:val="28"/>
          <w:szCs w:val="28"/>
        </w:rPr>
      </w:pPr>
      <w:r w:rsidRPr="007D710D">
        <w:rPr>
          <w:color w:val="333333"/>
          <w:sz w:val="28"/>
          <w:szCs w:val="28"/>
        </w:rPr>
        <w:t xml:space="preserve">- возможность ознакомления с правилами перевозки пассажиров, а также другой необходимой информацией об условиях перевозки в доступной для пассажиров из числа инвалидов форме при обращении к представителю перевозчика или владельца </w:t>
      </w:r>
      <w:proofErr w:type="gramStart"/>
      <w:r w:rsidRPr="007D710D">
        <w:rPr>
          <w:color w:val="333333"/>
          <w:sz w:val="28"/>
          <w:szCs w:val="28"/>
        </w:rPr>
        <w:t>инфраструктуры</w:t>
      </w:r>
      <w:proofErr w:type="gramEnd"/>
      <w:r w:rsidRPr="007D710D">
        <w:rPr>
          <w:color w:val="333333"/>
          <w:sz w:val="28"/>
          <w:szCs w:val="28"/>
        </w:rPr>
        <w:t xml:space="preserve"> или по информационно-телекоммуникационной сети «Интернет», по телефону</w:t>
      </w:r>
    </w:p>
    <w:p w:rsidR="00471A8A" w:rsidRPr="007D710D" w:rsidRDefault="00471A8A" w:rsidP="0022341F">
      <w:pPr>
        <w:pStyle w:val="a3"/>
        <w:shd w:val="clear" w:color="auto" w:fill="FFFFFF"/>
        <w:spacing w:before="0" w:beforeAutospacing="0" w:after="0" w:afterAutospacing="0"/>
        <w:ind w:firstLine="708"/>
        <w:jc w:val="both"/>
        <w:rPr>
          <w:color w:val="333333"/>
          <w:sz w:val="28"/>
          <w:szCs w:val="28"/>
        </w:rPr>
      </w:pPr>
      <w:r w:rsidRPr="007D710D">
        <w:rPr>
          <w:color w:val="333333"/>
          <w:sz w:val="28"/>
          <w:szCs w:val="28"/>
        </w:rPr>
        <w:t>- оказание помощи при прохождении в поездах и на вокзалах пограничного, таможенного, санитарно-карантинного, ветеринарного, карантинного фитосанитарного или иных видов контроля, предусмотренных законодательством Российской Федерации;</w:t>
      </w:r>
    </w:p>
    <w:p w:rsidR="00471A8A" w:rsidRPr="007D710D" w:rsidRDefault="00471A8A" w:rsidP="0022341F">
      <w:pPr>
        <w:pStyle w:val="a3"/>
        <w:shd w:val="clear" w:color="auto" w:fill="FFFFFF"/>
        <w:spacing w:before="0" w:beforeAutospacing="0" w:after="0" w:afterAutospacing="0"/>
        <w:ind w:firstLine="708"/>
        <w:jc w:val="both"/>
        <w:rPr>
          <w:color w:val="333333"/>
          <w:sz w:val="28"/>
          <w:szCs w:val="28"/>
        </w:rPr>
      </w:pPr>
      <w:r w:rsidRPr="007D710D">
        <w:rPr>
          <w:color w:val="333333"/>
          <w:sz w:val="28"/>
          <w:szCs w:val="28"/>
        </w:rPr>
        <w:t>- допуск собаки-проводника при наличии документа, подтверждающего ее специальное обучение и выдаваемого по форме и в установленном порядке, на вокзалы и к проезду в пассажирских поездах;</w:t>
      </w:r>
    </w:p>
    <w:p w:rsidR="00471A8A" w:rsidRPr="007D710D" w:rsidRDefault="00471A8A" w:rsidP="0022341F">
      <w:pPr>
        <w:pStyle w:val="a3"/>
        <w:shd w:val="clear" w:color="auto" w:fill="FFFFFF"/>
        <w:spacing w:before="0" w:beforeAutospacing="0" w:after="0" w:afterAutospacing="0"/>
        <w:ind w:firstLine="708"/>
        <w:jc w:val="both"/>
        <w:rPr>
          <w:color w:val="333333"/>
          <w:sz w:val="28"/>
          <w:szCs w:val="28"/>
        </w:rPr>
      </w:pPr>
      <w:r w:rsidRPr="007D710D">
        <w:rPr>
          <w:color w:val="333333"/>
          <w:sz w:val="28"/>
          <w:szCs w:val="28"/>
        </w:rPr>
        <w:t>- возможность пассажирам из числа инвалидов оставаться в своем кресле-коляске на вокзале и в вагоне для перевозки инвалидов (за исключением устройств с электрическим приводом);</w:t>
      </w:r>
    </w:p>
    <w:p w:rsidR="00471A8A" w:rsidRPr="007D710D" w:rsidRDefault="00471A8A" w:rsidP="0022341F">
      <w:pPr>
        <w:pStyle w:val="a3"/>
        <w:shd w:val="clear" w:color="auto" w:fill="FFFFFF"/>
        <w:spacing w:before="0" w:beforeAutospacing="0" w:after="0" w:afterAutospacing="0"/>
        <w:ind w:firstLine="708"/>
        <w:jc w:val="both"/>
        <w:rPr>
          <w:color w:val="333333"/>
          <w:sz w:val="28"/>
          <w:szCs w:val="28"/>
        </w:rPr>
      </w:pPr>
      <w:r w:rsidRPr="007D710D">
        <w:rPr>
          <w:color w:val="333333"/>
          <w:sz w:val="28"/>
          <w:szCs w:val="28"/>
        </w:rPr>
        <w:t>- возможность для пассажира из числа инвалидов проинформировать о предстоящей поездке и необходимой ему помощи;</w:t>
      </w:r>
    </w:p>
    <w:p w:rsidR="00471A8A" w:rsidRPr="007D710D" w:rsidRDefault="00471A8A" w:rsidP="0022341F">
      <w:pPr>
        <w:pStyle w:val="a3"/>
        <w:shd w:val="clear" w:color="auto" w:fill="FFFFFF"/>
        <w:spacing w:before="0" w:beforeAutospacing="0" w:after="0" w:afterAutospacing="0"/>
        <w:ind w:firstLine="708"/>
        <w:jc w:val="both"/>
        <w:rPr>
          <w:color w:val="333333"/>
          <w:sz w:val="28"/>
          <w:szCs w:val="28"/>
        </w:rPr>
      </w:pPr>
      <w:r w:rsidRPr="007D710D">
        <w:rPr>
          <w:color w:val="333333"/>
          <w:sz w:val="28"/>
          <w:szCs w:val="28"/>
        </w:rPr>
        <w:t>- предоставление при необходимости вспомогательных средств, в том числе кресел-колясок, при сопровождении пассажиров из числа инвалидов, имеющих стойкие нарушения функций самостоятельного передвижения;</w:t>
      </w:r>
    </w:p>
    <w:p w:rsidR="00471A8A" w:rsidRPr="007D710D" w:rsidRDefault="00471A8A" w:rsidP="0022341F">
      <w:pPr>
        <w:pStyle w:val="a3"/>
        <w:shd w:val="clear" w:color="auto" w:fill="FFFFFF"/>
        <w:spacing w:before="0" w:beforeAutospacing="0" w:after="0" w:afterAutospacing="0"/>
        <w:ind w:firstLine="708"/>
        <w:jc w:val="both"/>
        <w:rPr>
          <w:color w:val="333333"/>
          <w:sz w:val="28"/>
          <w:szCs w:val="28"/>
        </w:rPr>
      </w:pPr>
      <w:r w:rsidRPr="007D710D">
        <w:rPr>
          <w:color w:val="333333"/>
          <w:sz w:val="28"/>
          <w:szCs w:val="28"/>
        </w:rPr>
        <w:lastRenderedPageBreak/>
        <w:t>- прием предоставленной по телефону (по специально организованному каналу связи) пассажиром из числа инвалидов информации о предстоящей поездке в поездах дальнего следования и о потребности в услугах, оказываемых указанной категории пассажиров на вокзалах и в поездах дальнего следования.</w:t>
      </w:r>
    </w:p>
    <w:p w:rsidR="00471A8A" w:rsidRDefault="00471A8A">
      <w:pPr>
        <w:rPr>
          <w:rFonts w:ascii="Times New Roman" w:hAnsi="Times New Roman" w:cs="Times New Roman"/>
          <w:sz w:val="28"/>
          <w:szCs w:val="28"/>
        </w:rPr>
      </w:pPr>
    </w:p>
    <w:p w:rsidR="0022341F" w:rsidRPr="00F9514A" w:rsidRDefault="0022341F" w:rsidP="0022341F">
      <w:pPr>
        <w:shd w:val="clear" w:color="auto" w:fill="FFFFFF"/>
        <w:spacing w:line="360" w:lineRule="atLeast"/>
        <w:jc w:val="center"/>
        <w:rPr>
          <w:rFonts w:ascii="Times New Roman" w:eastAsia="Times New Roman" w:hAnsi="Times New Roman" w:cs="Times New Roman"/>
          <w:b/>
          <w:bCs/>
          <w:color w:val="333333"/>
          <w:sz w:val="28"/>
          <w:szCs w:val="28"/>
          <w:lang w:eastAsia="ru-RU"/>
        </w:rPr>
      </w:pPr>
      <w:r w:rsidRPr="00F9514A">
        <w:rPr>
          <w:rFonts w:ascii="Times New Roman" w:eastAsia="Times New Roman" w:hAnsi="Times New Roman" w:cs="Times New Roman"/>
          <w:b/>
          <w:bCs/>
          <w:color w:val="333333"/>
          <w:sz w:val="28"/>
          <w:szCs w:val="28"/>
          <w:lang w:eastAsia="ru-RU"/>
        </w:rPr>
        <w:t>Правила примыкания к железнодорожным путям общего пользования строящихся, новых или восстановленных железнодорожных путей общего и необщего пользования</w:t>
      </w:r>
    </w:p>
    <w:p w:rsidR="0022341F" w:rsidRPr="00F9514A" w:rsidRDefault="0022341F" w:rsidP="0022341F">
      <w:pPr>
        <w:pStyle w:val="a3"/>
        <w:shd w:val="clear" w:color="auto" w:fill="FFFFFF"/>
        <w:spacing w:before="0" w:beforeAutospacing="0" w:after="0" w:afterAutospacing="0"/>
        <w:ind w:firstLine="709"/>
        <w:jc w:val="both"/>
        <w:rPr>
          <w:color w:val="333333"/>
          <w:sz w:val="28"/>
          <w:szCs w:val="28"/>
        </w:rPr>
      </w:pPr>
      <w:r w:rsidRPr="00F9514A">
        <w:rPr>
          <w:color w:val="333333"/>
          <w:sz w:val="28"/>
          <w:szCs w:val="28"/>
        </w:rPr>
        <w:t>Постановлением Правительства Российской Федерации от 14.10.2023 № 1699 утверждены Правила примыкания к железнодорожным путям общего пользования строящихся, новых или восстановленных железнодорожных путей общего пользования и строящихся, новых или восстановленных железнодорожных путей необщего пользования, которыми установлен перечень документов, необходимых для получения разрешения на примыкание, порядок их представления, а также рассмотрения и принятия решения Федеральным агентством железнодорожного транспорта.</w:t>
      </w:r>
    </w:p>
    <w:p w:rsidR="0022341F" w:rsidRPr="00F9514A" w:rsidRDefault="0022341F" w:rsidP="0022341F">
      <w:pPr>
        <w:pStyle w:val="a3"/>
        <w:shd w:val="clear" w:color="auto" w:fill="FFFFFF"/>
        <w:spacing w:before="0" w:beforeAutospacing="0" w:after="0" w:afterAutospacing="0"/>
        <w:ind w:firstLine="709"/>
        <w:jc w:val="both"/>
        <w:rPr>
          <w:color w:val="333333"/>
          <w:sz w:val="28"/>
          <w:szCs w:val="28"/>
        </w:rPr>
      </w:pPr>
      <w:r w:rsidRPr="00F9514A">
        <w:rPr>
          <w:color w:val="333333"/>
          <w:sz w:val="28"/>
          <w:szCs w:val="28"/>
        </w:rPr>
        <w:t>Для получения разрешения на примыкание юридические лица или индивидуальные предприниматели, в интересах которых осуществляется строительство новых или восстановленных железнодорожных путей общего пользования или строительство новых или восстановленных железнодорожных путей необщего пользования либо их уполномоченные представители (далее – заявитель), представляют в Федеральное агентство железнодорожного транспорта заявление о выдаче разрешения на примыкание.</w:t>
      </w:r>
    </w:p>
    <w:p w:rsidR="0022341F" w:rsidRPr="00F9514A" w:rsidRDefault="0022341F" w:rsidP="0022341F">
      <w:pPr>
        <w:pStyle w:val="a3"/>
        <w:shd w:val="clear" w:color="auto" w:fill="FFFFFF"/>
        <w:spacing w:before="0" w:beforeAutospacing="0" w:after="0" w:afterAutospacing="0"/>
        <w:ind w:firstLine="709"/>
        <w:jc w:val="both"/>
        <w:rPr>
          <w:color w:val="333333"/>
          <w:sz w:val="28"/>
          <w:szCs w:val="28"/>
        </w:rPr>
      </w:pPr>
      <w:r w:rsidRPr="00F9514A">
        <w:rPr>
          <w:color w:val="333333"/>
          <w:sz w:val="28"/>
          <w:szCs w:val="28"/>
        </w:rPr>
        <w:t>Общий срок выдачи разрешения на примыкание не должен превышать 15 рабочих дней со дня регистрации заявления в Федеральном агентстве железнодорожного транспорта. В случае выявления факта несоответствия заявления и прилагаемых к нему документов требованиям Правил, этот срок не должен превышать 25 рабочих дней.</w:t>
      </w:r>
    </w:p>
    <w:p w:rsidR="0022341F" w:rsidRPr="00F9514A" w:rsidRDefault="0022341F" w:rsidP="0022341F">
      <w:pPr>
        <w:pStyle w:val="a3"/>
        <w:shd w:val="clear" w:color="auto" w:fill="FFFFFF"/>
        <w:spacing w:before="0" w:beforeAutospacing="0" w:after="0" w:afterAutospacing="0"/>
        <w:ind w:firstLine="709"/>
        <w:jc w:val="both"/>
        <w:rPr>
          <w:color w:val="333333"/>
          <w:sz w:val="28"/>
          <w:szCs w:val="28"/>
        </w:rPr>
      </w:pPr>
      <w:r w:rsidRPr="00F9514A">
        <w:rPr>
          <w:color w:val="333333"/>
          <w:sz w:val="28"/>
          <w:szCs w:val="28"/>
        </w:rPr>
        <w:t>Проверка соответствия заявления и прилагаемых к нему документов требованиям настоящих Правил осуществляется в срок, не превышающий 1 рабочего дня со дня регистрации заявления.</w:t>
      </w:r>
    </w:p>
    <w:p w:rsidR="0022341F" w:rsidRPr="00F9514A" w:rsidRDefault="0022341F" w:rsidP="0022341F">
      <w:pPr>
        <w:pStyle w:val="a3"/>
        <w:shd w:val="clear" w:color="auto" w:fill="FFFFFF"/>
        <w:spacing w:before="0" w:beforeAutospacing="0" w:after="0" w:afterAutospacing="0"/>
        <w:ind w:firstLine="709"/>
        <w:jc w:val="both"/>
        <w:rPr>
          <w:color w:val="333333"/>
          <w:sz w:val="28"/>
          <w:szCs w:val="28"/>
        </w:rPr>
      </w:pPr>
      <w:r w:rsidRPr="00F9514A">
        <w:rPr>
          <w:color w:val="333333"/>
          <w:sz w:val="28"/>
          <w:szCs w:val="28"/>
        </w:rPr>
        <w:t>Решение о выдаче разрешения на примыкание оформляется приказом Федерального агентства железнодорожного транспорта с внесением сведений в реестр разрешений на примыкание (далее – реестр).</w:t>
      </w:r>
    </w:p>
    <w:p w:rsidR="0022341F" w:rsidRPr="00F9514A" w:rsidRDefault="0022341F" w:rsidP="0022341F">
      <w:pPr>
        <w:pStyle w:val="a3"/>
        <w:shd w:val="clear" w:color="auto" w:fill="FFFFFF"/>
        <w:spacing w:before="0" w:beforeAutospacing="0" w:after="0" w:afterAutospacing="0"/>
        <w:ind w:firstLine="709"/>
        <w:jc w:val="both"/>
        <w:rPr>
          <w:color w:val="333333"/>
          <w:sz w:val="28"/>
          <w:szCs w:val="28"/>
        </w:rPr>
      </w:pPr>
      <w:r w:rsidRPr="00F9514A">
        <w:rPr>
          <w:color w:val="333333"/>
          <w:sz w:val="28"/>
          <w:szCs w:val="28"/>
        </w:rPr>
        <w:t>Федеральное агентство железнодорожного транспорта в течение 1 рабочего дня со дня принятия решения о выдаче разрешения на примыкание направляет заявителю уведомление о принятом решении с приложением выписки из реестра способом, указанным в заявлении.</w:t>
      </w:r>
    </w:p>
    <w:p w:rsidR="0022341F" w:rsidRPr="00F9514A" w:rsidRDefault="0022341F" w:rsidP="0022341F">
      <w:pPr>
        <w:pStyle w:val="a3"/>
        <w:shd w:val="clear" w:color="auto" w:fill="FFFFFF"/>
        <w:spacing w:before="0" w:beforeAutospacing="0" w:after="0" w:afterAutospacing="0"/>
        <w:ind w:firstLine="709"/>
        <w:jc w:val="both"/>
        <w:rPr>
          <w:color w:val="333333"/>
          <w:sz w:val="28"/>
          <w:szCs w:val="28"/>
        </w:rPr>
      </w:pPr>
      <w:r w:rsidRPr="00F9514A">
        <w:rPr>
          <w:color w:val="333333"/>
          <w:sz w:val="28"/>
          <w:szCs w:val="28"/>
        </w:rPr>
        <w:t xml:space="preserve">Решение об отказе в выдаче разрешения на примыкание оформляется уведомлением Федерального агентства железнодорожного транспорта на </w:t>
      </w:r>
      <w:r w:rsidRPr="00F9514A">
        <w:rPr>
          <w:color w:val="333333"/>
          <w:sz w:val="28"/>
          <w:szCs w:val="28"/>
        </w:rPr>
        <w:lastRenderedPageBreak/>
        <w:t>бумажном носителе или в форме электронного документа, подписанного электронной подписью руководителя и направляется заявителю в течение 1 рабочего дня после принятия решения.</w:t>
      </w:r>
    </w:p>
    <w:p w:rsidR="0022341F" w:rsidRPr="00F9514A" w:rsidRDefault="0022341F" w:rsidP="0022341F">
      <w:pPr>
        <w:pStyle w:val="a3"/>
        <w:shd w:val="clear" w:color="auto" w:fill="FFFFFF"/>
        <w:spacing w:before="0" w:beforeAutospacing="0" w:after="0" w:afterAutospacing="0"/>
        <w:ind w:firstLine="709"/>
        <w:jc w:val="both"/>
        <w:rPr>
          <w:color w:val="333333"/>
          <w:sz w:val="28"/>
          <w:szCs w:val="28"/>
        </w:rPr>
      </w:pPr>
      <w:r>
        <w:rPr>
          <w:color w:val="333333"/>
          <w:sz w:val="28"/>
          <w:szCs w:val="28"/>
        </w:rPr>
        <w:t>У</w:t>
      </w:r>
      <w:r w:rsidRPr="00F9514A">
        <w:rPr>
          <w:color w:val="333333"/>
          <w:sz w:val="28"/>
          <w:szCs w:val="28"/>
        </w:rPr>
        <w:t>казанные правила вступят в силу с 1 сентября 2024 года и будут дей</w:t>
      </w:r>
      <w:r>
        <w:rPr>
          <w:color w:val="333333"/>
          <w:sz w:val="28"/>
          <w:szCs w:val="28"/>
        </w:rPr>
        <w:t>ствовать</w:t>
      </w:r>
      <w:r w:rsidRPr="00F9514A">
        <w:rPr>
          <w:color w:val="333333"/>
          <w:sz w:val="28"/>
          <w:szCs w:val="28"/>
        </w:rPr>
        <w:t xml:space="preserve"> до 1 сентября 2030 года.</w:t>
      </w:r>
    </w:p>
    <w:p w:rsidR="0022341F" w:rsidRDefault="0022341F">
      <w:pPr>
        <w:rPr>
          <w:rFonts w:ascii="Times New Roman" w:hAnsi="Times New Roman" w:cs="Times New Roman"/>
          <w:sz w:val="28"/>
          <w:szCs w:val="28"/>
        </w:rPr>
      </w:pPr>
    </w:p>
    <w:p w:rsidR="0022341F" w:rsidRPr="00790617" w:rsidRDefault="0022341F" w:rsidP="0022341F">
      <w:pPr>
        <w:jc w:val="center"/>
        <w:rPr>
          <w:rFonts w:ascii="Times New Roman" w:hAnsi="Times New Roman" w:cs="Times New Roman"/>
          <w:b/>
          <w:bCs/>
          <w:color w:val="333333"/>
          <w:sz w:val="28"/>
          <w:szCs w:val="28"/>
          <w:shd w:val="clear" w:color="auto" w:fill="FFFFFF"/>
        </w:rPr>
      </w:pPr>
      <w:r w:rsidRPr="00790617">
        <w:rPr>
          <w:rFonts w:ascii="Times New Roman" w:hAnsi="Times New Roman" w:cs="Times New Roman"/>
          <w:b/>
          <w:bCs/>
          <w:color w:val="333333"/>
          <w:sz w:val="28"/>
          <w:szCs w:val="28"/>
          <w:shd w:val="clear" w:color="auto" w:fill="FFFFFF"/>
        </w:rPr>
        <w:t>Порядок передачи туристическим оператором в информационную систему сведений о туристском договоре</w:t>
      </w:r>
    </w:p>
    <w:p w:rsidR="0022341F" w:rsidRPr="00790617" w:rsidRDefault="0022341F" w:rsidP="0022341F">
      <w:pPr>
        <w:pStyle w:val="a3"/>
        <w:shd w:val="clear" w:color="auto" w:fill="FFFFFF"/>
        <w:spacing w:before="0" w:beforeAutospacing="0" w:after="0" w:afterAutospacing="0"/>
        <w:ind w:firstLine="709"/>
        <w:jc w:val="both"/>
        <w:rPr>
          <w:color w:val="333333"/>
          <w:sz w:val="28"/>
          <w:szCs w:val="28"/>
        </w:rPr>
      </w:pPr>
      <w:r w:rsidRPr="00790617">
        <w:rPr>
          <w:color w:val="333333"/>
          <w:sz w:val="28"/>
          <w:szCs w:val="28"/>
        </w:rPr>
        <w:t>Постановлением Правительства РФ от 12.10.2023 №1688 «О внесении изменения в Постановление Правительства Российской Федерации от 18 марта 2023 г. №417» уточнен порядок передачи туроператором в информационную систему сведений о туристском договоре.</w:t>
      </w:r>
    </w:p>
    <w:p w:rsidR="0022341F" w:rsidRPr="00790617" w:rsidRDefault="0022341F" w:rsidP="008342C9">
      <w:pPr>
        <w:pStyle w:val="a3"/>
        <w:shd w:val="clear" w:color="auto" w:fill="FFFFFF"/>
        <w:spacing w:before="0" w:beforeAutospacing="0" w:after="0" w:afterAutospacing="0"/>
        <w:ind w:firstLine="709"/>
        <w:jc w:val="both"/>
        <w:rPr>
          <w:color w:val="333333"/>
          <w:sz w:val="28"/>
          <w:szCs w:val="28"/>
        </w:rPr>
      </w:pPr>
      <w:r w:rsidRPr="00790617">
        <w:rPr>
          <w:color w:val="333333"/>
          <w:sz w:val="28"/>
          <w:szCs w:val="28"/>
        </w:rPr>
        <w:t>Установлено, что в случае заключения договора менее чем за 30 дней до начала оказания услуг передача сведений должна осуществляться не позднее чем за 24 часа до начала оказания услуг, предусмотренных этим договором.</w:t>
      </w:r>
    </w:p>
    <w:p w:rsidR="0022341F" w:rsidRPr="00790617" w:rsidRDefault="0022341F" w:rsidP="008342C9">
      <w:pPr>
        <w:pStyle w:val="a3"/>
        <w:shd w:val="clear" w:color="auto" w:fill="FFFFFF"/>
        <w:spacing w:before="0" w:beforeAutospacing="0" w:after="0" w:afterAutospacing="0"/>
        <w:ind w:firstLine="709"/>
        <w:jc w:val="both"/>
        <w:rPr>
          <w:color w:val="333333"/>
          <w:sz w:val="28"/>
          <w:szCs w:val="28"/>
        </w:rPr>
      </w:pPr>
      <w:r w:rsidRPr="00790617">
        <w:rPr>
          <w:color w:val="333333"/>
          <w:sz w:val="28"/>
          <w:szCs w:val="28"/>
        </w:rPr>
        <w:t>Настоящее постановление вступает в силу с 1 сентября 2024 г.</w:t>
      </w:r>
    </w:p>
    <w:p w:rsidR="0022341F" w:rsidRDefault="0022341F" w:rsidP="008342C9">
      <w:pPr>
        <w:spacing w:after="0" w:line="240" w:lineRule="auto"/>
        <w:rPr>
          <w:rFonts w:ascii="Times New Roman" w:hAnsi="Times New Roman" w:cs="Times New Roman"/>
          <w:sz w:val="28"/>
          <w:szCs w:val="28"/>
        </w:rPr>
      </w:pPr>
    </w:p>
    <w:p w:rsidR="008342C9" w:rsidRDefault="008342C9" w:rsidP="008342C9">
      <w:pPr>
        <w:spacing w:after="0" w:line="240" w:lineRule="auto"/>
        <w:rPr>
          <w:rFonts w:ascii="Times New Roman" w:hAnsi="Times New Roman" w:cs="Times New Roman"/>
          <w:sz w:val="28"/>
          <w:szCs w:val="28"/>
        </w:rPr>
      </w:pPr>
    </w:p>
    <w:p w:rsidR="008342C9" w:rsidRDefault="0022341F" w:rsidP="008342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7415F7">
        <w:rPr>
          <w:rFonts w:ascii="Times New Roman" w:eastAsia="Times New Roman" w:hAnsi="Times New Roman" w:cs="Times New Roman"/>
          <w:b/>
          <w:bCs/>
          <w:color w:val="333333"/>
          <w:sz w:val="28"/>
          <w:szCs w:val="28"/>
          <w:lang w:eastAsia="ru-RU"/>
        </w:rPr>
        <w:t xml:space="preserve">Порядок предоставления оплачиваемых дней </w:t>
      </w:r>
    </w:p>
    <w:p w:rsidR="0022341F" w:rsidRDefault="0022341F" w:rsidP="008342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7415F7">
        <w:rPr>
          <w:rFonts w:ascii="Times New Roman" w:eastAsia="Times New Roman" w:hAnsi="Times New Roman" w:cs="Times New Roman"/>
          <w:b/>
          <w:bCs/>
          <w:color w:val="333333"/>
          <w:sz w:val="28"/>
          <w:szCs w:val="28"/>
          <w:lang w:eastAsia="ru-RU"/>
        </w:rPr>
        <w:t>для ухода за детьми-инвалидами</w:t>
      </w:r>
    </w:p>
    <w:p w:rsidR="008342C9" w:rsidRPr="007415F7" w:rsidRDefault="008342C9" w:rsidP="008342C9">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22341F" w:rsidRPr="007415F7" w:rsidRDefault="0022341F" w:rsidP="008342C9">
      <w:pPr>
        <w:pStyle w:val="a3"/>
        <w:shd w:val="clear" w:color="auto" w:fill="FFFFFF"/>
        <w:spacing w:before="0" w:beforeAutospacing="0" w:after="0" w:afterAutospacing="0"/>
        <w:ind w:firstLine="709"/>
        <w:jc w:val="both"/>
        <w:rPr>
          <w:sz w:val="28"/>
          <w:szCs w:val="28"/>
        </w:rPr>
      </w:pPr>
      <w:r w:rsidRPr="007415F7">
        <w:rPr>
          <w:sz w:val="28"/>
          <w:szCs w:val="28"/>
        </w:rPr>
        <w:t>Один из родителей, опекун или попечитель может раз в год брать подряд до 24 оплачиваемых дней.</w:t>
      </w:r>
    </w:p>
    <w:p w:rsidR="0022341F" w:rsidRPr="007415F7" w:rsidRDefault="0022341F" w:rsidP="008342C9">
      <w:pPr>
        <w:pStyle w:val="a3"/>
        <w:shd w:val="clear" w:color="auto" w:fill="FFFFFF"/>
        <w:spacing w:before="0" w:beforeAutospacing="0" w:after="0" w:afterAutospacing="0"/>
        <w:ind w:firstLine="709"/>
        <w:jc w:val="both"/>
        <w:rPr>
          <w:sz w:val="28"/>
          <w:szCs w:val="28"/>
        </w:rPr>
      </w:pPr>
      <w:r w:rsidRPr="007415F7">
        <w:rPr>
          <w:sz w:val="28"/>
          <w:szCs w:val="28"/>
        </w:rPr>
        <w:t>Отдых не должен выходить за пределы общего числа дополнительных выходных, которые сотрудник не использовал для ухода за детьми-инвалидами в данном календарном году.</w:t>
      </w:r>
    </w:p>
    <w:p w:rsidR="0022341F" w:rsidRPr="007415F7" w:rsidRDefault="0022341F" w:rsidP="0022341F">
      <w:pPr>
        <w:pStyle w:val="a3"/>
        <w:shd w:val="clear" w:color="auto" w:fill="FFFFFF"/>
        <w:spacing w:before="0" w:beforeAutospacing="0" w:after="0" w:afterAutospacing="0"/>
        <w:ind w:firstLine="709"/>
        <w:jc w:val="both"/>
        <w:rPr>
          <w:sz w:val="28"/>
          <w:szCs w:val="28"/>
        </w:rPr>
      </w:pPr>
      <w:r w:rsidRPr="007415F7">
        <w:rPr>
          <w:sz w:val="28"/>
          <w:szCs w:val="28"/>
        </w:rPr>
        <w:t>Родители могут делить между собой неиспользованные выходные. Переносить их на другой календарный год нельзя.</w:t>
      </w:r>
    </w:p>
    <w:p w:rsidR="0022341F" w:rsidRPr="007415F7" w:rsidRDefault="0022341F" w:rsidP="008342C9">
      <w:pPr>
        <w:pStyle w:val="a3"/>
        <w:shd w:val="clear" w:color="auto" w:fill="FFFFFF"/>
        <w:spacing w:before="0" w:beforeAutospacing="0" w:after="0" w:afterAutospacing="0"/>
        <w:ind w:firstLine="709"/>
        <w:jc w:val="both"/>
        <w:rPr>
          <w:sz w:val="28"/>
          <w:szCs w:val="28"/>
        </w:rPr>
      </w:pPr>
      <w:r w:rsidRPr="007415F7">
        <w:rPr>
          <w:sz w:val="28"/>
          <w:szCs w:val="28"/>
        </w:rPr>
        <w:t>График предоставления более 4 дней подряд и срок подачи заявлений нужно согласовывать с работодателем.</w:t>
      </w:r>
    </w:p>
    <w:p w:rsidR="0022341F" w:rsidRDefault="0022341F" w:rsidP="008342C9">
      <w:pPr>
        <w:spacing w:after="0" w:line="240" w:lineRule="auto"/>
        <w:rPr>
          <w:rFonts w:ascii="Times New Roman" w:hAnsi="Times New Roman" w:cs="Times New Roman"/>
          <w:sz w:val="28"/>
          <w:szCs w:val="28"/>
        </w:rPr>
      </w:pPr>
    </w:p>
    <w:p w:rsidR="008342C9" w:rsidRDefault="008342C9" w:rsidP="008342C9">
      <w:pPr>
        <w:spacing w:after="0" w:line="240" w:lineRule="auto"/>
        <w:rPr>
          <w:rFonts w:ascii="Times New Roman" w:hAnsi="Times New Roman" w:cs="Times New Roman"/>
          <w:sz w:val="28"/>
          <w:szCs w:val="28"/>
        </w:rPr>
      </w:pPr>
    </w:p>
    <w:p w:rsidR="008342C9" w:rsidRDefault="0022341F" w:rsidP="008342C9">
      <w:pPr>
        <w:spacing w:after="0" w:line="240" w:lineRule="auto"/>
        <w:jc w:val="center"/>
        <w:rPr>
          <w:rFonts w:ascii="Times New Roman" w:hAnsi="Times New Roman" w:cs="Times New Roman"/>
          <w:b/>
          <w:bCs/>
          <w:color w:val="333333"/>
          <w:sz w:val="28"/>
          <w:szCs w:val="28"/>
          <w:shd w:val="clear" w:color="auto" w:fill="FFFFFF"/>
        </w:rPr>
      </w:pPr>
      <w:r w:rsidRPr="000809CC">
        <w:rPr>
          <w:rFonts w:ascii="Times New Roman" w:hAnsi="Times New Roman" w:cs="Times New Roman"/>
          <w:b/>
          <w:bCs/>
          <w:color w:val="333333"/>
          <w:sz w:val="28"/>
          <w:szCs w:val="28"/>
          <w:shd w:val="clear" w:color="auto" w:fill="FFFFFF"/>
        </w:rPr>
        <w:t xml:space="preserve">Уголовная ответственность за нарушение требований </w:t>
      </w:r>
    </w:p>
    <w:p w:rsidR="0022341F" w:rsidRDefault="0022341F" w:rsidP="008342C9">
      <w:pPr>
        <w:spacing w:after="0" w:line="240" w:lineRule="auto"/>
        <w:jc w:val="center"/>
        <w:rPr>
          <w:rFonts w:ascii="Times New Roman" w:hAnsi="Times New Roman" w:cs="Times New Roman"/>
          <w:b/>
          <w:bCs/>
          <w:color w:val="333333"/>
          <w:sz w:val="28"/>
          <w:szCs w:val="28"/>
          <w:shd w:val="clear" w:color="auto" w:fill="FFFFFF"/>
        </w:rPr>
      </w:pPr>
      <w:r w:rsidRPr="000809CC">
        <w:rPr>
          <w:rFonts w:ascii="Times New Roman" w:hAnsi="Times New Roman" w:cs="Times New Roman"/>
          <w:b/>
          <w:bCs/>
          <w:color w:val="333333"/>
          <w:sz w:val="28"/>
          <w:szCs w:val="28"/>
          <w:shd w:val="clear" w:color="auto" w:fill="FFFFFF"/>
        </w:rPr>
        <w:t>к антитеррористической защищенности объектов (территорий)</w:t>
      </w:r>
    </w:p>
    <w:p w:rsidR="008342C9" w:rsidRPr="000809CC" w:rsidRDefault="008342C9" w:rsidP="008342C9">
      <w:pPr>
        <w:spacing w:after="0" w:line="240" w:lineRule="auto"/>
        <w:jc w:val="center"/>
        <w:rPr>
          <w:rFonts w:ascii="Times New Roman" w:hAnsi="Times New Roman" w:cs="Times New Roman"/>
          <w:b/>
          <w:bCs/>
          <w:color w:val="333333"/>
          <w:sz w:val="28"/>
          <w:szCs w:val="28"/>
          <w:shd w:val="clear" w:color="auto" w:fill="FFFFFF"/>
        </w:rPr>
      </w:pPr>
    </w:p>
    <w:p w:rsidR="0022341F" w:rsidRPr="000809CC" w:rsidRDefault="0022341F" w:rsidP="008342C9">
      <w:pPr>
        <w:pStyle w:val="a3"/>
        <w:shd w:val="clear" w:color="auto" w:fill="FFFFFF"/>
        <w:spacing w:before="0" w:beforeAutospacing="0" w:after="0" w:afterAutospacing="0"/>
        <w:ind w:firstLine="709"/>
        <w:jc w:val="both"/>
        <w:rPr>
          <w:sz w:val="28"/>
          <w:szCs w:val="28"/>
        </w:rPr>
      </w:pPr>
      <w:r w:rsidRPr="000809CC">
        <w:rPr>
          <w:sz w:val="28"/>
          <w:szCs w:val="28"/>
        </w:rPr>
        <w:t>Федеральным законом от 31.07.2023 № 398-ФЗ внесены изменения в Уголовный кодекс Российской Федерации и статью 151 Уголовно-процессуального кодекса Российской Федерации.</w:t>
      </w:r>
    </w:p>
    <w:p w:rsidR="0022341F" w:rsidRPr="000809CC" w:rsidRDefault="0022341F" w:rsidP="0022341F">
      <w:pPr>
        <w:pStyle w:val="a3"/>
        <w:shd w:val="clear" w:color="auto" w:fill="FFFFFF"/>
        <w:spacing w:before="0" w:beforeAutospacing="0" w:after="0" w:afterAutospacing="0"/>
        <w:ind w:firstLine="709"/>
        <w:jc w:val="both"/>
        <w:rPr>
          <w:sz w:val="28"/>
          <w:szCs w:val="28"/>
        </w:rPr>
      </w:pPr>
      <w:r w:rsidRPr="000809CC">
        <w:rPr>
          <w:sz w:val="28"/>
          <w:szCs w:val="28"/>
        </w:rPr>
        <w:t>В соответствии с указанными изменениями Уголовный кодекс Российской Федерации дополнен статьей 217.3 «Нарушение требований к антитеррористической защищенности объектов (территорий)».</w:t>
      </w:r>
    </w:p>
    <w:p w:rsidR="0022341F" w:rsidRPr="000809CC" w:rsidRDefault="0022341F" w:rsidP="0022341F">
      <w:pPr>
        <w:pStyle w:val="a3"/>
        <w:shd w:val="clear" w:color="auto" w:fill="FFFFFF"/>
        <w:spacing w:before="0" w:beforeAutospacing="0" w:after="0" w:afterAutospacing="0"/>
        <w:ind w:firstLine="709"/>
        <w:jc w:val="both"/>
        <w:rPr>
          <w:sz w:val="28"/>
          <w:szCs w:val="28"/>
        </w:rPr>
      </w:pPr>
      <w:r w:rsidRPr="000809CC">
        <w:rPr>
          <w:sz w:val="28"/>
          <w:szCs w:val="28"/>
        </w:rPr>
        <w:t>Так, за нарушение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статьями 217.1 и 263.1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 либо ограничением свободы на срок до 3 лет,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w:t>
      </w:r>
    </w:p>
    <w:p w:rsidR="0022341F" w:rsidRPr="000809CC" w:rsidRDefault="0022341F" w:rsidP="0022341F">
      <w:pPr>
        <w:pStyle w:val="a3"/>
        <w:shd w:val="clear" w:color="auto" w:fill="FFFFFF"/>
        <w:spacing w:before="0" w:beforeAutospacing="0" w:after="0" w:afterAutospacing="0"/>
        <w:ind w:firstLine="709"/>
        <w:jc w:val="both"/>
        <w:rPr>
          <w:sz w:val="28"/>
          <w:szCs w:val="28"/>
        </w:rPr>
      </w:pPr>
      <w:r w:rsidRPr="000809CC">
        <w:rPr>
          <w:sz w:val="28"/>
          <w:szCs w:val="28"/>
        </w:rPr>
        <w:t>Если же это нарушение повлекло по неосторожности смерть человека,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w:t>
      </w:r>
      <w:r w:rsidR="008342C9">
        <w:rPr>
          <w:sz w:val="28"/>
          <w:szCs w:val="28"/>
        </w:rPr>
        <w:t xml:space="preserve"> </w:t>
      </w:r>
      <w:r w:rsidRPr="000809CC">
        <w:rPr>
          <w:sz w:val="28"/>
          <w:szCs w:val="28"/>
        </w:rPr>
        <w:t>В случае смерти двух и более лиц -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w:t>
      </w:r>
    </w:p>
    <w:p w:rsidR="0022341F" w:rsidRPr="000809CC" w:rsidRDefault="0022341F" w:rsidP="008342C9">
      <w:pPr>
        <w:pStyle w:val="a3"/>
        <w:shd w:val="clear" w:color="auto" w:fill="FFFFFF"/>
        <w:spacing w:before="0" w:beforeAutospacing="0" w:after="0" w:afterAutospacing="0"/>
        <w:ind w:firstLine="709"/>
        <w:jc w:val="both"/>
        <w:rPr>
          <w:sz w:val="28"/>
          <w:szCs w:val="28"/>
        </w:rPr>
      </w:pPr>
      <w:r w:rsidRPr="000809CC">
        <w:rPr>
          <w:sz w:val="28"/>
          <w:szCs w:val="28"/>
        </w:rPr>
        <w:t>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частью 1 или 2 статьи 20.35 Кодекса Российской Федерации об административных правонарушениях, два и более раза в течение ста восьмидесяти дней.</w:t>
      </w:r>
    </w:p>
    <w:p w:rsidR="0022341F" w:rsidRPr="000809CC" w:rsidRDefault="0022341F" w:rsidP="008342C9">
      <w:pPr>
        <w:pStyle w:val="a3"/>
        <w:shd w:val="clear" w:color="auto" w:fill="FFFFFF"/>
        <w:spacing w:before="0" w:beforeAutospacing="0" w:after="0" w:afterAutospacing="0"/>
        <w:ind w:firstLine="709"/>
        <w:jc w:val="both"/>
        <w:rPr>
          <w:sz w:val="28"/>
          <w:szCs w:val="28"/>
        </w:rPr>
      </w:pPr>
      <w:r w:rsidRPr="000809CC">
        <w:rPr>
          <w:sz w:val="28"/>
          <w:szCs w:val="28"/>
        </w:rPr>
        <w:t>Изменения вступят в законную силу с 01.07.2024.</w:t>
      </w:r>
    </w:p>
    <w:p w:rsidR="0022341F" w:rsidRDefault="0022341F" w:rsidP="008342C9">
      <w:pPr>
        <w:spacing w:after="0" w:line="240" w:lineRule="auto"/>
        <w:jc w:val="both"/>
        <w:rPr>
          <w:rFonts w:ascii="Times New Roman" w:hAnsi="Times New Roman" w:cs="Times New Roman"/>
          <w:sz w:val="28"/>
          <w:szCs w:val="28"/>
        </w:rPr>
      </w:pPr>
    </w:p>
    <w:p w:rsidR="008342C9" w:rsidRDefault="008342C9" w:rsidP="008342C9">
      <w:pPr>
        <w:spacing w:after="0" w:line="240" w:lineRule="auto"/>
        <w:jc w:val="both"/>
        <w:rPr>
          <w:rFonts w:ascii="Times New Roman" w:hAnsi="Times New Roman" w:cs="Times New Roman"/>
          <w:sz w:val="28"/>
          <w:szCs w:val="28"/>
        </w:rPr>
      </w:pPr>
    </w:p>
    <w:p w:rsidR="008342C9" w:rsidRDefault="0022341F" w:rsidP="008342C9">
      <w:pPr>
        <w:spacing w:after="0" w:line="240" w:lineRule="auto"/>
        <w:jc w:val="center"/>
        <w:rPr>
          <w:rFonts w:ascii="Times New Roman" w:hAnsi="Times New Roman" w:cs="Times New Roman"/>
          <w:b/>
          <w:bCs/>
          <w:color w:val="333333"/>
          <w:sz w:val="28"/>
          <w:szCs w:val="28"/>
          <w:shd w:val="clear" w:color="auto" w:fill="FFFFFF"/>
        </w:rPr>
      </w:pPr>
      <w:r w:rsidRPr="001461A3">
        <w:rPr>
          <w:rFonts w:ascii="Times New Roman" w:hAnsi="Times New Roman" w:cs="Times New Roman"/>
          <w:b/>
          <w:bCs/>
          <w:color w:val="333333"/>
          <w:sz w:val="28"/>
          <w:szCs w:val="28"/>
          <w:shd w:val="clear" w:color="auto" w:fill="FFFFFF"/>
        </w:rPr>
        <w:t xml:space="preserve">Особенности проведения профилактического визита </w:t>
      </w:r>
    </w:p>
    <w:p w:rsidR="0022341F" w:rsidRDefault="0022341F" w:rsidP="008342C9">
      <w:pPr>
        <w:spacing w:after="0" w:line="240" w:lineRule="auto"/>
        <w:jc w:val="center"/>
        <w:rPr>
          <w:rFonts w:ascii="Times New Roman" w:hAnsi="Times New Roman" w:cs="Times New Roman"/>
          <w:b/>
          <w:bCs/>
          <w:color w:val="333333"/>
          <w:sz w:val="28"/>
          <w:szCs w:val="28"/>
          <w:shd w:val="clear" w:color="auto" w:fill="FFFFFF"/>
        </w:rPr>
      </w:pPr>
      <w:r w:rsidRPr="001461A3">
        <w:rPr>
          <w:rFonts w:ascii="Times New Roman" w:hAnsi="Times New Roman" w:cs="Times New Roman"/>
          <w:b/>
          <w:bCs/>
          <w:color w:val="333333"/>
          <w:sz w:val="28"/>
          <w:szCs w:val="28"/>
          <w:shd w:val="clear" w:color="auto" w:fill="FFFFFF"/>
        </w:rPr>
        <w:t>контролирующего органа</w:t>
      </w:r>
    </w:p>
    <w:p w:rsidR="008342C9" w:rsidRPr="001461A3" w:rsidRDefault="008342C9" w:rsidP="008342C9">
      <w:pPr>
        <w:spacing w:after="0" w:line="240" w:lineRule="auto"/>
        <w:jc w:val="center"/>
        <w:rPr>
          <w:rFonts w:ascii="Times New Roman" w:hAnsi="Times New Roman" w:cs="Times New Roman"/>
          <w:b/>
          <w:bCs/>
          <w:color w:val="333333"/>
          <w:sz w:val="28"/>
          <w:szCs w:val="28"/>
          <w:shd w:val="clear" w:color="auto" w:fill="FFFFFF"/>
        </w:rPr>
      </w:pPr>
    </w:p>
    <w:p w:rsidR="0022341F" w:rsidRPr="001461A3" w:rsidRDefault="0022341F" w:rsidP="008342C9">
      <w:pPr>
        <w:pStyle w:val="a3"/>
        <w:shd w:val="clear" w:color="auto" w:fill="FFFFFF"/>
        <w:spacing w:before="0" w:beforeAutospacing="0" w:after="0" w:afterAutospacing="0"/>
        <w:ind w:firstLine="709"/>
        <w:jc w:val="both"/>
        <w:rPr>
          <w:sz w:val="28"/>
          <w:szCs w:val="28"/>
        </w:rPr>
      </w:pPr>
      <w:r w:rsidRPr="001461A3">
        <w:rPr>
          <w:sz w:val="28"/>
          <w:szCs w:val="28"/>
        </w:rPr>
        <w:t>Одним из видов профилактических мероприятий, реализация которых предусмотрена Федеральным законом от 31.07.2020 № 248-ФЗ «О государственном контроле (надзоре) и муниципальном контроле в Российской Федерации», является профилактический визит.</w:t>
      </w:r>
    </w:p>
    <w:p w:rsidR="0022341F" w:rsidRPr="001461A3" w:rsidRDefault="0022341F" w:rsidP="0022341F">
      <w:pPr>
        <w:pStyle w:val="a3"/>
        <w:shd w:val="clear" w:color="auto" w:fill="FFFFFF"/>
        <w:spacing w:before="0" w:beforeAutospacing="0" w:after="0" w:afterAutospacing="0"/>
        <w:ind w:firstLine="709"/>
        <w:jc w:val="both"/>
        <w:rPr>
          <w:sz w:val="28"/>
          <w:szCs w:val="28"/>
        </w:rPr>
      </w:pPr>
      <w:r w:rsidRPr="001461A3">
        <w:rPr>
          <w:sz w:val="28"/>
          <w:szCs w:val="28"/>
        </w:rPr>
        <w:t>Он заключается в информировании контролируемого лица – гражданина, индивидуального предпринимателя, организации об обязательных требованиях, предъявляемых к их деятельности либо к принадлежащим 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008342C9">
        <w:rPr>
          <w:sz w:val="28"/>
          <w:szCs w:val="28"/>
        </w:rPr>
        <w:t xml:space="preserve"> </w:t>
      </w:r>
      <w:r w:rsidRPr="001461A3">
        <w:rPr>
          <w:sz w:val="28"/>
          <w:szCs w:val="28"/>
        </w:rPr>
        <w:t>В ходе профилактического визита по обращениям контролируемых лиц и их представителей осуществляется консультирование в виде дачи разъяснений по вопросам, связанным с организацией и осуществлением государственного контроля (надзора), муниципального контроля.</w:t>
      </w:r>
    </w:p>
    <w:p w:rsidR="0022341F" w:rsidRPr="001461A3" w:rsidRDefault="0022341F" w:rsidP="0022341F">
      <w:pPr>
        <w:pStyle w:val="a3"/>
        <w:shd w:val="clear" w:color="auto" w:fill="FFFFFF"/>
        <w:spacing w:before="0" w:beforeAutospacing="0" w:after="0" w:afterAutospacing="0"/>
        <w:ind w:firstLine="709"/>
        <w:jc w:val="both"/>
        <w:rPr>
          <w:sz w:val="28"/>
          <w:szCs w:val="28"/>
        </w:rPr>
      </w:pPr>
      <w:r w:rsidRPr="001461A3">
        <w:rPr>
          <w:sz w:val="28"/>
          <w:szCs w:val="28"/>
        </w:rPr>
        <w:t>При этом выдача предписаний об устранении нарушений обязательных требований не допускается.</w:t>
      </w:r>
    </w:p>
    <w:p w:rsidR="0022341F" w:rsidRPr="001461A3" w:rsidRDefault="0022341F" w:rsidP="0022341F">
      <w:pPr>
        <w:pStyle w:val="a3"/>
        <w:shd w:val="clear" w:color="auto" w:fill="FFFFFF"/>
        <w:spacing w:before="0" w:beforeAutospacing="0" w:after="0" w:afterAutospacing="0"/>
        <w:ind w:firstLine="709"/>
        <w:jc w:val="both"/>
        <w:rPr>
          <w:sz w:val="28"/>
          <w:szCs w:val="28"/>
        </w:rPr>
      </w:pPr>
      <w:r w:rsidRPr="001461A3">
        <w:rPr>
          <w:sz w:val="28"/>
          <w:szCs w:val="28"/>
        </w:rPr>
        <w:t>Разъяснения, полученные контролируемым лицом в ходе профилактического визита, носят рекомендательный характер.</w:t>
      </w:r>
    </w:p>
    <w:p w:rsidR="0022341F" w:rsidRPr="001461A3" w:rsidRDefault="0022341F" w:rsidP="0022341F">
      <w:pPr>
        <w:pStyle w:val="a3"/>
        <w:shd w:val="clear" w:color="auto" w:fill="FFFFFF"/>
        <w:spacing w:before="0" w:beforeAutospacing="0" w:after="0" w:afterAutospacing="0"/>
        <w:ind w:firstLine="709"/>
        <w:jc w:val="both"/>
        <w:rPr>
          <w:sz w:val="28"/>
          <w:szCs w:val="28"/>
        </w:rPr>
      </w:pPr>
      <w:r w:rsidRPr="001461A3">
        <w:rPr>
          <w:sz w:val="28"/>
          <w:szCs w:val="28"/>
        </w:rPr>
        <w:t>В частности, определено, что контролируемое лицо может инициировать проведение профилактического визита, обратившись в контрольный (надзорный) орган с соответствующим заявлением. Такое заявление должно быть рассмотрено в течение десяти рабочих дней с даты его регистрации.</w:t>
      </w:r>
    </w:p>
    <w:p w:rsidR="0022341F" w:rsidRPr="001461A3" w:rsidRDefault="0022341F" w:rsidP="0022341F">
      <w:pPr>
        <w:pStyle w:val="a3"/>
        <w:shd w:val="clear" w:color="auto" w:fill="FFFFFF"/>
        <w:spacing w:before="0" w:beforeAutospacing="0" w:after="0" w:afterAutospacing="0"/>
        <w:ind w:firstLine="709"/>
        <w:jc w:val="both"/>
        <w:rPr>
          <w:sz w:val="28"/>
          <w:szCs w:val="28"/>
        </w:rPr>
      </w:pPr>
      <w:r w:rsidRPr="001461A3">
        <w:rPr>
          <w:sz w:val="28"/>
          <w:szCs w:val="28"/>
        </w:rPr>
        <w:t>По результатам рассмотрения указанного заявления принимается решение о проведении профилактического визита либо об отказе в его проведении, о чем информируется контролируемое лицо.</w:t>
      </w:r>
    </w:p>
    <w:p w:rsidR="0022341F" w:rsidRPr="001461A3" w:rsidRDefault="0022341F" w:rsidP="0022341F">
      <w:pPr>
        <w:pStyle w:val="a3"/>
        <w:shd w:val="clear" w:color="auto" w:fill="FFFFFF"/>
        <w:spacing w:before="0" w:beforeAutospacing="0" w:after="0" w:afterAutospacing="0"/>
        <w:ind w:firstLine="709"/>
        <w:jc w:val="both"/>
        <w:rPr>
          <w:sz w:val="28"/>
          <w:szCs w:val="28"/>
        </w:rPr>
      </w:pPr>
      <w:r w:rsidRPr="001461A3">
        <w:rPr>
          <w:sz w:val="28"/>
          <w:szCs w:val="28"/>
        </w:rPr>
        <w:t>В случае принятия решения о проведении профилактического визита в течение двадцати рабочих дней согласовывается дата его проведения.</w:t>
      </w:r>
    </w:p>
    <w:p w:rsidR="0022341F" w:rsidRPr="001461A3" w:rsidRDefault="0022341F" w:rsidP="0022341F">
      <w:pPr>
        <w:pStyle w:val="a3"/>
        <w:shd w:val="clear" w:color="auto" w:fill="FFFFFF"/>
        <w:spacing w:before="0" w:beforeAutospacing="0" w:after="0" w:afterAutospacing="0"/>
        <w:ind w:firstLine="709"/>
        <w:jc w:val="both"/>
        <w:rPr>
          <w:sz w:val="28"/>
          <w:szCs w:val="28"/>
        </w:rPr>
      </w:pPr>
      <w:r w:rsidRPr="001461A3">
        <w:rPr>
          <w:sz w:val="28"/>
          <w:szCs w:val="28"/>
        </w:rPr>
        <w:t>Предусмотрено, что решение об отказе в проведении профилактического визита принимается по одному из следующих оснований:</w:t>
      </w:r>
    </w:p>
    <w:p w:rsidR="0022341F" w:rsidRPr="001461A3" w:rsidRDefault="0022341F" w:rsidP="0022341F">
      <w:pPr>
        <w:pStyle w:val="a3"/>
        <w:shd w:val="clear" w:color="auto" w:fill="FFFFFF"/>
        <w:spacing w:before="0" w:beforeAutospacing="0" w:after="0" w:afterAutospacing="0"/>
        <w:ind w:firstLine="709"/>
        <w:jc w:val="both"/>
        <w:rPr>
          <w:sz w:val="28"/>
          <w:szCs w:val="28"/>
        </w:rPr>
      </w:pPr>
      <w:r w:rsidRPr="001461A3">
        <w:rPr>
          <w:sz w:val="28"/>
          <w:szCs w:val="28"/>
        </w:rPr>
        <w:t>1) от контролируемого лица поступило уведомление об отзыве заявления о проведении профилактического визита;</w:t>
      </w:r>
    </w:p>
    <w:p w:rsidR="0022341F" w:rsidRPr="001461A3" w:rsidRDefault="0022341F" w:rsidP="0022341F">
      <w:pPr>
        <w:pStyle w:val="a3"/>
        <w:shd w:val="clear" w:color="auto" w:fill="FFFFFF"/>
        <w:spacing w:before="0" w:beforeAutospacing="0" w:after="0" w:afterAutospacing="0"/>
        <w:ind w:firstLine="709"/>
        <w:jc w:val="both"/>
        <w:rPr>
          <w:sz w:val="28"/>
          <w:szCs w:val="28"/>
        </w:rPr>
      </w:pPr>
      <w:r w:rsidRPr="001461A3">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22341F" w:rsidRPr="001461A3" w:rsidRDefault="0022341F" w:rsidP="0022341F">
      <w:pPr>
        <w:pStyle w:val="a3"/>
        <w:shd w:val="clear" w:color="auto" w:fill="FFFFFF"/>
        <w:spacing w:before="0" w:beforeAutospacing="0" w:after="0" w:afterAutospacing="0"/>
        <w:ind w:firstLine="709"/>
        <w:jc w:val="both"/>
        <w:rPr>
          <w:sz w:val="28"/>
          <w:szCs w:val="28"/>
        </w:rPr>
      </w:pPr>
      <w:r w:rsidRPr="001461A3">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2341F" w:rsidRPr="001461A3" w:rsidRDefault="0022341F" w:rsidP="0022341F">
      <w:pPr>
        <w:pStyle w:val="a3"/>
        <w:shd w:val="clear" w:color="auto" w:fill="FFFFFF"/>
        <w:spacing w:before="0" w:beforeAutospacing="0" w:after="0" w:afterAutospacing="0"/>
        <w:ind w:firstLine="709"/>
        <w:jc w:val="both"/>
        <w:rPr>
          <w:sz w:val="28"/>
          <w:szCs w:val="28"/>
        </w:rPr>
      </w:pPr>
      <w:r w:rsidRPr="001461A3">
        <w:rPr>
          <w:sz w:val="28"/>
          <w:szCs w:val="28"/>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w:t>
      </w:r>
      <w:proofErr w:type="spellStart"/>
      <w:r w:rsidRPr="001461A3">
        <w:rPr>
          <w:sz w:val="28"/>
          <w:szCs w:val="28"/>
        </w:rPr>
        <w:t>семей.В</w:t>
      </w:r>
      <w:proofErr w:type="spellEnd"/>
      <w:r w:rsidRPr="001461A3">
        <w:rPr>
          <w:sz w:val="28"/>
          <w:szCs w:val="28"/>
        </w:rPr>
        <w:t xml:space="preserve">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22341F" w:rsidRDefault="0022341F">
      <w:pPr>
        <w:rPr>
          <w:rFonts w:ascii="Times New Roman" w:hAnsi="Times New Roman" w:cs="Times New Roman"/>
          <w:sz w:val="28"/>
          <w:szCs w:val="28"/>
        </w:rPr>
      </w:pPr>
    </w:p>
    <w:p w:rsidR="008342C9" w:rsidRDefault="008342C9">
      <w:pPr>
        <w:rPr>
          <w:rFonts w:ascii="Times New Roman" w:hAnsi="Times New Roman" w:cs="Times New Roman"/>
          <w:sz w:val="28"/>
          <w:szCs w:val="28"/>
        </w:rPr>
      </w:pPr>
    </w:p>
    <w:p w:rsidR="0022341F" w:rsidRPr="00DE3502" w:rsidRDefault="0022341F" w:rsidP="0022341F">
      <w:pPr>
        <w:jc w:val="center"/>
        <w:rPr>
          <w:rFonts w:ascii="Times New Roman" w:hAnsi="Times New Roman" w:cs="Times New Roman"/>
          <w:b/>
          <w:bCs/>
          <w:color w:val="333333"/>
          <w:sz w:val="28"/>
          <w:szCs w:val="28"/>
          <w:shd w:val="clear" w:color="auto" w:fill="FFFFFF"/>
        </w:rPr>
      </w:pPr>
      <w:r w:rsidRPr="00DE3502">
        <w:rPr>
          <w:rFonts w:ascii="Times New Roman" w:hAnsi="Times New Roman" w:cs="Times New Roman"/>
          <w:b/>
          <w:bCs/>
          <w:color w:val="333333"/>
          <w:sz w:val="28"/>
          <w:szCs w:val="28"/>
          <w:shd w:val="clear" w:color="auto" w:fill="FFFFFF"/>
        </w:rPr>
        <w:t xml:space="preserve">Ответственность за перевозку физическими лицами по территории Российской Федерации немаркированной </w:t>
      </w:r>
      <w:proofErr w:type="spellStart"/>
      <w:r w:rsidRPr="00DE3502">
        <w:rPr>
          <w:rFonts w:ascii="Times New Roman" w:hAnsi="Times New Roman" w:cs="Times New Roman"/>
          <w:b/>
          <w:bCs/>
          <w:color w:val="333333"/>
          <w:sz w:val="28"/>
          <w:szCs w:val="28"/>
          <w:shd w:val="clear" w:color="auto" w:fill="FFFFFF"/>
        </w:rPr>
        <w:t>никотинсодержащей</w:t>
      </w:r>
      <w:proofErr w:type="spellEnd"/>
      <w:r w:rsidRPr="00DE3502">
        <w:rPr>
          <w:rFonts w:ascii="Times New Roman" w:hAnsi="Times New Roman" w:cs="Times New Roman"/>
          <w:b/>
          <w:bCs/>
          <w:color w:val="333333"/>
          <w:sz w:val="28"/>
          <w:szCs w:val="28"/>
          <w:shd w:val="clear" w:color="auto" w:fill="FFFFFF"/>
        </w:rPr>
        <w:t xml:space="preserve"> продукции</w:t>
      </w:r>
    </w:p>
    <w:p w:rsidR="0022341F" w:rsidRPr="00DE3502" w:rsidRDefault="0022341F" w:rsidP="0022341F">
      <w:pPr>
        <w:pStyle w:val="a3"/>
        <w:shd w:val="clear" w:color="auto" w:fill="FFFFFF"/>
        <w:spacing w:before="0" w:beforeAutospacing="0" w:after="0" w:afterAutospacing="0"/>
        <w:ind w:firstLine="709"/>
        <w:jc w:val="both"/>
        <w:rPr>
          <w:sz w:val="28"/>
        </w:rPr>
      </w:pPr>
      <w:r w:rsidRPr="00DE3502">
        <w:rPr>
          <w:sz w:val="28"/>
        </w:rPr>
        <w:t xml:space="preserve">Федеральным законом от 19.10.2023 № 502-ФЗ «О внесении изменений в статью 14.53.1 Кодекса </w:t>
      </w:r>
      <w:r w:rsidR="008342C9">
        <w:rPr>
          <w:sz w:val="28"/>
        </w:rPr>
        <w:t xml:space="preserve">Российской Федерации </w:t>
      </w:r>
      <w:r w:rsidRPr="00DE3502">
        <w:rPr>
          <w:sz w:val="28"/>
        </w:rPr>
        <w:t xml:space="preserve">об административных правонарушениях» введен штраф за перевозку физическими лицами по территории Российской Федерации немаркированной </w:t>
      </w:r>
      <w:proofErr w:type="spellStart"/>
      <w:r w:rsidRPr="00DE3502">
        <w:rPr>
          <w:sz w:val="28"/>
        </w:rPr>
        <w:t>никотинсодержащей</w:t>
      </w:r>
      <w:proofErr w:type="spellEnd"/>
      <w:r w:rsidRPr="00DE3502">
        <w:rPr>
          <w:sz w:val="28"/>
        </w:rPr>
        <w:t xml:space="preserve"> продукции.</w:t>
      </w:r>
    </w:p>
    <w:p w:rsidR="0022341F" w:rsidRPr="00DE3502" w:rsidRDefault="0022341F" w:rsidP="0022341F">
      <w:pPr>
        <w:pStyle w:val="a3"/>
        <w:shd w:val="clear" w:color="auto" w:fill="FFFFFF"/>
        <w:spacing w:before="0" w:beforeAutospacing="0" w:after="0" w:afterAutospacing="0"/>
        <w:ind w:firstLine="709"/>
        <w:jc w:val="both"/>
        <w:rPr>
          <w:sz w:val="28"/>
        </w:rPr>
      </w:pPr>
      <w:r w:rsidRPr="00DE3502">
        <w:rPr>
          <w:sz w:val="28"/>
        </w:rPr>
        <w:t xml:space="preserve">Наименование ст.14.53.1 КоАП РФ изложено в новой редакции «Незаконное перемещение (транспортировка) физическими лицами табачной продукции и (или) </w:t>
      </w:r>
      <w:proofErr w:type="spellStart"/>
      <w:r w:rsidRPr="00DE3502">
        <w:rPr>
          <w:sz w:val="28"/>
        </w:rPr>
        <w:t>никотинсодержащей</w:t>
      </w:r>
      <w:proofErr w:type="spellEnd"/>
      <w:r w:rsidRPr="00DE3502">
        <w:rPr>
          <w:sz w:val="28"/>
        </w:rPr>
        <w:t xml:space="preserve"> продукции».</w:t>
      </w:r>
    </w:p>
    <w:p w:rsidR="0022341F" w:rsidRPr="00DE3502" w:rsidRDefault="0022341F" w:rsidP="0022341F">
      <w:pPr>
        <w:pStyle w:val="a3"/>
        <w:shd w:val="clear" w:color="auto" w:fill="FFFFFF"/>
        <w:spacing w:before="0" w:beforeAutospacing="0" w:after="0" w:afterAutospacing="0"/>
        <w:ind w:firstLine="709"/>
        <w:jc w:val="both"/>
        <w:rPr>
          <w:sz w:val="28"/>
        </w:rPr>
      </w:pPr>
      <w:r w:rsidRPr="00DE3502">
        <w:rPr>
          <w:sz w:val="28"/>
        </w:rPr>
        <w:t xml:space="preserve">Вышеуказанная статья предусматривает административную ответственность за нарушение установленного законодательством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w:t>
      </w:r>
      <w:proofErr w:type="spellStart"/>
      <w:r w:rsidRPr="00DE3502">
        <w:rPr>
          <w:sz w:val="28"/>
        </w:rPr>
        <w:t>никотинсодержащей</w:t>
      </w:r>
      <w:proofErr w:type="spellEnd"/>
      <w:r w:rsidRPr="00DE3502">
        <w:rPr>
          <w:sz w:val="28"/>
        </w:rPr>
        <w:t xml:space="preserve">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ЕАЭС, за исключением случаев, предусмотренных ст.16.21 КоАП РФ.</w:t>
      </w:r>
    </w:p>
    <w:p w:rsidR="0022341F" w:rsidRPr="00DE3502" w:rsidRDefault="0022341F" w:rsidP="0022341F">
      <w:pPr>
        <w:pStyle w:val="a3"/>
        <w:shd w:val="clear" w:color="auto" w:fill="FFFFFF"/>
        <w:spacing w:before="0" w:beforeAutospacing="0" w:after="0" w:afterAutospacing="0"/>
        <w:ind w:firstLine="709"/>
        <w:jc w:val="both"/>
        <w:rPr>
          <w:sz w:val="28"/>
        </w:rPr>
      </w:pPr>
      <w:r w:rsidRPr="00DE3502">
        <w:rPr>
          <w:sz w:val="28"/>
        </w:rPr>
        <w:t>Размер штрафа составляет от 15 до 25 тысяч рублей с конфискацией продукции, явившейся предметом административного правонарушения.</w:t>
      </w:r>
    </w:p>
    <w:p w:rsidR="0022341F" w:rsidRPr="00DE3502" w:rsidRDefault="0022341F" w:rsidP="0022341F">
      <w:pPr>
        <w:pStyle w:val="a3"/>
        <w:shd w:val="clear" w:color="auto" w:fill="FFFFFF"/>
        <w:spacing w:before="0" w:beforeAutospacing="0" w:after="0" w:afterAutospacing="0"/>
        <w:ind w:firstLine="709"/>
        <w:jc w:val="both"/>
        <w:rPr>
          <w:sz w:val="28"/>
        </w:rPr>
      </w:pPr>
      <w:r w:rsidRPr="00DE3502">
        <w:rPr>
          <w:sz w:val="28"/>
        </w:rPr>
        <w:t>Изменения вступили в силу 30.10.2023.</w:t>
      </w:r>
    </w:p>
    <w:p w:rsidR="0022341F" w:rsidRDefault="0022341F">
      <w:pPr>
        <w:rPr>
          <w:rFonts w:ascii="Times New Roman" w:hAnsi="Times New Roman" w:cs="Times New Roman"/>
          <w:sz w:val="28"/>
          <w:szCs w:val="28"/>
        </w:rPr>
      </w:pPr>
    </w:p>
    <w:p w:rsidR="0022341F" w:rsidRPr="00AC7E84" w:rsidRDefault="0022341F" w:rsidP="0022341F">
      <w:pPr>
        <w:jc w:val="center"/>
        <w:rPr>
          <w:rFonts w:ascii="Times New Roman" w:hAnsi="Times New Roman" w:cs="Times New Roman"/>
          <w:b/>
          <w:bCs/>
          <w:color w:val="333333"/>
          <w:sz w:val="28"/>
          <w:szCs w:val="28"/>
          <w:shd w:val="clear" w:color="auto" w:fill="FFFFFF"/>
        </w:rPr>
      </w:pPr>
      <w:r w:rsidRPr="00AC7E84">
        <w:rPr>
          <w:rFonts w:ascii="Times New Roman" w:hAnsi="Times New Roman" w:cs="Times New Roman"/>
          <w:b/>
          <w:bCs/>
          <w:color w:val="333333"/>
          <w:sz w:val="28"/>
          <w:szCs w:val="28"/>
          <w:shd w:val="clear" w:color="auto" w:fill="FFFFFF"/>
        </w:rPr>
        <w:t>Порядок уплаты административного штрафа</w:t>
      </w:r>
    </w:p>
    <w:p w:rsidR="0022341F" w:rsidRPr="00AC7E84" w:rsidRDefault="0022341F" w:rsidP="0022341F">
      <w:pPr>
        <w:pStyle w:val="a3"/>
        <w:shd w:val="clear" w:color="auto" w:fill="FFFFFF"/>
        <w:spacing w:before="0" w:beforeAutospacing="0" w:after="0" w:afterAutospacing="0"/>
        <w:ind w:firstLine="709"/>
        <w:jc w:val="both"/>
        <w:rPr>
          <w:color w:val="333333"/>
          <w:sz w:val="28"/>
          <w:szCs w:val="28"/>
        </w:rPr>
      </w:pPr>
      <w:r w:rsidRPr="00AC7E84">
        <w:rPr>
          <w:color w:val="333333"/>
          <w:sz w:val="28"/>
          <w:szCs w:val="28"/>
        </w:rPr>
        <w:t>По общему правилу административный штраф должен быть уплачен не позднее 60 дней со дня вступления в силу постановления о наложении административного штрафа (ст.32.2 КоАП РФ).</w:t>
      </w:r>
    </w:p>
    <w:p w:rsidR="0022341F" w:rsidRPr="00AC7E84" w:rsidRDefault="0022341F" w:rsidP="0022341F">
      <w:pPr>
        <w:pStyle w:val="a3"/>
        <w:shd w:val="clear" w:color="auto" w:fill="FFFFFF"/>
        <w:spacing w:before="0" w:beforeAutospacing="0" w:after="0" w:afterAutospacing="0"/>
        <w:ind w:firstLine="709"/>
        <w:jc w:val="both"/>
        <w:rPr>
          <w:color w:val="333333"/>
          <w:sz w:val="28"/>
          <w:szCs w:val="28"/>
        </w:rPr>
      </w:pPr>
      <w:r w:rsidRPr="00AC7E84">
        <w:rPr>
          <w:color w:val="333333"/>
          <w:sz w:val="28"/>
          <w:szCs w:val="28"/>
        </w:rPr>
        <w:t>Вместе с тем, законодателем предусмотрены исключения:</w:t>
      </w:r>
    </w:p>
    <w:p w:rsidR="0022341F" w:rsidRPr="00AC7E84" w:rsidRDefault="0022341F" w:rsidP="0022341F">
      <w:pPr>
        <w:pStyle w:val="a3"/>
        <w:shd w:val="clear" w:color="auto" w:fill="FFFFFF"/>
        <w:spacing w:before="0" w:beforeAutospacing="0" w:after="0" w:afterAutospacing="0"/>
        <w:ind w:firstLine="709"/>
        <w:jc w:val="both"/>
        <w:rPr>
          <w:color w:val="333333"/>
          <w:sz w:val="28"/>
          <w:szCs w:val="28"/>
        </w:rPr>
      </w:pPr>
      <w:r w:rsidRPr="00AC7E84">
        <w:rPr>
          <w:color w:val="333333"/>
          <w:sz w:val="28"/>
          <w:szCs w:val="28"/>
        </w:rPr>
        <w:t>- при предоставлении отсрочки или рассрочки уплаты штрафа он должен быть уплачен в течение 60 дней со дня истечения срока отсрочки или рассрочки;</w:t>
      </w:r>
    </w:p>
    <w:p w:rsidR="0022341F" w:rsidRPr="00AC7E84" w:rsidRDefault="0022341F" w:rsidP="0022341F">
      <w:pPr>
        <w:pStyle w:val="a3"/>
        <w:shd w:val="clear" w:color="auto" w:fill="FFFFFF"/>
        <w:spacing w:before="0" w:beforeAutospacing="0" w:after="0" w:afterAutospacing="0"/>
        <w:ind w:firstLine="709"/>
        <w:jc w:val="both"/>
        <w:rPr>
          <w:color w:val="333333"/>
          <w:sz w:val="28"/>
          <w:szCs w:val="28"/>
        </w:rPr>
      </w:pPr>
      <w:r w:rsidRPr="00AC7E84">
        <w:rPr>
          <w:color w:val="333333"/>
          <w:sz w:val="28"/>
          <w:szCs w:val="28"/>
        </w:rPr>
        <w:t>- при назначении штрафа иностранному гражданину или лицу без гражданства одновременно с административным выдворением за пределы Российской Федерации штраф должен быть уплачен не позднее следующего дня после дня вступления в силу постановления по делу об административном правонарушении;</w:t>
      </w:r>
    </w:p>
    <w:p w:rsidR="0022341F" w:rsidRPr="00AC7E84" w:rsidRDefault="0022341F" w:rsidP="0022341F">
      <w:pPr>
        <w:pStyle w:val="a3"/>
        <w:shd w:val="clear" w:color="auto" w:fill="FFFFFF"/>
        <w:spacing w:before="0" w:beforeAutospacing="0" w:after="0" w:afterAutospacing="0"/>
        <w:ind w:firstLine="709"/>
        <w:jc w:val="both"/>
        <w:rPr>
          <w:color w:val="333333"/>
          <w:sz w:val="28"/>
          <w:szCs w:val="28"/>
        </w:rPr>
      </w:pPr>
      <w:r w:rsidRPr="00AC7E84">
        <w:rPr>
          <w:color w:val="333333"/>
          <w:sz w:val="28"/>
          <w:szCs w:val="28"/>
        </w:rPr>
        <w:t>- при назначении штрафа водителю транспортного средства, принадлежащего иностранному перевозчику, штраф должен быть уплачен до выезда такого транспортного средства, на котором совершено административное правонарушение, с территории Российской Федерации, но не позднее 60 дней с даты вступления в силу постановления о привлечении к административной ответственности.</w:t>
      </w:r>
    </w:p>
    <w:p w:rsidR="0022341F" w:rsidRPr="00AC7E84" w:rsidRDefault="0022341F" w:rsidP="0022341F">
      <w:pPr>
        <w:pStyle w:val="a3"/>
        <w:shd w:val="clear" w:color="auto" w:fill="FFFFFF"/>
        <w:spacing w:before="0" w:beforeAutospacing="0" w:after="0" w:afterAutospacing="0"/>
        <w:ind w:firstLine="709"/>
        <w:jc w:val="both"/>
        <w:rPr>
          <w:color w:val="333333"/>
          <w:sz w:val="28"/>
          <w:szCs w:val="28"/>
        </w:rPr>
      </w:pPr>
      <w:r w:rsidRPr="00AC7E84">
        <w:rPr>
          <w:color w:val="333333"/>
          <w:sz w:val="28"/>
          <w:szCs w:val="28"/>
        </w:rPr>
        <w:t>Кроме того, размер штрафа за отдельные правонарушения, в частности, в области дорожного движения, уменьшается вдвое, если уплатить его не позднее 20 дней со дня вынесения постановления о наложении штрафа.</w:t>
      </w:r>
    </w:p>
    <w:p w:rsidR="0022341F" w:rsidRPr="00AC7E84" w:rsidRDefault="0022341F" w:rsidP="0022341F">
      <w:pPr>
        <w:pStyle w:val="a3"/>
        <w:shd w:val="clear" w:color="auto" w:fill="FFFFFF"/>
        <w:spacing w:before="0" w:beforeAutospacing="0" w:after="0" w:afterAutospacing="0"/>
        <w:ind w:firstLine="709"/>
        <w:jc w:val="both"/>
        <w:rPr>
          <w:color w:val="333333"/>
          <w:sz w:val="28"/>
          <w:szCs w:val="28"/>
        </w:rPr>
      </w:pPr>
      <w:r w:rsidRPr="00AC7E84">
        <w:rPr>
          <w:color w:val="333333"/>
          <w:sz w:val="28"/>
          <w:szCs w:val="28"/>
        </w:rPr>
        <w:t>Если копия постановления о назначении штрафа поступила в адрес оштрафованного лица после истечения указанного срока, он может быть восстановлен путем обращения в орган или к должностному лицу, вынесшим постановление.</w:t>
      </w:r>
    </w:p>
    <w:p w:rsidR="0022341F" w:rsidRDefault="0022341F">
      <w:pPr>
        <w:rPr>
          <w:rFonts w:ascii="Times New Roman" w:hAnsi="Times New Roman" w:cs="Times New Roman"/>
          <w:sz w:val="28"/>
          <w:szCs w:val="28"/>
        </w:rPr>
      </w:pPr>
    </w:p>
    <w:p w:rsidR="0022341F" w:rsidRPr="00795398" w:rsidRDefault="0022341F" w:rsidP="0022341F">
      <w:pPr>
        <w:jc w:val="center"/>
        <w:rPr>
          <w:rFonts w:ascii="Times New Roman" w:hAnsi="Times New Roman" w:cs="Times New Roman"/>
          <w:b/>
          <w:bCs/>
          <w:color w:val="333333"/>
          <w:sz w:val="28"/>
          <w:szCs w:val="28"/>
          <w:shd w:val="clear" w:color="auto" w:fill="FFFFFF"/>
        </w:rPr>
      </w:pPr>
      <w:r w:rsidRPr="00795398">
        <w:rPr>
          <w:rFonts w:ascii="Times New Roman" w:hAnsi="Times New Roman" w:cs="Times New Roman"/>
          <w:b/>
          <w:bCs/>
          <w:color w:val="333333"/>
          <w:sz w:val="28"/>
          <w:szCs w:val="28"/>
          <w:shd w:val="clear" w:color="auto" w:fill="FFFFFF"/>
        </w:rPr>
        <w:t>Продолжительность ежегодного отпуска лиц, имеющих инвалидность</w:t>
      </w:r>
    </w:p>
    <w:p w:rsidR="0022341F" w:rsidRPr="00795398" w:rsidRDefault="0022341F" w:rsidP="0022341F">
      <w:pPr>
        <w:pStyle w:val="a3"/>
        <w:shd w:val="clear" w:color="auto" w:fill="FFFFFF"/>
        <w:spacing w:before="0" w:beforeAutospacing="0" w:after="0" w:afterAutospacing="0"/>
        <w:ind w:firstLine="709"/>
        <w:jc w:val="both"/>
        <w:rPr>
          <w:sz w:val="28"/>
          <w:szCs w:val="28"/>
        </w:rPr>
      </w:pPr>
      <w:r w:rsidRPr="00795398">
        <w:rPr>
          <w:sz w:val="28"/>
          <w:szCs w:val="28"/>
        </w:rPr>
        <w:t>В соответствии со статьей 114 Трудового кодекса РФ работникам предоставляются ежегодные отпуска с сохранением места работы (должности) и среднего заработка.</w:t>
      </w:r>
    </w:p>
    <w:p w:rsidR="0022341F" w:rsidRPr="00795398" w:rsidRDefault="0022341F" w:rsidP="0022341F">
      <w:pPr>
        <w:pStyle w:val="a3"/>
        <w:shd w:val="clear" w:color="auto" w:fill="FFFFFF"/>
        <w:spacing w:before="0" w:beforeAutospacing="0" w:after="0" w:afterAutospacing="0"/>
        <w:ind w:firstLine="709"/>
        <w:jc w:val="both"/>
        <w:rPr>
          <w:sz w:val="28"/>
          <w:szCs w:val="28"/>
        </w:rPr>
      </w:pPr>
      <w:r w:rsidRPr="00795398">
        <w:rPr>
          <w:sz w:val="28"/>
          <w:szCs w:val="28"/>
        </w:rPr>
        <w:t>Согласно статье 115 Трудового кодекса РФ ежегодный основной оплачиваемый отпуск предоставляется работникам продолжительностью 28 календарных дней.</w:t>
      </w:r>
    </w:p>
    <w:p w:rsidR="0022341F" w:rsidRPr="00795398" w:rsidRDefault="0022341F" w:rsidP="0022341F">
      <w:pPr>
        <w:pStyle w:val="a3"/>
        <w:shd w:val="clear" w:color="auto" w:fill="FFFFFF"/>
        <w:spacing w:before="0" w:beforeAutospacing="0" w:after="0" w:afterAutospacing="0"/>
        <w:ind w:firstLine="709"/>
        <w:jc w:val="both"/>
        <w:rPr>
          <w:sz w:val="28"/>
          <w:szCs w:val="28"/>
        </w:rPr>
      </w:pPr>
      <w:r w:rsidRPr="00795398">
        <w:rPr>
          <w:sz w:val="28"/>
          <w:szCs w:val="28"/>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Трудовым кодексом и иными федеральными законами.</w:t>
      </w:r>
    </w:p>
    <w:p w:rsidR="0022341F" w:rsidRPr="00795398" w:rsidRDefault="0022341F" w:rsidP="0022341F">
      <w:pPr>
        <w:pStyle w:val="a3"/>
        <w:shd w:val="clear" w:color="auto" w:fill="FFFFFF"/>
        <w:spacing w:before="0" w:beforeAutospacing="0" w:after="0" w:afterAutospacing="0"/>
        <w:ind w:firstLine="709"/>
        <w:jc w:val="both"/>
        <w:rPr>
          <w:sz w:val="28"/>
          <w:szCs w:val="28"/>
        </w:rPr>
      </w:pPr>
      <w:r w:rsidRPr="00795398">
        <w:rPr>
          <w:sz w:val="28"/>
          <w:szCs w:val="28"/>
        </w:rPr>
        <w:t>На основании статьи 23 Федерального закона от 24.11.1995 № 181-ФЗ «О социальной защите инвалидов в Российской Федерации» инвалидам предоставляется ежегодный отпуск не менее 30 календарных дней. Работодатель обязан предоставить такой отпуск даже если инвалидность действует только часть того года, за который предоставляется этот отпуск.</w:t>
      </w:r>
    </w:p>
    <w:p w:rsidR="0022341F" w:rsidRPr="00795398" w:rsidRDefault="0022341F" w:rsidP="0022341F">
      <w:pPr>
        <w:pStyle w:val="a3"/>
        <w:shd w:val="clear" w:color="auto" w:fill="FFFFFF"/>
        <w:spacing w:before="0" w:beforeAutospacing="0" w:after="0" w:afterAutospacing="0"/>
        <w:ind w:firstLine="709"/>
        <w:jc w:val="both"/>
        <w:rPr>
          <w:sz w:val="28"/>
          <w:szCs w:val="28"/>
        </w:rPr>
      </w:pPr>
      <w:r w:rsidRPr="00795398">
        <w:rPr>
          <w:sz w:val="28"/>
          <w:szCs w:val="28"/>
        </w:rPr>
        <w:t>Исходя из вышеуказанного, любой инвалид вне зависимости от группы инвалидности имеет право на ежегодный оплачиваемый отпуск продолжительностью не менее 30 дней, вне зависимости от того, являлся ли работник инвалидом на начало года, в который предоставляется отпуск, либо инвалидность присвоена в течение года. Отпуск указанной продолжительности работодатель обязан предоставлять в каждом рабочем году сотрудника.</w:t>
      </w:r>
    </w:p>
    <w:p w:rsidR="0022341F" w:rsidRPr="00795398" w:rsidRDefault="0022341F" w:rsidP="0022341F">
      <w:pPr>
        <w:pStyle w:val="a3"/>
        <w:shd w:val="clear" w:color="auto" w:fill="FFFFFF"/>
        <w:spacing w:before="0" w:beforeAutospacing="0" w:after="0" w:afterAutospacing="0"/>
        <w:ind w:firstLine="709"/>
        <w:jc w:val="both"/>
        <w:rPr>
          <w:sz w:val="28"/>
          <w:szCs w:val="28"/>
        </w:rPr>
      </w:pPr>
      <w:r w:rsidRPr="00795398">
        <w:rPr>
          <w:sz w:val="28"/>
          <w:szCs w:val="28"/>
        </w:rPr>
        <w:t>Кроме того, по семейным обстоятельствам и другим уважительным причинам в соответствии со статьей 128 Трудового кодекса РФ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предоставить отпуск без сохранения заработной платы работающим инвалидам до 60 календарных дней в году.</w:t>
      </w:r>
    </w:p>
    <w:p w:rsidR="008342C9" w:rsidRDefault="0022341F" w:rsidP="008342C9">
      <w:pPr>
        <w:spacing w:after="0" w:line="240" w:lineRule="auto"/>
        <w:jc w:val="center"/>
        <w:rPr>
          <w:rFonts w:ascii="Times New Roman" w:hAnsi="Times New Roman" w:cs="Times New Roman"/>
          <w:b/>
          <w:bCs/>
          <w:sz w:val="28"/>
          <w:szCs w:val="28"/>
          <w:shd w:val="clear" w:color="auto" w:fill="FFFFFF"/>
        </w:rPr>
      </w:pPr>
      <w:r w:rsidRPr="00492615">
        <w:rPr>
          <w:rFonts w:ascii="Times New Roman" w:hAnsi="Times New Roman" w:cs="Times New Roman"/>
          <w:b/>
          <w:bCs/>
          <w:color w:val="333333"/>
          <w:sz w:val="28"/>
          <w:szCs w:val="28"/>
          <w:shd w:val="clear" w:color="auto" w:fill="FFFFFF"/>
        </w:rPr>
        <w:t>Выплаты работодате</w:t>
      </w:r>
      <w:r w:rsidRPr="00492615">
        <w:rPr>
          <w:rFonts w:ascii="Times New Roman" w:hAnsi="Times New Roman" w:cs="Times New Roman"/>
          <w:b/>
          <w:bCs/>
          <w:sz w:val="28"/>
          <w:szCs w:val="28"/>
          <w:shd w:val="clear" w:color="auto" w:fill="FFFFFF"/>
        </w:rPr>
        <w:t xml:space="preserve">ля при несчастном случае на производстве </w:t>
      </w:r>
    </w:p>
    <w:p w:rsidR="0022341F" w:rsidRDefault="0022341F" w:rsidP="008342C9">
      <w:pPr>
        <w:spacing w:after="0" w:line="240" w:lineRule="auto"/>
        <w:jc w:val="center"/>
        <w:rPr>
          <w:rFonts w:ascii="Times New Roman" w:hAnsi="Times New Roman" w:cs="Times New Roman"/>
          <w:b/>
          <w:bCs/>
          <w:sz w:val="28"/>
          <w:szCs w:val="28"/>
          <w:shd w:val="clear" w:color="auto" w:fill="FFFFFF"/>
        </w:rPr>
      </w:pPr>
      <w:r w:rsidRPr="00492615">
        <w:rPr>
          <w:rFonts w:ascii="Times New Roman" w:hAnsi="Times New Roman" w:cs="Times New Roman"/>
          <w:b/>
          <w:bCs/>
          <w:sz w:val="28"/>
          <w:szCs w:val="28"/>
          <w:shd w:val="clear" w:color="auto" w:fill="FFFFFF"/>
        </w:rPr>
        <w:t>со смертельным исходом</w:t>
      </w:r>
    </w:p>
    <w:p w:rsidR="008342C9" w:rsidRPr="00492615" w:rsidRDefault="008342C9" w:rsidP="008342C9">
      <w:pPr>
        <w:spacing w:after="0" w:line="240" w:lineRule="auto"/>
        <w:jc w:val="center"/>
        <w:rPr>
          <w:rFonts w:ascii="Times New Roman" w:hAnsi="Times New Roman" w:cs="Times New Roman"/>
          <w:sz w:val="28"/>
          <w:szCs w:val="28"/>
        </w:rPr>
      </w:pPr>
      <w:bookmarkStart w:id="0" w:name="_GoBack"/>
      <w:bookmarkEnd w:id="0"/>
    </w:p>
    <w:p w:rsidR="0022341F" w:rsidRPr="00492615" w:rsidRDefault="0022341F" w:rsidP="008342C9">
      <w:pPr>
        <w:pStyle w:val="a3"/>
        <w:shd w:val="clear" w:color="auto" w:fill="FFFFFF"/>
        <w:spacing w:before="0" w:beforeAutospacing="0" w:after="0" w:afterAutospacing="0"/>
        <w:ind w:firstLine="709"/>
        <w:jc w:val="both"/>
        <w:rPr>
          <w:sz w:val="28"/>
          <w:szCs w:val="28"/>
        </w:rPr>
      </w:pPr>
      <w:r w:rsidRPr="00492615">
        <w:rPr>
          <w:sz w:val="28"/>
          <w:szCs w:val="28"/>
        </w:rPr>
        <w:t>Статьей 141 Трудового кодекса Российской Федерации (далее – ТК РФ) предусмотрена выплата заработной платы, не полученной ко дню смерти работника. Указанная статья оперирует лишь понятием «заработная плата», в состав которой входят в соответствии с ч. 1 ст. 129 ТК РФ вознаграждение за труд, а также компенсационные и стимулирующие выплаты.</w:t>
      </w:r>
    </w:p>
    <w:p w:rsidR="0022341F" w:rsidRPr="00492615" w:rsidRDefault="0022341F" w:rsidP="0022341F">
      <w:pPr>
        <w:pStyle w:val="a3"/>
        <w:shd w:val="clear" w:color="auto" w:fill="FFFFFF"/>
        <w:spacing w:before="0" w:beforeAutospacing="0" w:after="0" w:afterAutospacing="0"/>
        <w:ind w:firstLine="709"/>
        <w:jc w:val="both"/>
        <w:rPr>
          <w:sz w:val="28"/>
          <w:szCs w:val="28"/>
        </w:rPr>
      </w:pPr>
      <w:r w:rsidRPr="00492615">
        <w:rPr>
          <w:sz w:val="28"/>
          <w:szCs w:val="28"/>
        </w:rPr>
        <w:t>Вместе с тем существуют и иные суммы, которые могли бы быть выплачены непосредственно работнику. К ним относится, в частности, компенсация за неиспользованные отпуска.</w:t>
      </w:r>
    </w:p>
    <w:p w:rsidR="0022341F" w:rsidRPr="00492615" w:rsidRDefault="0022341F" w:rsidP="0022341F">
      <w:pPr>
        <w:pStyle w:val="a3"/>
        <w:shd w:val="clear" w:color="auto" w:fill="FFFFFF"/>
        <w:spacing w:before="0" w:beforeAutospacing="0" w:after="0" w:afterAutospacing="0"/>
        <w:ind w:firstLine="709"/>
        <w:jc w:val="both"/>
        <w:rPr>
          <w:sz w:val="28"/>
          <w:szCs w:val="28"/>
        </w:rPr>
      </w:pPr>
      <w:r w:rsidRPr="00492615">
        <w:rPr>
          <w:sz w:val="28"/>
          <w:szCs w:val="28"/>
        </w:rPr>
        <w:t>Согласно п. 6 ч. 1 ст. 83 ТК РФ смерть работника является основанием для прекращения трудового договора. В момент прекращения трудового договора в силу ч. 1 ст. 127, ч. 1 ст. 140 ТК РФ компенсация за неиспользованный отпуск, равно как и заработная плата, приобретают статус сумм, причитающихся при увольнении. Кроме того, п. 1 ст. 1183 ГК РФ предусматривает право проживавших совместно с умершим членов его семьи, а также его нетрудоспособных иждивенцев на получение и приравненных к заработной плате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w:t>
      </w:r>
    </w:p>
    <w:p w:rsidR="0022341F" w:rsidRPr="00492615" w:rsidRDefault="0022341F" w:rsidP="0022341F">
      <w:pPr>
        <w:pStyle w:val="a3"/>
        <w:shd w:val="clear" w:color="auto" w:fill="FFFFFF"/>
        <w:spacing w:before="0" w:beforeAutospacing="0" w:after="0" w:afterAutospacing="0"/>
        <w:ind w:firstLine="709"/>
        <w:jc w:val="both"/>
        <w:rPr>
          <w:sz w:val="28"/>
          <w:szCs w:val="28"/>
        </w:rPr>
      </w:pPr>
      <w:r w:rsidRPr="00492615">
        <w:rPr>
          <w:sz w:val="28"/>
          <w:szCs w:val="28"/>
        </w:rPr>
        <w:t>Также если за работодателем имелась обязанность выплатить работнику какие-либо иные суммы (например, пособия по социальному страхованию), они также подлежат выплате.</w:t>
      </w:r>
    </w:p>
    <w:p w:rsidR="0022341F" w:rsidRPr="00492615" w:rsidRDefault="0022341F" w:rsidP="0022341F">
      <w:pPr>
        <w:pStyle w:val="a3"/>
        <w:shd w:val="clear" w:color="auto" w:fill="FFFFFF"/>
        <w:spacing w:before="0" w:beforeAutospacing="0" w:after="0" w:afterAutospacing="0"/>
        <w:ind w:firstLine="709"/>
        <w:jc w:val="both"/>
        <w:rPr>
          <w:sz w:val="28"/>
          <w:szCs w:val="28"/>
        </w:rPr>
      </w:pPr>
      <w:r w:rsidRPr="00492615">
        <w:rPr>
          <w:sz w:val="28"/>
          <w:szCs w:val="28"/>
        </w:rPr>
        <w:t>В порядке ст. 141 ТК РФ выплаты производятся членам семьи умершего или лицу, находившемуся на иждивении умершего на день его смерти.</w:t>
      </w:r>
    </w:p>
    <w:p w:rsidR="0022341F" w:rsidRPr="00492615" w:rsidRDefault="0022341F" w:rsidP="0022341F">
      <w:pPr>
        <w:pStyle w:val="a3"/>
        <w:shd w:val="clear" w:color="auto" w:fill="FFFFFF"/>
        <w:spacing w:before="0" w:beforeAutospacing="0" w:after="0" w:afterAutospacing="0"/>
        <w:ind w:firstLine="709"/>
        <w:jc w:val="both"/>
        <w:rPr>
          <w:sz w:val="28"/>
          <w:szCs w:val="28"/>
        </w:rPr>
      </w:pPr>
      <w:r w:rsidRPr="00492615">
        <w:rPr>
          <w:sz w:val="28"/>
          <w:szCs w:val="28"/>
        </w:rPr>
        <w:t>В порядке ст. 1183 Гражданского Кодекса Российской Федерации неполученные суммы выплачиваются проживавшим совместно с умершим работником членам его семьи или нетрудоспособному лицу, находившемуся на иждивении умершего (вне зависимости от места проживания) на день его смерти. Требование о выплате указанных сумм можно предъявить работодателю в течение четырех месяцев со дня смерти работника.</w:t>
      </w:r>
    </w:p>
    <w:p w:rsidR="0022341F" w:rsidRPr="00492615" w:rsidRDefault="0022341F" w:rsidP="0022341F">
      <w:pPr>
        <w:pStyle w:val="a3"/>
        <w:shd w:val="clear" w:color="auto" w:fill="FFFFFF"/>
        <w:spacing w:before="0" w:beforeAutospacing="0" w:after="0" w:afterAutospacing="0"/>
        <w:ind w:firstLine="709"/>
        <w:jc w:val="both"/>
        <w:rPr>
          <w:sz w:val="28"/>
          <w:szCs w:val="28"/>
        </w:rPr>
      </w:pPr>
      <w:r w:rsidRPr="00492615">
        <w:rPr>
          <w:sz w:val="28"/>
          <w:szCs w:val="28"/>
        </w:rPr>
        <w:t>Выплаты должны быть произведены не позднее недельного срока со дня подачи работодателю документов: заявления, документа, удостоверяющего личность, свидетельства о смерти работника, документов, удостоверяющих родство с ним и факт совместного проживания либо нахождение у него на иждивении. При пропуске четырехмесячного срока все причитавшиеся работнику суммы подлежат включению в состав наследства и наследуются на общих основаниях.</w:t>
      </w:r>
    </w:p>
    <w:p w:rsidR="0022341F" w:rsidRPr="00492615" w:rsidRDefault="0022341F" w:rsidP="0022341F">
      <w:pPr>
        <w:pStyle w:val="a3"/>
        <w:shd w:val="clear" w:color="auto" w:fill="FFFFFF"/>
        <w:spacing w:before="0" w:beforeAutospacing="0" w:after="0" w:afterAutospacing="0"/>
        <w:ind w:firstLine="709"/>
        <w:jc w:val="both"/>
        <w:rPr>
          <w:sz w:val="28"/>
          <w:szCs w:val="28"/>
        </w:rPr>
      </w:pPr>
      <w:r w:rsidRPr="00492615">
        <w:rPr>
          <w:sz w:val="28"/>
          <w:szCs w:val="28"/>
        </w:rPr>
        <w:t>Подлежит выплате и пособие на погребение работника, предусмотренное</w:t>
      </w:r>
      <w:r>
        <w:rPr>
          <w:sz w:val="28"/>
          <w:szCs w:val="28"/>
        </w:rPr>
        <w:t xml:space="preserve"> </w:t>
      </w:r>
      <w:r w:rsidRPr="00492615">
        <w:rPr>
          <w:sz w:val="28"/>
          <w:szCs w:val="28"/>
        </w:rPr>
        <w:t xml:space="preserve">п. 1 ст. 10 Федерального закона от 12.01.1996 N 8-ФЗ «О погребении и похоронном деле» (далее - Закон N 8-ФЗ), лицу, взявшему на себя обязанность осуществить погребение умершего, если обращение за ним последовало не позднее шести месяцев со дня </w:t>
      </w:r>
      <w:proofErr w:type="spellStart"/>
      <w:r w:rsidRPr="00492615">
        <w:rPr>
          <w:sz w:val="28"/>
          <w:szCs w:val="28"/>
        </w:rPr>
        <w:t>смерти.В</w:t>
      </w:r>
      <w:proofErr w:type="spellEnd"/>
      <w:r w:rsidRPr="00492615">
        <w:rPr>
          <w:sz w:val="28"/>
          <w:szCs w:val="28"/>
        </w:rPr>
        <w:t xml:space="preserve"> судебной практике имеются случаи взыскания с работодателя материального ущерба, связанного с несчастным случаем на производстве. В порядке аналогии с правилами, установленными ст. 1183 ГК РФ, проживавшие совместно с умершим работником родственники или его иждивенцы могут обратиться к работодателю с заявлением о возмещении причиненного материального ущерба. Оно направляется работодателю, который обязан рассмотреть поступившее заявление и принять соответствующее решение в десятидневный срок со дня его поступления. При несогласии наследников с решением работодателя или неполучении ответа в установленный срок соответствующие действия или бездействие работодателя подлежат обжалованию в судебном порядке.</w:t>
      </w:r>
    </w:p>
    <w:p w:rsidR="0022341F" w:rsidRPr="00492615" w:rsidRDefault="0022341F" w:rsidP="0022341F">
      <w:pPr>
        <w:pStyle w:val="a3"/>
        <w:shd w:val="clear" w:color="auto" w:fill="FFFFFF"/>
        <w:spacing w:before="0" w:beforeAutospacing="0" w:after="0" w:afterAutospacing="0"/>
        <w:ind w:firstLine="709"/>
        <w:jc w:val="both"/>
        <w:rPr>
          <w:sz w:val="28"/>
          <w:szCs w:val="28"/>
        </w:rPr>
      </w:pPr>
      <w:r w:rsidRPr="00492615">
        <w:rPr>
          <w:sz w:val="28"/>
          <w:szCs w:val="28"/>
        </w:rPr>
        <w:t>Также на работодателя возлагается ответственность по возмещению морального вреда, если причиной несчастного случая стали неправомерные действия или бездействие работодателя (ч. 1 ст. 237 ТК РФ, ст. 1100 ГК РФ).</w:t>
      </w:r>
    </w:p>
    <w:p w:rsidR="0022341F" w:rsidRPr="00492615" w:rsidRDefault="0022341F" w:rsidP="0022341F">
      <w:pPr>
        <w:pStyle w:val="a3"/>
        <w:shd w:val="clear" w:color="auto" w:fill="FFFFFF"/>
        <w:spacing w:before="0" w:beforeAutospacing="0" w:after="0" w:afterAutospacing="0"/>
        <w:ind w:firstLine="709"/>
        <w:jc w:val="both"/>
        <w:rPr>
          <w:sz w:val="28"/>
          <w:szCs w:val="28"/>
        </w:rPr>
      </w:pPr>
      <w:r w:rsidRPr="00492615">
        <w:rPr>
          <w:sz w:val="28"/>
          <w:szCs w:val="28"/>
        </w:rPr>
        <w:t>В случае недостижения согласия с работодателем в размере возмещения, родственники погибшего могут обратиться в суд, где необходимо будет доказать факт причинения морального вреда и размеры его возмещения.</w:t>
      </w:r>
    </w:p>
    <w:p w:rsidR="0022341F" w:rsidRPr="00492615" w:rsidRDefault="0022341F" w:rsidP="0022341F">
      <w:pPr>
        <w:pStyle w:val="a3"/>
        <w:shd w:val="clear" w:color="auto" w:fill="FFFFFF"/>
        <w:spacing w:before="0" w:beforeAutospacing="0" w:after="0" w:afterAutospacing="0"/>
        <w:ind w:firstLine="709"/>
        <w:jc w:val="both"/>
        <w:rPr>
          <w:sz w:val="28"/>
          <w:szCs w:val="28"/>
        </w:rPr>
      </w:pPr>
      <w:r w:rsidRPr="00492615">
        <w:rPr>
          <w:sz w:val="28"/>
          <w:szCs w:val="28"/>
        </w:rPr>
        <w:t>Если несчастный случай на производстве, повлекший смерть работника, произошел по вине работодателя, то при наличии у умершего работника иждивенцев на работодателя может быть возложена обязанность по возмещению им утраченного заработка.</w:t>
      </w:r>
      <w:r>
        <w:rPr>
          <w:sz w:val="28"/>
          <w:szCs w:val="28"/>
        </w:rPr>
        <w:t xml:space="preserve"> </w:t>
      </w:r>
      <w:r w:rsidRPr="00492615">
        <w:rPr>
          <w:sz w:val="28"/>
          <w:szCs w:val="28"/>
        </w:rPr>
        <w:t>Кроме того, положения о выплате компенсаций при несчастных случаях на производстве и оказания родственникам умерших работников материальной помощи могут быть установлены локальными актами работодателя (ст. 8 ТК РФ, содержаться в коллективных договорах, а также в трудовом договоре с работником (ст. 9 ТК РФ).</w:t>
      </w:r>
    </w:p>
    <w:p w:rsidR="0022341F" w:rsidRDefault="0022341F" w:rsidP="0022341F">
      <w:pPr>
        <w:pStyle w:val="a3"/>
        <w:shd w:val="clear" w:color="auto" w:fill="FFFFFF"/>
        <w:spacing w:before="0" w:beforeAutospacing="0" w:after="0" w:afterAutospacing="0"/>
        <w:ind w:firstLine="709"/>
        <w:jc w:val="both"/>
        <w:rPr>
          <w:sz w:val="28"/>
          <w:szCs w:val="28"/>
        </w:rPr>
      </w:pPr>
      <w:r w:rsidRPr="00492615">
        <w:rPr>
          <w:sz w:val="28"/>
          <w:szCs w:val="28"/>
        </w:rPr>
        <w:t>Дополнительные виды выплат могут быть установлены в отношении отдельных категорий работников и (или) профессий и не зависеть от выплат, установленных трудовым законодательством.</w:t>
      </w:r>
    </w:p>
    <w:p w:rsidR="0022341F" w:rsidRDefault="0022341F" w:rsidP="0022341F">
      <w:pPr>
        <w:pStyle w:val="a3"/>
        <w:shd w:val="clear" w:color="auto" w:fill="FFFFFF"/>
        <w:spacing w:before="0" w:beforeAutospacing="0" w:after="0" w:afterAutospacing="0"/>
        <w:ind w:firstLine="709"/>
        <w:jc w:val="center"/>
        <w:rPr>
          <w:b/>
          <w:sz w:val="28"/>
          <w:szCs w:val="28"/>
        </w:rPr>
      </w:pPr>
    </w:p>
    <w:p w:rsidR="0022341F" w:rsidRPr="0022341F" w:rsidRDefault="0022341F" w:rsidP="0022341F">
      <w:pPr>
        <w:pStyle w:val="a3"/>
        <w:shd w:val="clear" w:color="auto" w:fill="FFFFFF"/>
        <w:spacing w:before="0" w:beforeAutospacing="0" w:after="0" w:afterAutospacing="0"/>
        <w:ind w:firstLine="709"/>
        <w:jc w:val="center"/>
        <w:rPr>
          <w:b/>
          <w:sz w:val="28"/>
          <w:szCs w:val="28"/>
        </w:rPr>
      </w:pPr>
    </w:p>
    <w:p w:rsidR="0022341F" w:rsidRPr="0022341F" w:rsidRDefault="008342C9" w:rsidP="0022341F">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22341F" w:rsidRPr="0022341F">
        <w:rPr>
          <w:rFonts w:ascii="Times New Roman" w:hAnsi="Times New Roman" w:cs="Times New Roman"/>
          <w:b/>
          <w:sz w:val="28"/>
          <w:szCs w:val="28"/>
        </w:rPr>
        <w:t>Пермская транспортная прокуратура</w:t>
      </w:r>
    </w:p>
    <w:p w:rsidR="0022341F" w:rsidRPr="007D710D" w:rsidRDefault="0022341F">
      <w:pPr>
        <w:rPr>
          <w:rFonts w:ascii="Times New Roman" w:hAnsi="Times New Roman" w:cs="Times New Roman"/>
          <w:sz w:val="28"/>
          <w:szCs w:val="28"/>
        </w:rPr>
      </w:pPr>
    </w:p>
    <w:sectPr w:rsidR="0022341F" w:rsidRPr="007D710D" w:rsidSect="00B37502">
      <w:pgSz w:w="11906" w:h="16838"/>
      <w:pgMar w:top="1418"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71A8A"/>
    <w:rsid w:val="000C512B"/>
    <w:rsid w:val="000C7B2D"/>
    <w:rsid w:val="000F3C82"/>
    <w:rsid w:val="00212A75"/>
    <w:rsid w:val="0022341F"/>
    <w:rsid w:val="00284C96"/>
    <w:rsid w:val="003B3CA9"/>
    <w:rsid w:val="0047060D"/>
    <w:rsid w:val="00471A8A"/>
    <w:rsid w:val="00601330"/>
    <w:rsid w:val="0060488A"/>
    <w:rsid w:val="0066234B"/>
    <w:rsid w:val="007906FC"/>
    <w:rsid w:val="007A350D"/>
    <w:rsid w:val="007D710D"/>
    <w:rsid w:val="008342C9"/>
    <w:rsid w:val="008442B1"/>
    <w:rsid w:val="00B10CA4"/>
    <w:rsid w:val="00B37502"/>
    <w:rsid w:val="00B85625"/>
    <w:rsid w:val="00C20E54"/>
    <w:rsid w:val="00C6624C"/>
    <w:rsid w:val="00CE20BB"/>
    <w:rsid w:val="00D26E7F"/>
    <w:rsid w:val="00D41B0E"/>
    <w:rsid w:val="00D91585"/>
    <w:rsid w:val="00DA0580"/>
    <w:rsid w:val="00DE383A"/>
    <w:rsid w:val="00E42D9D"/>
    <w:rsid w:val="00E52144"/>
    <w:rsid w:val="00FB738F"/>
    <w:rsid w:val="00FD7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5C03"/>
  <w15:docId w15:val="{16FBAB2F-CFAC-47BA-BC42-7BF30C41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20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1A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24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3163</Words>
  <Characters>18034</Characters>
  <Application>Microsoft Office Word</Application>
  <DocSecurity>0</DocSecurity>
  <Lines>150</Lines>
  <Paragraphs>42</Paragraphs>
  <ScaleCrop>false</ScaleCrop>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Юмшанова Марина Васильевна</cp:lastModifiedBy>
  <cp:revision>5</cp:revision>
  <dcterms:created xsi:type="dcterms:W3CDTF">2023-12-20T13:14:00Z</dcterms:created>
  <dcterms:modified xsi:type="dcterms:W3CDTF">2023-12-26T13:19:00Z</dcterms:modified>
</cp:coreProperties>
</file>