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7E4" w:rsidRPr="00806E15" w:rsidRDefault="00806E15" w:rsidP="00806E15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806E15">
        <w:rPr>
          <w:b/>
          <w:sz w:val="28"/>
          <w:szCs w:val="28"/>
        </w:rPr>
        <w:t>С</w:t>
      </w:r>
      <w:r w:rsidRPr="00806E15">
        <w:rPr>
          <w:b/>
          <w:sz w:val="28"/>
          <w:szCs w:val="28"/>
        </w:rPr>
        <w:t xml:space="preserve"> </w:t>
      </w:r>
      <w:r w:rsidRPr="00806E15">
        <w:rPr>
          <w:b/>
          <w:sz w:val="28"/>
          <w:szCs w:val="28"/>
        </w:rPr>
        <w:t>1</w:t>
      </w:r>
      <w:r w:rsidRPr="00806E15">
        <w:rPr>
          <w:b/>
          <w:sz w:val="28"/>
          <w:szCs w:val="28"/>
        </w:rPr>
        <w:t xml:space="preserve"> </w:t>
      </w:r>
      <w:r w:rsidRPr="00806E15">
        <w:rPr>
          <w:b/>
          <w:sz w:val="28"/>
          <w:szCs w:val="28"/>
        </w:rPr>
        <w:t>сентября</w:t>
      </w:r>
      <w:r w:rsidRPr="00806E15">
        <w:rPr>
          <w:b/>
          <w:sz w:val="28"/>
          <w:szCs w:val="28"/>
        </w:rPr>
        <w:t xml:space="preserve"> </w:t>
      </w:r>
      <w:r w:rsidRPr="00806E15">
        <w:rPr>
          <w:b/>
          <w:sz w:val="28"/>
          <w:szCs w:val="28"/>
        </w:rPr>
        <w:t>2024</w:t>
      </w:r>
      <w:r w:rsidRPr="00806E15">
        <w:rPr>
          <w:b/>
          <w:sz w:val="28"/>
          <w:szCs w:val="28"/>
        </w:rPr>
        <w:t xml:space="preserve"> </w:t>
      </w:r>
      <w:r w:rsidRPr="00806E15">
        <w:rPr>
          <w:b/>
          <w:sz w:val="28"/>
          <w:szCs w:val="28"/>
        </w:rPr>
        <w:t>года</w:t>
      </w:r>
      <w:r w:rsidRPr="00806E15">
        <w:rPr>
          <w:b/>
          <w:sz w:val="28"/>
          <w:szCs w:val="28"/>
        </w:rPr>
        <w:t xml:space="preserve"> </w:t>
      </w:r>
      <w:r w:rsidRPr="00806E15">
        <w:rPr>
          <w:b/>
          <w:sz w:val="28"/>
          <w:szCs w:val="28"/>
        </w:rPr>
        <w:t>вступают</w:t>
      </w:r>
      <w:r w:rsidRPr="00806E15">
        <w:rPr>
          <w:b/>
          <w:sz w:val="28"/>
          <w:szCs w:val="28"/>
        </w:rPr>
        <w:t xml:space="preserve"> </w:t>
      </w:r>
      <w:r w:rsidRPr="00806E15">
        <w:rPr>
          <w:b/>
          <w:sz w:val="28"/>
          <w:szCs w:val="28"/>
        </w:rPr>
        <w:t>в</w:t>
      </w:r>
      <w:r w:rsidRPr="00806E15">
        <w:rPr>
          <w:b/>
          <w:sz w:val="28"/>
          <w:szCs w:val="28"/>
        </w:rPr>
        <w:t xml:space="preserve"> </w:t>
      </w:r>
      <w:r w:rsidRPr="00806E15">
        <w:rPr>
          <w:b/>
          <w:sz w:val="28"/>
          <w:szCs w:val="28"/>
        </w:rPr>
        <w:t>силу</w:t>
      </w:r>
      <w:r w:rsidRPr="00806E15">
        <w:rPr>
          <w:b/>
          <w:sz w:val="28"/>
          <w:szCs w:val="28"/>
        </w:rPr>
        <w:t xml:space="preserve"> </w:t>
      </w:r>
      <w:r w:rsidRPr="00806E15">
        <w:rPr>
          <w:b/>
          <w:sz w:val="28"/>
          <w:szCs w:val="28"/>
        </w:rPr>
        <w:t>Правила использования лесов для осуществления изыскательской деятельности.</w:t>
      </w:r>
    </w:p>
    <w:p w:rsidR="00806E15" w:rsidRPr="00806E15" w:rsidRDefault="00806E15" w:rsidP="00806E15">
      <w:pPr>
        <w:rPr>
          <w:b/>
          <w:sz w:val="28"/>
          <w:szCs w:val="28"/>
        </w:rPr>
      </w:pPr>
    </w:p>
    <w:p w:rsidR="008F07E4" w:rsidRPr="00806E15" w:rsidRDefault="00806E15" w:rsidP="00806E15">
      <w:pPr>
        <w:ind w:firstLine="567"/>
        <w:rPr>
          <w:sz w:val="28"/>
          <w:szCs w:val="28"/>
        </w:rPr>
      </w:pPr>
      <w:bookmarkStart w:id="0" w:name="_GoBack"/>
      <w:r w:rsidRPr="00806E15">
        <w:rPr>
          <w:sz w:val="28"/>
          <w:szCs w:val="28"/>
        </w:rPr>
        <w:t>Приказом Министерства природных ресурсов и экологии Российской Феде</w:t>
      </w:r>
      <w:r w:rsidRPr="00806E15">
        <w:rPr>
          <w:sz w:val="28"/>
          <w:szCs w:val="28"/>
        </w:rPr>
        <w:t>рации</w:t>
      </w:r>
      <w:r w:rsidRPr="00806E15">
        <w:rPr>
          <w:sz w:val="28"/>
          <w:szCs w:val="28"/>
        </w:rPr>
        <w:t xml:space="preserve"> </w:t>
      </w:r>
      <w:r w:rsidRPr="00806E15">
        <w:rPr>
          <w:sz w:val="28"/>
          <w:szCs w:val="28"/>
        </w:rPr>
        <w:t>от</w:t>
      </w:r>
      <w:r w:rsidRPr="00806E15">
        <w:rPr>
          <w:sz w:val="28"/>
          <w:szCs w:val="28"/>
        </w:rPr>
        <w:t xml:space="preserve"> </w:t>
      </w:r>
      <w:r w:rsidRPr="00806E15">
        <w:rPr>
          <w:sz w:val="28"/>
          <w:szCs w:val="28"/>
        </w:rPr>
        <w:t>25.04.2024</w:t>
      </w:r>
      <w:r w:rsidRPr="00806E15">
        <w:rPr>
          <w:sz w:val="28"/>
          <w:szCs w:val="28"/>
        </w:rPr>
        <w:t xml:space="preserve"> </w:t>
      </w:r>
      <w:r w:rsidRPr="00806E15">
        <w:rPr>
          <w:sz w:val="28"/>
          <w:szCs w:val="28"/>
        </w:rPr>
        <w:t>№</w:t>
      </w:r>
      <w:r w:rsidRPr="00806E15">
        <w:rPr>
          <w:sz w:val="28"/>
          <w:szCs w:val="28"/>
        </w:rPr>
        <w:t xml:space="preserve"> </w:t>
      </w:r>
      <w:r w:rsidRPr="00806E15">
        <w:rPr>
          <w:sz w:val="28"/>
          <w:szCs w:val="28"/>
        </w:rPr>
        <w:t>241</w:t>
      </w:r>
      <w:r w:rsidRPr="00806E15">
        <w:rPr>
          <w:sz w:val="28"/>
          <w:szCs w:val="28"/>
        </w:rPr>
        <w:t xml:space="preserve"> </w:t>
      </w:r>
      <w:r w:rsidRPr="00806E15">
        <w:rPr>
          <w:sz w:val="28"/>
          <w:szCs w:val="28"/>
        </w:rPr>
        <w:t>утверждены</w:t>
      </w:r>
      <w:r w:rsidRPr="00806E15">
        <w:rPr>
          <w:sz w:val="28"/>
          <w:szCs w:val="28"/>
        </w:rPr>
        <w:t xml:space="preserve"> </w:t>
      </w:r>
      <w:r w:rsidRPr="00806E15">
        <w:rPr>
          <w:sz w:val="28"/>
          <w:szCs w:val="28"/>
        </w:rPr>
        <w:t>Правила</w:t>
      </w:r>
      <w:r w:rsidRPr="00806E15">
        <w:rPr>
          <w:sz w:val="28"/>
          <w:szCs w:val="28"/>
        </w:rPr>
        <w:t xml:space="preserve"> </w:t>
      </w:r>
      <w:r w:rsidRPr="00806E15">
        <w:rPr>
          <w:sz w:val="28"/>
          <w:szCs w:val="28"/>
        </w:rPr>
        <w:t>использования</w:t>
      </w:r>
      <w:r w:rsidRPr="00806E15">
        <w:rPr>
          <w:sz w:val="28"/>
          <w:szCs w:val="28"/>
        </w:rPr>
        <w:t xml:space="preserve"> </w:t>
      </w:r>
      <w:r w:rsidRPr="00806E15">
        <w:rPr>
          <w:sz w:val="28"/>
          <w:szCs w:val="28"/>
        </w:rPr>
        <w:t>лесов</w:t>
      </w:r>
      <w:r w:rsidRPr="00806E15">
        <w:rPr>
          <w:sz w:val="28"/>
          <w:szCs w:val="28"/>
        </w:rPr>
        <w:t xml:space="preserve"> </w:t>
      </w:r>
      <w:r w:rsidRPr="00806E15">
        <w:rPr>
          <w:sz w:val="28"/>
          <w:szCs w:val="28"/>
        </w:rPr>
        <w:t>для осуществления изыскательской деятельности.</w:t>
      </w:r>
    </w:p>
    <w:p w:rsidR="008F07E4" w:rsidRPr="00806E15" w:rsidRDefault="00806E15" w:rsidP="00806E15">
      <w:pPr>
        <w:ind w:firstLine="567"/>
        <w:rPr>
          <w:sz w:val="28"/>
          <w:szCs w:val="28"/>
        </w:rPr>
      </w:pPr>
      <w:r w:rsidRPr="00806E15">
        <w:rPr>
          <w:sz w:val="28"/>
          <w:szCs w:val="28"/>
        </w:rPr>
        <w:t>Правилами регламентировано, что для использования лесов в целях осуществления изыскательской деятельности лесной участок, находящийся в государс</w:t>
      </w:r>
      <w:r w:rsidRPr="00806E15">
        <w:rPr>
          <w:sz w:val="28"/>
          <w:szCs w:val="28"/>
        </w:rPr>
        <w:t>твенной или муниципальной собственности, предоставляется в аренду или в отношении этого лесного участка может быть установлен сервитут, публичный сервитут в соответствии со статьей 9 Лесного кодекса Российской Федерации. Одновременно с этим допускается исп</w:t>
      </w:r>
      <w:r w:rsidRPr="00806E15">
        <w:rPr>
          <w:sz w:val="28"/>
          <w:szCs w:val="28"/>
        </w:rPr>
        <w:t>ользование лесов</w:t>
      </w:r>
      <w:r w:rsidRPr="00806E15">
        <w:rPr>
          <w:sz w:val="28"/>
          <w:szCs w:val="28"/>
        </w:rPr>
        <w:t xml:space="preserve"> </w:t>
      </w:r>
      <w:r w:rsidRPr="00806E15">
        <w:rPr>
          <w:sz w:val="28"/>
          <w:szCs w:val="28"/>
        </w:rPr>
        <w:t>для</w:t>
      </w:r>
      <w:r w:rsidRPr="00806E15">
        <w:rPr>
          <w:sz w:val="28"/>
          <w:szCs w:val="28"/>
        </w:rPr>
        <w:t xml:space="preserve"> </w:t>
      </w:r>
      <w:r w:rsidRPr="00806E15">
        <w:rPr>
          <w:sz w:val="28"/>
          <w:szCs w:val="28"/>
        </w:rPr>
        <w:t>указанной</w:t>
      </w:r>
      <w:r w:rsidRPr="00806E15">
        <w:rPr>
          <w:sz w:val="28"/>
          <w:szCs w:val="28"/>
        </w:rPr>
        <w:t xml:space="preserve"> </w:t>
      </w:r>
      <w:r w:rsidRPr="00806E15">
        <w:rPr>
          <w:sz w:val="28"/>
          <w:szCs w:val="28"/>
        </w:rPr>
        <w:t>деятельности</w:t>
      </w:r>
      <w:r w:rsidRPr="00806E15">
        <w:rPr>
          <w:sz w:val="28"/>
          <w:szCs w:val="28"/>
        </w:rPr>
        <w:t xml:space="preserve"> </w:t>
      </w:r>
      <w:r w:rsidRPr="00806E15">
        <w:rPr>
          <w:sz w:val="28"/>
          <w:szCs w:val="28"/>
        </w:rPr>
        <w:t>и</w:t>
      </w:r>
      <w:r w:rsidRPr="00806E15">
        <w:rPr>
          <w:sz w:val="28"/>
          <w:szCs w:val="28"/>
        </w:rPr>
        <w:t xml:space="preserve"> </w:t>
      </w:r>
      <w:r w:rsidRPr="00806E15">
        <w:rPr>
          <w:sz w:val="28"/>
          <w:szCs w:val="28"/>
        </w:rPr>
        <w:t>без</w:t>
      </w:r>
      <w:r w:rsidRPr="00806E15">
        <w:rPr>
          <w:sz w:val="28"/>
          <w:szCs w:val="28"/>
        </w:rPr>
        <w:t xml:space="preserve"> </w:t>
      </w:r>
      <w:r w:rsidRPr="00806E15">
        <w:rPr>
          <w:sz w:val="28"/>
          <w:szCs w:val="28"/>
        </w:rPr>
        <w:t>предоставления</w:t>
      </w:r>
      <w:r w:rsidRPr="00806E15">
        <w:rPr>
          <w:sz w:val="28"/>
          <w:szCs w:val="28"/>
        </w:rPr>
        <w:t xml:space="preserve"> </w:t>
      </w:r>
      <w:r w:rsidRPr="00806E15">
        <w:rPr>
          <w:sz w:val="28"/>
          <w:szCs w:val="28"/>
        </w:rPr>
        <w:t>лесного</w:t>
      </w:r>
      <w:r w:rsidRPr="00806E15">
        <w:rPr>
          <w:sz w:val="28"/>
          <w:szCs w:val="28"/>
        </w:rPr>
        <w:t xml:space="preserve"> </w:t>
      </w:r>
      <w:r w:rsidRPr="00806E15">
        <w:rPr>
          <w:sz w:val="28"/>
          <w:szCs w:val="28"/>
        </w:rPr>
        <w:t>участка</w:t>
      </w:r>
      <w:r w:rsidRPr="00806E15">
        <w:rPr>
          <w:sz w:val="28"/>
          <w:szCs w:val="28"/>
        </w:rPr>
        <w:t xml:space="preserve"> </w:t>
      </w:r>
      <w:r w:rsidRPr="00806E15">
        <w:rPr>
          <w:sz w:val="28"/>
          <w:szCs w:val="28"/>
        </w:rPr>
        <w:t>либо установления</w:t>
      </w:r>
      <w:r w:rsidRPr="00806E15">
        <w:rPr>
          <w:sz w:val="28"/>
          <w:szCs w:val="28"/>
        </w:rPr>
        <w:t xml:space="preserve"> </w:t>
      </w:r>
      <w:r w:rsidRPr="00806E15">
        <w:rPr>
          <w:sz w:val="28"/>
          <w:szCs w:val="28"/>
        </w:rPr>
        <w:t>сервитута,</w:t>
      </w:r>
      <w:r w:rsidRPr="00806E15">
        <w:rPr>
          <w:sz w:val="28"/>
          <w:szCs w:val="28"/>
        </w:rPr>
        <w:t xml:space="preserve"> </w:t>
      </w:r>
      <w:r w:rsidRPr="00806E15">
        <w:rPr>
          <w:sz w:val="28"/>
          <w:szCs w:val="28"/>
        </w:rPr>
        <w:t>если</w:t>
      </w:r>
      <w:r w:rsidRPr="00806E15">
        <w:rPr>
          <w:sz w:val="28"/>
          <w:szCs w:val="28"/>
        </w:rPr>
        <w:t xml:space="preserve"> </w:t>
      </w:r>
      <w:r w:rsidRPr="00806E15">
        <w:rPr>
          <w:sz w:val="28"/>
          <w:szCs w:val="28"/>
        </w:rPr>
        <w:t>осуществление</w:t>
      </w:r>
      <w:r w:rsidRPr="00806E15">
        <w:rPr>
          <w:sz w:val="28"/>
          <w:szCs w:val="28"/>
        </w:rPr>
        <w:t xml:space="preserve"> </w:t>
      </w:r>
      <w:r w:rsidRPr="00806E15">
        <w:rPr>
          <w:sz w:val="28"/>
          <w:szCs w:val="28"/>
        </w:rPr>
        <w:t>изыскательской</w:t>
      </w:r>
      <w:r w:rsidRPr="00806E15">
        <w:rPr>
          <w:sz w:val="28"/>
          <w:szCs w:val="28"/>
        </w:rPr>
        <w:t xml:space="preserve"> </w:t>
      </w:r>
      <w:r w:rsidRPr="00806E15">
        <w:rPr>
          <w:sz w:val="28"/>
          <w:szCs w:val="28"/>
        </w:rPr>
        <w:t>деятельности</w:t>
      </w:r>
      <w:r w:rsidRPr="00806E15">
        <w:rPr>
          <w:sz w:val="28"/>
          <w:szCs w:val="28"/>
        </w:rPr>
        <w:t xml:space="preserve"> </w:t>
      </w:r>
      <w:r w:rsidRPr="00806E15">
        <w:rPr>
          <w:sz w:val="28"/>
          <w:szCs w:val="28"/>
        </w:rPr>
        <w:t>не влечет за собой проведение рубок лесных насаждений на основании разрешений органов государственной власти, органов местного самоуправления в пределах полномочий указанных органов, определенных в соответствии со статьями 81 - 84 Лесного кодекса РФ.</w:t>
      </w:r>
    </w:p>
    <w:p w:rsidR="00806E15" w:rsidRPr="00806E15" w:rsidRDefault="00806E15" w:rsidP="00806E15">
      <w:pPr>
        <w:ind w:firstLine="567"/>
        <w:rPr>
          <w:sz w:val="28"/>
          <w:szCs w:val="28"/>
        </w:rPr>
      </w:pPr>
      <w:r w:rsidRPr="00806E15">
        <w:rPr>
          <w:sz w:val="28"/>
          <w:szCs w:val="28"/>
        </w:rPr>
        <w:t>Для и</w:t>
      </w:r>
      <w:r w:rsidRPr="00806E15">
        <w:rPr>
          <w:sz w:val="28"/>
          <w:szCs w:val="28"/>
        </w:rPr>
        <w:t>спользования лесов в целях осуществления изыскательской деятельности</w:t>
      </w:r>
      <w:r w:rsidRPr="00806E15">
        <w:rPr>
          <w:sz w:val="28"/>
          <w:szCs w:val="28"/>
        </w:rPr>
        <w:t xml:space="preserve"> </w:t>
      </w:r>
      <w:r w:rsidRPr="00806E15">
        <w:rPr>
          <w:sz w:val="28"/>
          <w:szCs w:val="28"/>
        </w:rPr>
        <w:t>индивидуальные</w:t>
      </w:r>
      <w:r w:rsidRPr="00806E15">
        <w:rPr>
          <w:sz w:val="28"/>
          <w:szCs w:val="28"/>
        </w:rPr>
        <w:t xml:space="preserve"> </w:t>
      </w:r>
      <w:r w:rsidRPr="00806E15">
        <w:rPr>
          <w:sz w:val="28"/>
          <w:szCs w:val="28"/>
        </w:rPr>
        <w:t>предприниматели,</w:t>
      </w:r>
      <w:r w:rsidRPr="00806E15">
        <w:rPr>
          <w:sz w:val="28"/>
          <w:szCs w:val="28"/>
        </w:rPr>
        <w:t xml:space="preserve"> </w:t>
      </w:r>
      <w:r w:rsidRPr="00806E15">
        <w:rPr>
          <w:sz w:val="28"/>
          <w:szCs w:val="28"/>
        </w:rPr>
        <w:t>юридические</w:t>
      </w:r>
      <w:r w:rsidRPr="00806E15">
        <w:rPr>
          <w:sz w:val="28"/>
          <w:szCs w:val="28"/>
        </w:rPr>
        <w:t xml:space="preserve"> </w:t>
      </w:r>
      <w:r w:rsidRPr="00806E15">
        <w:rPr>
          <w:sz w:val="28"/>
          <w:szCs w:val="28"/>
        </w:rPr>
        <w:t>лица</w:t>
      </w:r>
      <w:r w:rsidRPr="00806E15">
        <w:rPr>
          <w:sz w:val="28"/>
          <w:szCs w:val="28"/>
        </w:rPr>
        <w:t xml:space="preserve"> </w:t>
      </w:r>
      <w:r w:rsidRPr="00806E15">
        <w:rPr>
          <w:sz w:val="28"/>
          <w:szCs w:val="28"/>
        </w:rPr>
        <w:t xml:space="preserve">(далее - заявители) подают в уполномоченный орган заявление, в котором указываются сведения о заявителе, местоположение и площадь земель, </w:t>
      </w:r>
      <w:r w:rsidRPr="00806E15">
        <w:rPr>
          <w:sz w:val="28"/>
          <w:szCs w:val="28"/>
        </w:rPr>
        <w:t>необходимых</w:t>
      </w:r>
      <w:r w:rsidRPr="00806E15">
        <w:rPr>
          <w:sz w:val="28"/>
          <w:szCs w:val="28"/>
        </w:rPr>
        <w:t xml:space="preserve"> </w:t>
      </w:r>
      <w:r w:rsidRPr="00806E15">
        <w:rPr>
          <w:sz w:val="28"/>
          <w:szCs w:val="28"/>
        </w:rPr>
        <w:t>для</w:t>
      </w:r>
      <w:r w:rsidRPr="00806E15">
        <w:rPr>
          <w:sz w:val="28"/>
          <w:szCs w:val="28"/>
        </w:rPr>
        <w:t xml:space="preserve"> </w:t>
      </w:r>
      <w:r w:rsidRPr="00806E15">
        <w:rPr>
          <w:sz w:val="28"/>
          <w:szCs w:val="28"/>
        </w:rPr>
        <w:t>осуществления</w:t>
      </w:r>
      <w:r w:rsidRPr="00806E15">
        <w:rPr>
          <w:sz w:val="28"/>
          <w:szCs w:val="28"/>
        </w:rPr>
        <w:t xml:space="preserve"> </w:t>
      </w:r>
      <w:r w:rsidRPr="00806E15">
        <w:rPr>
          <w:sz w:val="28"/>
          <w:szCs w:val="28"/>
        </w:rPr>
        <w:t>изыскательской</w:t>
      </w:r>
      <w:r w:rsidRPr="00806E15">
        <w:rPr>
          <w:sz w:val="28"/>
          <w:szCs w:val="28"/>
        </w:rPr>
        <w:t xml:space="preserve"> </w:t>
      </w:r>
      <w:r w:rsidRPr="00806E15">
        <w:rPr>
          <w:sz w:val="28"/>
          <w:szCs w:val="28"/>
        </w:rPr>
        <w:t>деятельности.</w:t>
      </w:r>
      <w:r w:rsidRPr="00806E15">
        <w:rPr>
          <w:sz w:val="28"/>
          <w:szCs w:val="28"/>
        </w:rPr>
        <w:t xml:space="preserve"> Заявление </w:t>
      </w:r>
      <w:r w:rsidRPr="00806E15">
        <w:rPr>
          <w:sz w:val="28"/>
          <w:szCs w:val="28"/>
        </w:rPr>
        <w:t>рассматривается в течение пятнадцати рабочих дней со дня его поступления в уполномоченный орган. По итогам рассмотрения принимается решение о выдаче разрешения или об отказе в выдаче разрешения.</w:t>
      </w:r>
    </w:p>
    <w:p w:rsidR="00806E15" w:rsidRPr="00806E15" w:rsidRDefault="00806E15" w:rsidP="00806E15">
      <w:pPr>
        <w:ind w:firstLine="567"/>
        <w:rPr>
          <w:sz w:val="28"/>
          <w:szCs w:val="28"/>
        </w:rPr>
      </w:pPr>
      <w:r w:rsidRPr="00806E15">
        <w:rPr>
          <w:sz w:val="28"/>
          <w:szCs w:val="28"/>
        </w:rPr>
        <w:t>Устанавливаются в числе прочего обязанности заявителей, использующих леса для осуществления изыскательской деятельности с предоставлением или без предоставления лесного участка, с установлением или без установления сервитута, публичного сервитута.</w:t>
      </w:r>
    </w:p>
    <w:p w:rsidR="00806E15" w:rsidRPr="00806E15" w:rsidRDefault="00806E15" w:rsidP="00806E15">
      <w:pPr>
        <w:ind w:firstLine="567"/>
        <w:rPr>
          <w:sz w:val="28"/>
          <w:szCs w:val="28"/>
        </w:rPr>
      </w:pPr>
      <w:r w:rsidRPr="00806E15">
        <w:rPr>
          <w:sz w:val="28"/>
          <w:szCs w:val="28"/>
        </w:rPr>
        <w:t>Настоящий приказ вступает в силу с 1 сентября 2024 года и действует до до 1 сентября 2030 года.</w:t>
      </w:r>
    </w:p>
    <w:bookmarkEnd w:id="0"/>
    <w:p w:rsidR="008F07E4" w:rsidRPr="00806E15" w:rsidRDefault="008F07E4" w:rsidP="00806E15">
      <w:pPr>
        <w:sectPr w:rsidR="008F07E4" w:rsidRPr="00806E15">
          <w:type w:val="continuous"/>
          <w:pgSz w:w="11910" w:h="16840"/>
          <w:pgMar w:top="540" w:right="460" w:bottom="0" w:left="1580" w:header="720" w:footer="720" w:gutter="0"/>
          <w:cols w:space="720"/>
        </w:sectPr>
      </w:pPr>
    </w:p>
    <w:p w:rsidR="008F07E4" w:rsidRPr="00806E15" w:rsidRDefault="008F07E4" w:rsidP="00806E15"/>
    <w:p w:rsidR="008F07E4" w:rsidRDefault="008F07E4">
      <w:pPr>
        <w:pStyle w:val="a3"/>
      </w:pPr>
    </w:p>
    <w:p w:rsidR="008F07E4" w:rsidRDefault="008F07E4">
      <w:pPr>
        <w:pStyle w:val="a3"/>
      </w:pPr>
    </w:p>
    <w:p w:rsidR="008F07E4" w:rsidRDefault="008F07E4">
      <w:pPr>
        <w:pStyle w:val="a3"/>
      </w:pPr>
    </w:p>
    <w:p w:rsidR="008F07E4" w:rsidRDefault="008F07E4">
      <w:pPr>
        <w:pStyle w:val="a3"/>
      </w:pPr>
    </w:p>
    <w:p w:rsidR="008F07E4" w:rsidRDefault="008F07E4">
      <w:pPr>
        <w:pStyle w:val="a3"/>
      </w:pPr>
    </w:p>
    <w:p w:rsidR="008F07E4" w:rsidRDefault="008F07E4">
      <w:pPr>
        <w:pStyle w:val="a3"/>
      </w:pPr>
    </w:p>
    <w:p w:rsidR="008F07E4" w:rsidRDefault="008F07E4">
      <w:pPr>
        <w:pStyle w:val="a3"/>
      </w:pPr>
    </w:p>
    <w:p w:rsidR="008F07E4" w:rsidRDefault="008F07E4">
      <w:pPr>
        <w:pStyle w:val="a3"/>
      </w:pPr>
    </w:p>
    <w:p w:rsidR="008F07E4" w:rsidRDefault="008F07E4">
      <w:pPr>
        <w:pStyle w:val="a3"/>
      </w:pPr>
    </w:p>
    <w:p w:rsidR="008F07E4" w:rsidRDefault="008F07E4">
      <w:pPr>
        <w:pStyle w:val="a3"/>
      </w:pPr>
    </w:p>
    <w:p w:rsidR="008F07E4" w:rsidRDefault="008F07E4">
      <w:pPr>
        <w:pStyle w:val="a3"/>
      </w:pPr>
    </w:p>
    <w:p w:rsidR="008F07E4" w:rsidRDefault="008F07E4">
      <w:pPr>
        <w:pStyle w:val="a3"/>
      </w:pPr>
    </w:p>
    <w:p w:rsidR="008F07E4" w:rsidRDefault="008F07E4">
      <w:pPr>
        <w:pStyle w:val="a3"/>
      </w:pPr>
    </w:p>
    <w:p w:rsidR="008F07E4" w:rsidRDefault="008F07E4">
      <w:pPr>
        <w:pStyle w:val="a3"/>
      </w:pPr>
    </w:p>
    <w:p w:rsidR="008F07E4" w:rsidRDefault="008F07E4">
      <w:pPr>
        <w:pStyle w:val="a3"/>
      </w:pPr>
    </w:p>
    <w:p w:rsidR="008F07E4" w:rsidRDefault="008F07E4">
      <w:pPr>
        <w:pStyle w:val="a3"/>
      </w:pPr>
    </w:p>
    <w:p w:rsidR="008F07E4" w:rsidRDefault="008F07E4">
      <w:pPr>
        <w:pStyle w:val="a3"/>
      </w:pPr>
    </w:p>
    <w:p w:rsidR="008F07E4" w:rsidRDefault="008F07E4">
      <w:pPr>
        <w:pStyle w:val="a3"/>
      </w:pPr>
    </w:p>
    <w:p w:rsidR="008F07E4" w:rsidRDefault="008F07E4">
      <w:pPr>
        <w:pStyle w:val="a3"/>
      </w:pPr>
    </w:p>
    <w:p w:rsidR="008F07E4" w:rsidRDefault="008F07E4">
      <w:pPr>
        <w:pStyle w:val="a3"/>
        <w:spacing w:before="117"/>
      </w:pPr>
    </w:p>
    <w:sectPr w:rsidR="008F07E4">
      <w:pgSz w:w="11910" w:h="16840"/>
      <w:pgMar w:top="600" w:right="4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6F6359"/>
    <w:multiLevelType w:val="hybridMultilevel"/>
    <w:tmpl w:val="597C5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F07E4"/>
    <w:rsid w:val="00806E15"/>
    <w:rsid w:val="008F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DB3BAF-6633-4E86-A363-BEE34881C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121" w:right="389" w:firstLine="709"/>
      <w:jc w:val="both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Краюшкина Ольга Павловна</cp:lastModifiedBy>
  <cp:revision>2</cp:revision>
  <dcterms:created xsi:type="dcterms:W3CDTF">2024-05-27T11:25:00Z</dcterms:created>
  <dcterms:modified xsi:type="dcterms:W3CDTF">2024-05-27T11:26:00Z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2024-05-21T00:00:00Z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2024-05-27T00:00:00Z</vt:filetime>
  </property>
  <property fmtid="{D5CDD505-2E9C-101B-9397-08002B2CF9AE}" pid="5" name="Producer">
    <vt:lpwstr>Aspose.PDF for .NET 22.5.0</vt:lpwstr>
  </property>
</Properties>
</file>