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2E7F5E" w14:textId="77777777" w:rsidR="0089424F" w:rsidRDefault="0089424F" w:rsidP="0089424F">
      <w:pPr>
        <w:pStyle w:val="a5"/>
        <w:shd w:val="clear" w:color="auto" w:fill="FFFFFF"/>
        <w:spacing w:before="0" w:beforeAutospacing="0" w:after="0" w:afterAutospacing="0"/>
        <w:ind w:right="-7618" w:firstLine="709"/>
        <w:jc w:val="center"/>
        <w:rPr>
          <w:b/>
          <w:color w:val="333333"/>
          <w:sz w:val="28"/>
        </w:rPr>
      </w:pPr>
      <w:r w:rsidRPr="0089424F">
        <w:rPr>
          <w:b/>
          <w:color w:val="333333"/>
          <w:sz w:val="28"/>
        </w:rPr>
        <w:t xml:space="preserve">АДМИНИСТРАТИВНАЯ ОТВЕТСТВЕННОСТЬ ПО </w:t>
      </w:r>
    </w:p>
    <w:p w14:paraId="246D8E25" w14:textId="4E869C7E" w:rsidR="0089424F" w:rsidRPr="0089424F" w:rsidRDefault="0089424F" w:rsidP="0089424F">
      <w:pPr>
        <w:pStyle w:val="a5"/>
        <w:shd w:val="clear" w:color="auto" w:fill="FFFFFF"/>
        <w:spacing w:before="0" w:beforeAutospacing="0" w:after="0" w:afterAutospacing="0"/>
        <w:ind w:right="-7618" w:firstLine="709"/>
        <w:jc w:val="center"/>
        <w:rPr>
          <w:b/>
          <w:color w:val="333333"/>
          <w:sz w:val="28"/>
        </w:rPr>
      </w:pPr>
      <w:r w:rsidRPr="0089424F">
        <w:rPr>
          <w:b/>
          <w:color w:val="333333"/>
          <w:sz w:val="28"/>
        </w:rPr>
        <w:t>СТ. 19.29 КОАП РФ</w:t>
      </w:r>
    </w:p>
    <w:p w14:paraId="14AE03BC" w14:textId="77777777" w:rsidR="0089424F" w:rsidRPr="0089424F" w:rsidRDefault="0089424F" w:rsidP="0089424F">
      <w:pPr>
        <w:pStyle w:val="a5"/>
        <w:shd w:val="clear" w:color="auto" w:fill="FFFFFF"/>
        <w:spacing w:before="0" w:beforeAutospacing="0" w:after="0" w:afterAutospacing="0"/>
        <w:ind w:right="-7618" w:firstLine="709"/>
        <w:jc w:val="both"/>
        <w:rPr>
          <w:color w:val="333333"/>
          <w:sz w:val="28"/>
        </w:rPr>
      </w:pPr>
    </w:p>
    <w:p w14:paraId="41E65E70" w14:textId="7F04C631" w:rsidR="0089424F" w:rsidRPr="0089424F" w:rsidRDefault="0089424F" w:rsidP="0089424F">
      <w:pPr>
        <w:pStyle w:val="a5"/>
        <w:shd w:val="clear" w:color="auto" w:fill="FFFFFF"/>
        <w:spacing w:before="0" w:beforeAutospacing="0" w:after="0" w:afterAutospacing="0"/>
        <w:ind w:right="-7618" w:firstLine="709"/>
        <w:jc w:val="both"/>
        <w:rPr>
          <w:color w:val="333333"/>
          <w:sz w:val="28"/>
        </w:rPr>
      </w:pPr>
      <w:r w:rsidRPr="0089424F">
        <w:rPr>
          <w:color w:val="333333"/>
          <w:sz w:val="28"/>
        </w:rPr>
        <w:t xml:space="preserve">Работодатель при заключении трудового (гражданско-правового) договора с гражданами, замещавшими должности государственной или муниципальной службы, перечень которых устанавливается нормативными правовыми актами Российской Федерации, в течение 2 лет после их увольнения со службы обязан в 10-дневный срок сообщать о заключении такого договора представителю нанимателя (работодателю) служащего по последнему месту его службы в порядке, устанавливаемом нормативными правовыми актами Российской Федерации (ст. 64.1 Трудового кодекса Российской Федерации, ст. 12 Федерального закона от 25.12.2008 № 273-ФЗ «О противодействии коррупции», постановление Правительства Российской Федерации от 21.01.2015 № 29 </w:t>
      </w:r>
      <w:r>
        <w:rPr>
          <w:color w:val="333333"/>
          <w:sz w:val="28"/>
        </w:rPr>
        <w:t xml:space="preserve">              </w:t>
      </w:r>
      <w:r w:rsidRPr="0089424F">
        <w:rPr>
          <w:color w:val="333333"/>
          <w:sz w:val="28"/>
        </w:rPr>
        <w:t>«Об утверждении Правил сообщения работодателем о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w:t>
      </w:r>
    </w:p>
    <w:p w14:paraId="3DC1C588" w14:textId="7880A44C" w:rsidR="0089424F" w:rsidRPr="0089424F" w:rsidRDefault="0089424F" w:rsidP="0089424F">
      <w:pPr>
        <w:pStyle w:val="a5"/>
        <w:shd w:val="clear" w:color="auto" w:fill="FFFFFF"/>
        <w:spacing w:before="0" w:beforeAutospacing="0" w:after="0" w:afterAutospacing="0"/>
        <w:ind w:right="-7618" w:firstLine="709"/>
        <w:jc w:val="both"/>
        <w:rPr>
          <w:color w:val="333333"/>
          <w:sz w:val="28"/>
        </w:rPr>
      </w:pPr>
      <w:r w:rsidRPr="0089424F">
        <w:rPr>
          <w:color w:val="333333"/>
          <w:sz w:val="28"/>
        </w:rPr>
        <w:t>Указанное сообщение направляется независимо от того, входили ли в должностные обязанности бывшего служащего функции государственного, муниципального (административного) управления организацией, заключившей с ним договор.</w:t>
      </w:r>
    </w:p>
    <w:p w14:paraId="4DC3B9E3" w14:textId="658EB252" w:rsidR="0089424F" w:rsidRPr="0089424F" w:rsidRDefault="0089424F" w:rsidP="0089424F">
      <w:pPr>
        <w:pStyle w:val="a5"/>
        <w:shd w:val="clear" w:color="auto" w:fill="FFFFFF"/>
        <w:spacing w:before="0" w:beforeAutospacing="0" w:after="0" w:afterAutospacing="0"/>
        <w:ind w:right="-7618" w:firstLine="709"/>
        <w:jc w:val="both"/>
        <w:rPr>
          <w:color w:val="333333"/>
          <w:sz w:val="28"/>
        </w:rPr>
      </w:pPr>
      <w:r w:rsidRPr="0089424F">
        <w:rPr>
          <w:color w:val="333333"/>
          <w:sz w:val="28"/>
        </w:rPr>
        <w:t>Установленный законом 10-дневный срок начинает истекать со дня, следующего за днем заключения договора либо со дня фактического допуска работника к работе с ведома или по поручению работодателя или его уполномоченного на это представителя. Если последний день срока исполнения указанной обязанности приходится на нерабочий день, то днем окончания срока считается ближайший следующий за ним рабочий день (п. 9 постановления Пленума Верховного Суда Российской Федерации от 28.11.2017 № 46 «О некоторых вопросах, возникающих при рассмотрении судьями дел о привлечении к административной ответственности по ст. 19.29 КоАП РФ»).</w:t>
      </w:r>
    </w:p>
    <w:p w14:paraId="68BF1E3E" w14:textId="171CA83A" w:rsidR="0089424F" w:rsidRPr="0089424F" w:rsidRDefault="0089424F" w:rsidP="0089424F">
      <w:pPr>
        <w:pStyle w:val="a5"/>
        <w:shd w:val="clear" w:color="auto" w:fill="FFFFFF"/>
        <w:spacing w:before="0" w:beforeAutospacing="0" w:after="0" w:afterAutospacing="0"/>
        <w:ind w:right="-7618" w:firstLine="709"/>
        <w:jc w:val="both"/>
        <w:rPr>
          <w:color w:val="333333"/>
          <w:sz w:val="28"/>
        </w:rPr>
      </w:pPr>
      <w:r w:rsidRPr="0089424F">
        <w:rPr>
          <w:color w:val="333333"/>
          <w:sz w:val="28"/>
        </w:rPr>
        <w:t xml:space="preserve">Неисполнение работодателем указанной обязанности влечет административную ответственность по ст. 19.29 КоАП РФ (незаконное привлечение к трудовой деятельности либо к выполнению работ или оказанию услуг государственного или муниципального </w:t>
      </w:r>
      <w:proofErr w:type="gramStart"/>
      <w:r w:rsidRPr="0089424F">
        <w:rPr>
          <w:color w:val="333333"/>
          <w:sz w:val="28"/>
        </w:rPr>
        <w:t>служащего</w:t>
      </w:r>
      <w:proofErr w:type="gramEnd"/>
      <w:r w:rsidRPr="0089424F">
        <w:rPr>
          <w:color w:val="333333"/>
          <w:sz w:val="28"/>
        </w:rPr>
        <w:t xml:space="preserve"> либо бывшего государственного или муниципального служащего).</w:t>
      </w:r>
    </w:p>
    <w:p w14:paraId="06F81621" w14:textId="52E58829" w:rsidR="0089424F" w:rsidRPr="0089424F" w:rsidRDefault="0089424F" w:rsidP="0089424F">
      <w:pPr>
        <w:pStyle w:val="a5"/>
        <w:shd w:val="clear" w:color="auto" w:fill="FFFFFF"/>
        <w:spacing w:before="0" w:beforeAutospacing="0" w:after="0" w:afterAutospacing="0"/>
        <w:ind w:right="-7618" w:firstLine="709"/>
        <w:jc w:val="both"/>
        <w:rPr>
          <w:color w:val="333333"/>
          <w:sz w:val="28"/>
        </w:rPr>
      </w:pPr>
      <w:r w:rsidRPr="0089424F">
        <w:rPr>
          <w:color w:val="333333"/>
          <w:sz w:val="28"/>
        </w:rPr>
        <w:t>Возбуждение дел об административных правонарушениях по ст. 19.29 КоАП РФ является исключительной компетенцией прокурора.</w:t>
      </w:r>
    </w:p>
    <w:p w14:paraId="7675AF26" w14:textId="72C206C7" w:rsidR="0089424F" w:rsidRPr="0089424F" w:rsidRDefault="0089424F" w:rsidP="0089424F">
      <w:pPr>
        <w:pStyle w:val="a5"/>
        <w:shd w:val="clear" w:color="auto" w:fill="FFFFFF"/>
        <w:spacing w:before="0" w:beforeAutospacing="0" w:after="0" w:afterAutospacing="0"/>
        <w:ind w:right="-7618" w:firstLine="709"/>
        <w:jc w:val="both"/>
        <w:rPr>
          <w:color w:val="333333"/>
          <w:sz w:val="28"/>
        </w:rPr>
      </w:pPr>
      <w:r w:rsidRPr="0089424F">
        <w:rPr>
          <w:color w:val="333333"/>
          <w:sz w:val="28"/>
        </w:rPr>
        <w:t>Административная ответственность предусматривает штраф на граждан в размере от 2 тыс. до 4 тыс. рублей; на должностных лиц – от 20 тыс. до 50 тыс. рублей; на юридических лиц – от 100 тыс. до 500 тыс. рублей.</w:t>
      </w:r>
    </w:p>
    <w:p w14:paraId="1BCD49BB" w14:textId="650EF062" w:rsidR="0089424F" w:rsidRPr="0089424F" w:rsidRDefault="0089424F" w:rsidP="0089424F">
      <w:pPr>
        <w:pStyle w:val="a5"/>
        <w:shd w:val="clear" w:color="auto" w:fill="FFFFFF"/>
        <w:spacing w:before="0" w:beforeAutospacing="0" w:after="0" w:afterAutospacing="0"/>
        <w:ind w:right="-7618" w:firstLine="709"/>
        <w:jc w:val="both"/>
        <w:rPr>
          <w:color w:val="333333"/>
          <w:sz w:val="28"/>
        </w:rPr>
      </w:pPr>
      <w:r w:rsidRPr="0089424F">
        <w:rPr>
          <w:color w:val="333333"/>
          <w:sz w:val="28"/>
        </w:rPr>
        <w:t xml:space="preserve">Граждане подлежат административной ответственности по ст. 19.29 КоАП РФ в случае привлечения ими к трудовой деятельности на договорной основе иных физических лиц, являвшихся бывшими государственными </w:t>
      </w:r>
      <w:r w:rsidRPr="0089424F">
        <w:rPr>
          <w:color w:val="333333"/>
          <w:sz w:val="28"/>
        </w:rPr>
        <w:lastRenderedPageBreak/>
        <w:t>(муниципальными) служащими. Например, к таким гражданам могут быть отнесены нотариусы, адвокаты, учредившие адвокатские кабинеты, и другие лица, занимающиеся в установленном законодательством Российской Федерации порядке частной практикой.</w:t>
      </w:r>
    </w:p>
    <w:p w14:paraId="2D924767" w14:textId="0AD7E73F" w:rsidR="0089424F" w:rsidRPr="0089424F" w:rsidRDefault="0089424F" w:rsidP="0089424F">
      <w:pPr>
        <w:pStyle w:val="a5"/>
        <w:shd w:val="clear" w:color="auto" w:fill="FFFFFF"/>
        <w:spacing w:before="0" w:beforeAutospacing="0" w:after="0" w:afterAutospacing="0"/>
        <w:ind w:right="-7618" w:firstLine="709"/>
        <w:jc w:val="both"/>
        <w:rPr>
          <w:color w:val="333333"/>
          <w:sz w:val="28"/>
        </w:rPr>
      </w:pPr>
      <w:r w:rsidRPr="0089424F">
        <w:rPr>
          <w:color w:val="333333"/>
          <w:sz w:val="28"/>
        </w:rPr>
        <w:t>Индивидуальный предприниматель несет административную ответственность по ст. 19.29 КоАП РФ как должностное лицо, в том числе, когда дело о данном административном правонарушении возбуждено после утраты им статуса индивидуального предпринимателя (ст. 2.4 КоАП РФ).</w:t>
      </w:r>
    </w:p>
    <w:p w14:paraId="5FCA044C" w14:textId="1BBE9A67" w:rsidR="0089424F" w:rsidRPr="0089424F" w:rsidRDefault="0089424F" w:rsidP="0089424F">
      <w:pPr>
        <w:pStyle w:val="a5"/>
        <w:shd w:val="clear" w:color="auto" w:fill="FFFFFF"/>
        <w:spacing w:before="0" w:beforeAutospacing="0" w:after="0" w:afterAutospacing="0"/>
        <w:ind w:right="-7618" w:firstLine="709"/>
        <w:jc w:val="both"/>
        <w:rPr>
          <w:color w:val="333333"/>
          <w:sz w:val="28"/>
        </w:rPr>
      </w:pPr>
      <w:r w:rsidRPr="0089424F">
        <w:rPr>
          <w:color w:val="333333"/>
          <w:sz w:val="28"/>
        </w:rPr>
        <w:t>К ответственности по ст. 19.29 КоАП РФ подлежат привлечению должностные лица организации, занимающие должность руководителя или уполномоченные на подписание договора со стороны работодателя, в том числе и в тех случаях, когда обязанность по направлению соответствующего сообщения возложена на иное должностное лицо данной организации.</w:t>
      </w:r>
    </w:p>
    <w:p w14:paraId="6413B531" w14:textId="04C94554" w:rsidR="0089424F" w:rsidRPr="0089424F" w:rsidRDefault="0089424F" w:rsidP="0089424F">
      <w:pPr>
        <w:pStyle w:val="a5"/>
        <w:shd w:val="clear" w:color="auto" w:fill="FFFFFF"/>
        <w:spacing w:before="0" w:beforeAutospacing="0" w:after="0" w:afterAutospacing="0"/>
        <w:ind w:right="-7618" w:firstLine="709"/>
        <w:jc w:val="both"/>
        <w:rPr>
          <w:color w:val="333333"/>
          <w:sz w:val="28"/>
        </w:rPr>
      </w:pPr>
      <w:r w:rsidRPr="0089424F">
        <w:rPr>
          <w:color w:val="333333"/>
          <w:sz w:val="28"/>
        </w:rPr>
        <w:t>Руководитель организации не может являться субъектом административного правонарушения по ст. 19.29 КоАП РФ, совершенного до его назначения на указанную должность. Однако это не освобождает его от обязанности принять меры по устранению данных нарушений в случае выявления после назначения на указанную должность.</w:t>
      </w:r>
    </w:p>
    <w:p w14:paraId="631B13FB" w14:textId="52E95018" w:rsidR="0089424F" w:rsidRPr="0089424F" w:rsidRDefault="0089424F" w:rsidP="0089424F">
      <w:pPr>
        <w:pStyle w:val="a5"/>
        <w:shd w:val="clear" w:color="auto" w:fill="FFFFFF"/>
        <w:spacing w:before="0" w:beforeAutospacing="0" w:after="0" w:afterAutospacing="0"/>
        <w:ind w:right="-7618" w:firstLine="709"/>
        <w:jc w:val="both"/>
        <w:rPr>
          <w:color w:val="333333"/>
          <w:sz w:val="28"/>
        </w:rPr>
      </w:pPr>
      <w:r w:rsidRPr="0089424F">
        <w:rPr>
          <w:color w:val="333333"/>
          <w:sz w:val="28"/>
        </w:rPr>
        <w:t>Прекращение трудовых отношений с руководителем организации, нарушившим требования ч. 4 ст. 12 Федерального закона № 273-ФЗ, не исключает возможности привлечения его к административной ответственности по ст. 19.29 КоАП РФ в качестве должностного лица.</w:t>
      </w:r>
    </w:p>
    <w:p w14:paraId="20DA75B4" w14:textId="405E6670" w:rsidR="0089424F" w:rsidRPr="0089424F" w:rsidRDefault="0089424F" w:rsidP="0089424F">
      <w:pPr>
        <w:pStyle w:val="a5"/>
        <w:shd w:val="clear" w:color="auto" w:fill="FFFFFF"/>
        <w:spacing w:before="0" w:beforeAutospacing="0" w:after="0" w:afterAutospacing="0"/>
        <w:ind w:right="-7618" w:firstLine="709"/>
        <w:jc w:val="both"/>
        <w:rPr>
          <w:color w:val="333333"/>
          <w:sz w:val="28"/>
        </w:rPr>
      </w:pPr>
      <w:r w:rsidRPr="0089424F">
        <w:rPr>
          <w:color w:val="333333"/>
          <w:sz w:val="28"/>
        </w:rPr>
        <w:t>Привлечение к административной ответственности по ст. 19.29 КоАП РФ должностного лица не освобождает от административной ответственности за данное правонарушение юридическое лицо, равно как и назначение административного наказания юридическому лицу не освобождает от административной ответственности за данное правонарушение виновное должностное лицо.</w:t>
      </w:r>
    </w:p>
    <w:p w14:paraId="77E234FB" w14:textId="1C88997C" w:rsidR="0089424F" w:rsidRPr="0089424F" w:rsidRDefault="0089424F" w:rsidP="0089424F">
      <w:pPr>
        <w:pStyle w:val="a5"/>
        <w:shd w:val="clear" w:color="auto" w:fill="FFFFFF"/>
        <w:spacing w:before="0" w:beforeAutospacing="0" w:after="0" w:afterAutospacing="0"/>
        <w:ind w:right="-7618" w:firstLine="709"/>
        <w:jc w:val="both"/>
        <w:rPr>
          <w:color w:val="333333"/>
          <w:sz w:val="28"/>
        </w:rPr>
      </w:pPr>
      <w:r w:rsidRPr="0089424F">
        <w:rPr>
          <w:color w:val="333333"/>
          <w:sz w:val="28"/>
        </w:rPr>
        <w:t>Срок давности привлечения к административной ответственности за его совершение составляет 6 лет (ст. 4.5 КоАП РФ) и начинает исчисляться со дня, следующего за днем совершения административного правонарушения.</w:t>
      </w:r>
    </w:p>
    <w:p w14:paraId="3C178309" w14:textId="75343F42" w:rsidR="0089424F" w:rsidRDefault="0089424F" w:rsidP="0089424F">
      <w:pPr>
        <w:pStyle w:val="a5"/>
        <w:shd w:val="clear" w:color="auto" w:fill="FFFFFF"/>
        <w:spacing w:before="0" w:beforeAutospacing="0" w:after="0" w:afterAutospacing="0"/>
        <w:ind w:right="-7618" w:firstLine="709"/>
        <w:jc w:val="both"/>
        <w:rPr>
          <w:color w:val="333333"/>
          <w:sz w:val="28"/>
        </w:rPr>
      </w:pPr>
      <w:r w:rsidRPr="0089424F">
        <w:rPr>
          <w:color w:val="333333"/>
          <w:sz w:val="28"/>
        </w:rPr>
        <w:t>Назначение виновному лицу административного штрафа по ст. 19.29 КоАП РФ не освобождает его от исполнения требований, предусмотренных Федеральным законом «О противодействии коррупции».</w:t>
      </w:r>
    </w:p>
    <w:p w14:paraId="706BB1BF" w14:textId="5C0DB4B3" w:rsidR="0089424F" w:rsidRDefault="0089424F" w:rsidP="0089424F">
      <w:pPr>
        <w:pStyle w:val="a5"/>
        <w:shd w:val="clear" w:color="auto" w:fill="FFFFFF"/>
        <w:spacing w:before="0" w:beforeAutospacing="0" w:after="0" w:afterAutospacing="0"/>
        <w:ind w:right="-7618" w:firstLine="709"/>
        <w:jc w:val="both"/>
        <w:rPr>
          <w:color w:val="333333"/>
          <w:sz w:val="28"/>
        </w:rPr>
      </w:pPr>
      <w:r>
        <w:rPr>
          <w:color w:val="333333"/>
          <w:sz w:val="28"/>
        </w:rPr>
        <w:t>По состоянию на 01.06.2024 мировыми судьями г. Перми рассмотрены 2 постановления прокурора города Перми о возбуждении дел об административном правонарушении, предусмотренном ст. 19.29 КоАП РФ.</w:t>
      </w:r>
    </w:p>
    <w:p w14:paraId="4D05D2BF" w14:textId="0C026F1E" w:rsidR="0089424F" w:rsidRDefault="0089424F" w:rsidP="0089424F">
      <w:pPr>
        <w:pStyle w:val="a5"/>
        <w:shd w:val="clear" w:color="auto" w:fill="FFFFFF"/>
        <w:spacing w:before="0" w:beforeAutospacing="0" w:after="0" w:afterAutospacing="0"/>
        <w:ind w:right="-7618" w:firstLine="709"/>
        <w:jc w:val="both"/>
        <w:rPr>
          <w:color w:val="333333"/>
          <w:sz w:val="28"/>
        </w:rPr>
      </w:pPr>
      <w:r>
        <w:rPr>
          <w:color w:val="333333"/>
          <w:sz w:val="28"/>
        </w:rPr>
        <w:t>По результатам рассмотрения должностные лица юридических лиц признаны виновными, им назначен административный штраф в размере 30 000 рублей каждому.</w:t>
      </w:r>
    </w:p>
    <w:p w14:paraId="546D909D" w14:textId="0A51B227" w:rsidR="0089424F" w:rsidRDefault="0089424F" w:rsidP="0089424F">
      <w:pPr>
        <w:pStyle w:val="a5"/>
        <w:shd w:val="clear" w:color="auto" w:fill="FFFFFF"/>
        <w:spacing w:before="0" w:beforeAutospacing="0" w:after="0" w:afterAutospacing="0"/>
        <w:ind w:right="-7618"/>
        <w:jc w:val="both"/>
        <w:rPr>
          <w:color w:val="333333"/>
          <w:sz w:val="28"/>
        </w:rPr>
      </w:pPr>
    </w:p>
    <w:p w14:paraId="7B2C30D8" w14:textId="695AD4E3" w:rsidR="0089424F" w:rsidRDefault="0089424F" w:rsidP="0089424F">
      <w:pPr>
        <w:pStyle w:val="a5"/>
        <w:shd w:val="clear" w:color="auto" w:fill="FFFFFF"/>
        <w:spacing w:before="0" w:beforeAutospacing="0" w:after="0" w:afterAutospacing="0"/>
        <w:ind w:right="-7618"/>
        <w:jc w:val="both"/>
        <w:rPr>
          <w:color w:val="333333"/>
          <w:sz w:val="28"/>
        </w:rPr>
      </w:pPr>
    </w:p>
    <w:p w14:paraId="5CA60392" w14:textId="03A51F00" w:rsidR="0089424F" w:rsidRPr="0089424F" w:rsidRDefault="0089424F" w:rsidP="0089424F">
      <w:pPr>
        <w:pStyle w:val="a5"/>
        <w:shd w:val="clear" w:color="auto" w:fill="FFFFFF"/>
        <w:spacing w:before="0" w:beforeAutospacing="0" w:after="0" w:afterAutospacing="0"/>
        <w:ind w:right="-7618"/>
        <w:jc w:val="both"/>
        <w:rPr>
          <w:color w:val="333333"/>
          <w:sz w:val="28"/>
        </w:rPr>
      </w:pPr>
      <w:r>
        <w:rPr>
          <w:color w:val="333333"/>
          <w:sz w:val="28"/>
        </w:rPr>
        <w:t>Прокуратура города Перми</w:t>
      </w:r>
      <w:bookmarkStart w:id="0" w:name="_GoBack"/>
      <w:bookmarkEnd w:id="0"/>
    </w:p>
    <w:sectPr w:rsidR="0089424F" w:rsidRPr="0089424F" w:rsidSect="0089424F">
      <w:headerReference w:type="default" r:id="rId4"/>
      <w:pgSz w:w="11905" w:h="16837"/>
      <w:pgMar w:top="1312" w:right="8364" w:bottom="1114" w:left="1520"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BC3412" w14:textId="77777777" w:rsidR="00126008" w:rsidRDefault="0089424F">
    <w:pPr>
      <w:pStyle w:val="a4"/>
      <w:framePr w:w="11650" w:h="191" w:wrap="none" w:vAnchor="text" w:hAnchor="page" w:x="333" w:y="1248"/>
      <w:shd w:val="clear" w:color="auto" w:fill="auto"/>
      <w:ind w:left="6307"/>
    </w:pPr>
    <w:r>
      <w:rPr>
        <w:rStyle w:val="125pt"/>
      </w:rPr>
      <w:t>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0A9"/>
    <w:rsid w:val="000140A9"/>
    <w:rsid w:val="008942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808F8"/>
  <w15:chartTrackingRefBased/>
  <w15:docId w15:val="{E43B7457-A0F5-4A23-BA19-F4FE78090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89424F"/>
    <w:pPr>
      <w:spacing w:after="0" w:line="240" w:lineRule="auto"/>
    </w:pPr>
    <w:rPr>
      <w:rFonts w:ascii="Arial Unicode MS" w:eastAsia="Arial Unicode MS" w:hAnsi="Arial Unicode MS" w:cs="Arial Unicode MS"/>
      <w:color w:val="000000"/>
      <w:sz w:val="24"/>
      <w:szCs w:val="24"/>
      <w:lang w:val="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Колонтитул_"/>
    <w:basedOn w:val="a0"/>
    <w:link w:val="a4"/>
    <w:rsid w:val="0089424F"/>
    <w:rPr>
      <w:rFonts w:ascii="Times New Roman" w:eastAsia="Times New Roman" w:hAnsi="Times New Roman" w:cs="Times New Roman"/>
      <w:sz w:val="20"/>
      <w:szCs w:val="20"/>
      <w:shd w:val="clear" w:color="auto" w:fill="FFFFFF"/>
    </w:rPr>
  </w:style>
  <w:style w:type="character" w:customStyle="1" w:styleId="125pt">
    <w:name w:val="Колонтитул + 12;5 pt"/>
    <w:basedOn w:val="a3"/>
    <w:rsid w:val="0089424F"/>
    <w:rPr>
      <w:rFonts w:ascii="Times New Roman" w:eastAsia="Times New Roman" w:hAnsi="Times New Roman" w:cs="Times New Roman"/>
      <w:sz w:val="25"/>
      <w:szCs w:val="25"/>
      <w:shd w:val="clear" w:color="auto" w:fill="FFFFFF"/>
    </w:rPr>
  </w:style>
  <w:style w:type="character" w:customStyle="1" w:styleId="5">
    <w:name w:val="Основной текст (5)_"/>
    <w:basedOn w:val="a0"/>
    <w:link w:val="50"/>
    <w:rsid w:val="0089424F"/>
    <w:rPr>
      <w:rFonts w:ascii="Times New Roman" w:eastAsia="Times New Roman" w:hAnsi="Times New Roman" w:cs="Times New Roman"/>
      <w:sz w:val="16"/>
      <w:szCs w:val="16"/>
      <w:shd w:val="clear" w:color="auto" w:fill="FFFFFF"/>
    </w:rPr>
  </w:style>
  <w:style w:type="paragraph" w:customStyle="1" w:styleId="a4">
    <w:name w:val="Колонтитул"/>
    <w:basedOn w:val="a"/>
    <w:link w:val="a3"/>
    <w:rsid w:val="0089424F"/>
    <w:pPr>
      <w:shd w:val="clear" w:color="auto" w:fill="FFFFFF"/>
    </w:pPr>
    <w:rPr>
      <w:rFonts w:ascii="Times New Roman" w:eastAsia="Times New Roman" w:hAnsi="Times New Roman" w:cs="Times New Roman"/>
      <w:color w:val="auto"/>
      <w:sz w:val="20"/>
      <w:szCs w:val="20"/>
      <w:lang w:val="ru-RU" w:eastAsia="en-US"/>
    </w:rPr>
  </w:style>
  <w:style w:type="paragraph" w:customStyle="1" w:styleId="50">
    <w:name w:val="Основной текст (5)"/>
    <w:basedOn w:val="a"/>
    <w:link w:val="5"/>
    <w:rsid w:val="0089424F"/>
    <w:pPr>
      <w:shd w:val="clear" w:color="auto" w:fill="FFFFFF"/>
      <w:spacing w:before="7080" w:line="180" w:lineRule="exact"/>
    </w:pPr>
    <w:rPr>
      <w:rFonts w:ascii="Times New Roman" w:eastAsia="Times New Roman" w:hAnsi="Times New Roman" w:cs="Times New Roman"/>
      <w:color w:val="auto"/>
      <w:sz w:val="16"/>
      <w:szCs w:val="16"/>
      <w:lang w:val="ru-RU" w:eastAsia="en-US"/>
    </w:rPr>
  </w:style>
  <w:style w:type="paragraph" w:styleId="a5">
    <w:name w:val="Normal (Web)"/>
    <w:basedOn w:val="a"/>
    <w:uiPriority w:val="99"/>
    <w:semiHidden/>
    <w:unhideWhenUsed/>
    <w:rsid w:val="0089424F"/>
    <w:pPr>
      <w:spacing w:before="100" w:beforeAutospacing="1" w:after="100" w:afterAutospacing="1"/>
    </w:pPr>
    <w:rPr>
      <w:rFonts w:ascii="Times New Roman" w:eastAsia="Times New Roman" w:hAnsi="Times New Roman" w:cs="Times New Roman"/>
      <w:color w:val="auto"/>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787</Words>
  <Characters>4486</Characters>
  <Application>Microsoft Office Word</Application>
  <DocSecurity>0</DocSecurity>
  <Lines>37</Lines>
  <Paragraphs>10</Paragraphs>
  <ScaleCrop>false</ScaleCrop>
  <Company>Прокуратура РФ</Company>
  <LinksUpToDate>false</LinksUpToDate>
  <CharactersWithSpaces>5263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Ванцян Севак Завенович</dc:creator>
  <cp:keywords/>
  <dc:description/>
  <cp:lastModifiedBy>Ванцян Севак Завенович</cp:lastModifiedBy>
  <cp:revision>2</cp:revision>
  <dcterms:created xsi:type="dcterms:W3CDTF">2024-06-28T09:09:00Z</dcterms:created>
  <dcterms:modified xsi:type="dcterms:W3CDTF">2024-06-28T09:17:00Z</dcterms:modified>
</cp:coreProperties>
</file>