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51" w:rsidRDefault="00F30F51" w:rsidP="00F30F51">
      <w:pPr>
        <w:jc w:val="right"/>
        <w:rPr>
          <w:sz w:val="28"/>
          <w:szCs w:val="28"/>
        </w:rPr>
      </w:pPr>
    </w:p>
    <w:p w:rsidR="00F30F51" w:rsidRDefault="00F30F51" w:rsidP="00F30F5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30F51" w:rsidRDefault="00F30F51" w:rsidP="00F30F5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включение в реестр получателей субсидий</w:t>
      </w:r>
    </w:p>
    <w:p w:rsidR="00F30F51" w:rsidRDefault="00F30F51" w:rsidP="00F30F51">
      <w:pPr>
        <w:jc w:val="both"/>
        <w:rPr>
          <w:sz w:val="28"/>
          <w:szCs w:val="28"/>
        </w:rPr>
      </w:pPr>
    </w:p>
    <w:p w:rsidR="00F30F51" w:rsidRDefault="00F30F51" w:rsidP="00F30F51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внести в реестр получателей субсидий, связанных с оказанием муниципальных услуг в социальной сфере, в соответствии с социальным сертификатом:</w:t>
      </w:r>
    </w:p>
    <w:p w:rsidR="00F30F51" w:rsidRDefault="00F30F51" w:rsidP="00F30F5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3175"/>
      </w:tblGrid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оказания услуги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имущества, используемого для оказания услуги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Рублевый расчетный счет организации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получателя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банка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rPr>
          <w:trHeight w:val="365"/>
        </w:trPr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(серия, номер, срок действия)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  <w:tr w:rsidR="00F30F51" w:rsidTr="00BF6CA8"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sz w:val="28"/>
                <w:szCs w:val="28"/>
              </w:rPr>
              <w:t>услуг</w:t>
            </w:r>
            <w:proofErr w:type="gramEnd"/>
            <w:r>
              <w:rPr>
                <w:sz w:val="28"/>
                <w:szCs w:val="28"/>
              </w:rPr>
              <w:t xml:space="preserve"> планируемых для предоставления по социальному сертификату (в соответствии со статьей 9 189-ФЗ)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</w:p>
        </w:tc>
      </w:tr>
    </w:tbl>
    <w:p w:rsidR="00F30F51" w:rsidRDefault="00F30F51" w:rsidP="00F30F5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5216"/>
      </w:tblGrid>
      <w:tr w:rsidR="00F30F51" w:rsidTr="00BF6CA8">
        <w:trPr>
          <w:trHeight w:val="324"/>
        </w:trPr>
        <w:tc>
          <w:tcPr>
            <w:tcW w:w="3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F51" w:rsidRDefault="00F30F51" w:rsidP="00BF6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_______________________ г.</w:t>
            </w:r>
          </w:p>
          <w:p w:rsidR="00F30F51" w:rsidRDefault="00F30F51" w:rsidP="00BF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 заполнения)</w:t>
            </w:r>
          </w:p>
        </w:tc>
        <w:tc>
          <w:tcPr>
            <w:tcW w:w="52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30F51" w:rsidRDefault="00F30F51" w:rsidP="00BF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F30F51" w:rsidRDefault="00F30F51" w:rsidP="00BF6CA8">
            <w:pPr>
              <w:jc w:val="center"/>
              <w:rPr>
                <w:sz w:val="28"/>
                <w:szCs w:val="28"/>
              </w:rPr>
            </w:pPr>
          </w:p>
          <w:p w:rsidR="00F30F51" w:rsidRDefault="00F30F51" w:rsidP="00BF6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(подпись, расшифровка подписи)</w:t>
            </w:r>
          </w:p>
        </w:tc>
      </w:tr>
    </w:tbl>
    <w:p w:rsidR="00F30F51" w:rsidRDefault="00F30F51" w:rsidP="00F30F51"/>
    <w:p w:rsidR="00111262" w:rsidRDefault="00111262">
      <w:bookmarkStart w:id="0" w:name="_GoBack"/>
      <w:bookmarkEnd w:id="0"/>
    </w:p>
    <w:sectPr w:rsidR="00111262">
      <w:headerReference w:type="even" r:id="rId4"/>
      <w:footerReference w:type="first" r:id="rId5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D5" w:rsidRDefault="00F30F51">
    <w:pPr>
      <w:pStyle w:val="a5"/>
    </w:pPr>
    <w:proofErr w:type="spellStart"/>
    <w:r>
      <w:t>Аббасова</w:t>
    </w:r>
    <w:proofErr w:type="spellEnd"/>
    <w:r>
      <w:t xml:space="preserve"> Екатерина </w:t>
    </w:r>
    <w:proofErr w:type="spellStart"/>
    <w:r>
      <w:t>Алексанровна</w:t>
    </w:r>
    <w:proofErr w:type="spellEnd"/>
  </w:p>
  <w:p w:rsidR="00CF09D5" w:rsidRDefault="00F30F51">
    <w:pPr>
      <w:pStyle w:val="a5"/>
    </w:pPr>
    <w:r>
      <w:t>212-05-97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D5" w:rsidRDefault="00F30F5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09D5" w:rsidRDefault="00F30F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51"/>
    <w:rsid w:val="00111262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  <w:rsid w:val="00F3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23DE9-0AF6-40BD-9DC6-44DD9DC1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51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0F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30F51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30F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30F51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3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2024-11-11T12:48:00Z</dcterms:created>
  <dcterms:modified xsi:type="dcterms:W3CDTF">2024-11-11T12:48:00Z</dcterms:modified>
</cp:coreProperties>
</file>