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70" w:rsidRDefault="00726EB7" w:rsidP="00F70436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F70436" w:rsidRPr="00F70436">
        <w:rPr>
          <w:b/>
          <w:sz w:val="28"/>
          <w:szCs w:val="28"/>
        </w:rPr>
        <w:t>тветственность за участие в деятельности иностранных организаций признанных нежелательными</w:t>
      </w:r>
      <w:r w:rsidR="00F70436" w:rsidRPr="00F70436">
        <w:t xml:space="preserve"> </w:t>
      </w:r>
      <w:r w:rsidR="00F70436" w:rsidRPr="00F70436">
        <w:rPr>
          <w:b/>
          <w:sz w:val="28"/>
          <w:szCs w:val="28"/>
        </w:rPr>
        <w:t>на территории Российской Федерации</w:t>
      </w:r>
    </w:p>
    <w:p w:rsidR="00F70436" w:rsidRPr="00F70436" w:rsidRDefault="00F70436" w:rsidP="00F70436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325B70" w:rsidRPr="00325B70" w:rsidRDefault="00325B70" w:rsidP="00325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B70">
        <w:rPr>
          <w:sz w:val="28"/>
          <w:szCs w:val="28"/>
        </w:rPr>
        <w:t>В силу п. 3 ч. 3 ст. 3.1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 (далее по тексту-Федеральный закон № 272-ФЗ), признание нежелательной на территории Российской Федерации деятельности иностранной или международной неправительственной организации влечет за собой запрет на распространение информационных материалов, издаваемых иностранной или международной неправительственной организацией и (или) распространяемых ею, в том числе через средства массовой информации и (или) с использованием информационно-телекоммуникационной сети «Интернет», а также производство или хранение таких материалов в целях распространения.</w:t>
      </w:r>
    </w:p>
    <w:p w:rsidR="00325B70" w:rsidRPr="00325B70" w:rsidRDefault="00325B70" w:rsidP="00325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B70">
        <w:rPr>
          <w:sz w:val="28"/>
          <w:szCs w:val="28"/>
        </w:rPr>
        <w:t>Ответственность за нарушение запретов, установленных Федеральным законом № 272-ФЗ, если эти действия не содержат уголовно-наказуемого деяния, образует состав административного правонарушения, предусмотренного ст. 20.33 КоАП РФ, и влечет наложение административного штрафа на граждан в размере от пяти тысяч до пятнадцати тысяч рублей.</w:t>
      </w:r>
    </w:p>
    <w:p w:rsidR="005B2AC0" w:rsidRPr="00325B70" w:rsidRDefault="005B2AC0" w:rsidP="00325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B70">
        <w:rPr>
          <w:sz w:val="28"/>
          <w:szCs w:val="28"/>
        </w:rPr>
        <w:t>Деятельность иностранной или международной неправительственной организации признается нежелательной на территории Российской Федерации со дня обнародования информации об этом на официальном сайте </w:t>
      </w:r>
      <w:hyperlink r:id="rId4" w:tgtFrame="_blank" w:history="1">
        <w:r w:rsidRPr="00325B70">
          <w:rPr>
            <w:rStyle w:val="a4"/>
            <w:color w:val="auto"/>
            <w:sz w:val="28"/>
            <w:szCs w:val="28"/>
            <w:u w:val="none"/>
          </w:rPr>
          <w:t>Министерства юстиции Российской Федерации</w:t>
        </w:r>
      </w:hyperlink>
      <w:r w:rsidRPr="00325B70">
        <w:rPr>
          <w:sz w:val="28"/>
          <w:szCs w:val="28"/>
        </w:rPr>
        <w:t>.</w:t>
      </w:r>
    </w:p>
    <w:p w:rsidR="005B2AC0" w:rsidRPr="00325B70" w:rsidRDefault="005B2AC0" w:rsidP="00325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B70">
        <w:rPr>
          <w:sz w:val="28"/>
          <w:szCs w:val="28"/>
        </w:rPr>
        <w:t>Признание нежелательной на территории Российской Федерации деятельности иностранной  или международной неправительственной организации влечет за собой запрет на распространение информационных материалов, издаваемых иностранной или международной неправительственной организацией, в том числе через средства массовой информации и (или) с использованием сети Интернет, хранение таких материалов в целях распространения, а также участие в интернет-мероприятиях.</w:t>
      </w:r>
    </w:p>
    <w:p w:rsidR="00325B70" w:rsidRDefault="00325B70" w:rsidP="00325B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5B70">
        <w:rPr>
          <w:sz w:val="28"/>
          <w:szCs w:val="28"/>
        </w:rPr>
        <w:t xml:space="preserve">За участие в деятельности иностранной или международной организации,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Федерации, лицом, подвергнутым административному наказанию за аналогичное деяние либо имеющим судимость за совершение преступления ст. </w:t>
      </w:r>
      <w:r w:rsidRPr="00325B70">
        <w:rPr>
          <w:bCs/>
          <w:sz w:val="28"/>
          <w:szCs w:val="28"/>
        </w:rPr>
        <w:t>284.1 УК РФ предусмотрена уголовная ответственность.</w:t>
      </w:r>
    </w:p>
    <w:p w:rsidR="00F70436" w:rsidRDefault="00F70436" w:rsidP="00325B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0436" w:rsidRPr="00325B70" w:rsidRDefault="00F70436" w:rsidP="00F7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города Перми</w:t>
      </w:r>
    </w:p>
    <w:p w:rsidR="00325B70" w:rsidRPr="00325B70" w:rsidRDefault="00325B70" w:rsidP="00325B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B70">
        <w:rPr>
          <w:sz w:val="28"/>
          <w:szCs w:val="28"/>
        </w:rPr>
        <w:br/>
      </w:r>
    </w:p>
    <w:p w:rsidR="005B2AC0" w:rsidRPr="00325B70" w:rsidRDefault="005B2AC0" w:rsidP="005B2AC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6F4104" w:rsidRDefault="006F4104"/>
    <w:sectPr w:rsidR="006F4104" w:rsidSect="00F704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8C6"/>
    <w:rsid w:val="00325B70"/>
    <w:rsid w:val="005B2AC0"/>
    <w:rsid w:val="006F4104"/>
    <w:rsid w:val="00726EB7"/>
    <w:rsid w:val="007A68C6"/>
    <w:rsid w:val="00F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91ED"/>
  <w15:docId w15:val="{55A35C1B-7277-4176-9BC9-C412DE6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ru/documents/7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7</cp:revision>
  <dcterms:created xsi:type="dcterms:W3CDTF">2024-11-20T10:43:00Z</dcterms:created>
  <dcterms:modified xsi:type="dcterms:W3CDTF">2024-11-20T11:15:00Z</dcterms:modified>
</cp:coreProperties>
</file>