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C916A" w14:textId="24EF774F" w:rsidR="00BC2C08" w:rsidRDefault="00027CC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7D7D">
        <w:rPr>
          <w:rFonts w:ascii="Times New Roman" w:hAnsi="Times New Roman" w:cs="Times New Roman"/>
          <w:b/>
          <w:sz w:val="28"/>
          <w:szCs w:val="28"/>
        </w:rPr>
        <w:t>Можно ли взыскать моральный вред с наследников преступника при гибели последнего</w:t>
      </w:r>
      <w:bookmarkEnd w:id="0"/>
      <w:r w:rsidRPr="00657D7D">
        <w:rPr>
          <w:rFonts w:ascii="Times New Roman" w:hAnsi="Times New Roman" w:cs="Times New Roman"/>
          <w:b/>
          <w:sz w:val="28"/>
          <w:szCs w:val="28"/>
        </w:rPr>
        <w:t>?</w:t>
      </w:r>
    </w:p>
    <w:p w14:paraId="5E72476A" w14:textId="30B1576A" w:rsidR="00027CC8" w:rsidRDefault="00027CC8" w:rsidP="00027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52F7B" w14:textId="702BE161" w:rsidR="00C859C6" w:rsidRDefault="00C859C6" w:rsidP="00C85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9C6">
        <w:rPr>
          <w:rFonts w:ascii="Times New Roman" w:hAnsi="Times New Roman" w:cs="Times New Roman"/>
          <w:sz w:val="28"/>
          <w:szCs w:val="28"/>
        </w:rPr>
        <w:t>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59C6">
        <w:rPr>
          <w:rFonts w:ascii="Times New Roman" w:hAnsi="Times New Roman" w:cs="Times New Roman"/>
          <w:sz w:val="28"/>
          <w:szCs w:val="28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(статья 151 ГК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5055CB" w14:textId="68F74A5D" w:rsidR="00C859C6" w:rsidRDefault="00C859C6" w:rsidP="00C85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частей 1 и 2 статьи 1112 ГК РФ в</w:t>
      </w:r>
      <w:r w:rsidRPr="00C859C6">
        <w:rPr>
          <w:rFonts w:ascii="Times New Roman" w:hAnsi="Times New Roman" w:cs="Times New Roman"/>
          <w:sz w:val="28"/>
          <w:szCs w:val="28"/>
        </w:rPr>
        <w:t xml:space="preserve">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9C6">
        <w:rPr>
          <w:rFonts w:ascii="Times New Roman" w:hAnsi="Times New Roman" w:cs="Times New Roman"/>
          <w:sz w:val="28"/>
          <w:szCs w:val="28"/>
        </w:rPr>
        <w:t>Не входят в состав наследства права и обязанности, неразрывно связанные с личностью наследодателя, в частности право на алименты, право на возмещение вреда, причиненного жизни или здоровью гражданина, а также права и обязанности, переход которых в порядке наследования не допускается настоящим Кодексом или другими законами.</w:t>
      </w:r>
    </w:p>
    <w:p w14:paraId="21EEF368" w14:textId="1E06E11A" w:rsidR="00027CC8" w:rsidRPr="00027CC8" w:rsidRDefault="00657D7D" w:rsidP="0002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разъяснениям Конституционного суда РФ д</w:t>
      </w:r>
      <w:r w:rsidR="00027CC8" w:rsidRPr="00027CC8">
        <w:rPr>
          <w:rFonts w:ascii="Times New Roman" w:hAnsi="Times New Roman" w:cs="Times New Roman"/>
          <w:sz w:val="28"/>
          <w:szCs w:val="28"/>
        </w:rPr>
        <w:t>ействующее гражданское законодательство не содержит прямого запрета на переход в порядке наследования к наследникам, принявшим наследство, обязанности компенсировать потерпевшему моральный вред, причиненный совершенным наследодателем преступлением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57D7D">
        <w:rPr>
          <w:rFonts w:ascii="Times New Roman" w:hAnsi="Times New Roman" w:cs="Times New Roman"/>
          <w:b/>
          <w:sz w:val="28"/>
          <w:szCs w:val="28"/>
        </w:rPr>
        <w:t>Постановление Конституционного Суда РФ от 29 мая 2025 № 24-П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7CC8" w:rsidRPr="00027CC8">
        <w:rPr>
          <w:rFonts w:ascii="Times New Roman" w:hAnsi="Times New Roman" w:cs="Times New Roman"/>
          <w:sz w:val="28"/>
          <w:szCs w:val="28"/>
        </w:rPr>
        <w:t>.</w:t>
      </w:r>
    </w:p>
    <w:p w14:paraId="3A4C699A" w14:textId="77777777" w:rsidR="00027CC8" w:rsidRDefault="00027CC8" w:rsidP="0002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CC8">
        <w:rPr>
          <w:rFonts w:ascii="Times New Roman" w:hAnsi="Times New Roman" w:cs="Times New Roman"/>
          <w:sz w:val="28"/>
          <w:szCs w:val="28"/>
        </w:rPr>
        <w:t>Исходя из буквального содержания норм статей 151 и 1112 ГК Российской Федерации обязанность компенсировать моральный вред переходит к наследникам в порядке универсального правопреемства в качестве одного из денежных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C50322" w14:textId="424849AF" w:rsidR="00BC2C08" w:rsidRDefault="00657D7D" w:rsidP="0002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</w:t>
      </w:r>
      <w:r w:rsidR="00027CC8" w:rsidRPr="00027CC8">
        <w:rPr>
          <w:rFonts w:ascii="Times New Roman" w:hAnsi="Times New Roman" w:cs="Times New Roman"/>
          <w:sz w:val="28"/>
          <w:szCs w:val="28"/>
        </w:rPr>
        <w:t>ражданско-правовое регулирование не создает сущностных препятствий для того, чтобы компенсировать моральный вред, причиненный потерпевшему, за счет наследственной массы причинителя вреда</w:t>
      </w:r>
      <w:r>
        <w:rPr>
          <w:rFonts w:ascii="Times New Roman" w:hAnsi="Times New Roman" w:cs="Times New Roman"/>
          <w:sz w:val="28"/>
          <w:szCs w:val="28"/>
        </w:rPr>
        <w:t xml:space="preserve"> (подозреваемого или обвиняемого, уголовное преследование которого прекращено по нереабилитирующему основанию – в том числе в связи с его смертью)</w:t>
      </w:r>
      <w:r w:rsidR="00027CC8" w:rsidRPr="00027CC8">
        <w:rPr>
          <w:rFonts w:ascii="Times New Roman" w:hAnsi="Times New Roman" w:cs="Times New Roman"/>
          <w:sz w:val="28"/>
          <w:szCs w:val="28"/>
        </w:rPr>
        <w:t>, позволяя сбалансировать на основе принципов справедливости и соразмерности имущественные интересы наследников и права потерпевших от преступления.</w:t>
      </w:r>
    </w:p>
    <w:p w14:paraId="50E1A8CD" w14:textId="274DAF15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A428B7F" w14:textId="77777777" w:rsidR="00657D7D" w:rsidRDefault="00657D7D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412BDA1" w14:textId="77777777" w:rsidR="00524F0B" w:rsidRDefault="00524F0B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3E01B336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027CC8"/>
    <w:rsid w:val="0016633E"/>
    <w:rsid w:val="0025046F"/>
    <w:rsid w:val="00524F0B"/>
    <w:rsid w:val="00657D7D"/>
    <w:rsid w:val="0092693E"/>
    <w:rsid w:val="00A66A8F"/>
    <w:rsid w:val="00BC2C08"/>
    <w:rsid w:val="00C859C6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4</cp:revision>
  <dcterms:created xsi:type="dcterms:W3CDTF">2025-06-20T11:48:00Z</dcterms:created>
  <dcterms:modified xsi:type="dcterms:W3CDTF">2025-06-22T11:15:00Z</dcterms:modified>
</cp:coreProperties>
</file>