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 1 сентября 2025 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вносятся изменения в порядок размещения информации в ФГИС учета твердых коммунальных отходов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актуализируются Единые требования к объектам обработки, утилизации, обезвреживания, размещения твердых коммунальных отходов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Минприроды России от 28.05.2025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299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приказ Минприроды России от 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919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установлении состава, сроков и периодичности размещения информации в федеральной государственной информационной системе учета твердых коммунальных отходов субъектами, размещающими информацию в данной системе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вносятся изменения, которые действуют до 01.09.2029.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частности, определен порядок размещения информации в случае перераспределения полномочий в области обращения с отходами производства и потребления между органами местного самоуправления и органами государственной власти субъекта РФ, или в случае заключения соглашения об информационном взаимодействии между оператором системы и субъектом РФ. Также в новой редакции изложено 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об источниках образования твердых коммунальных отходов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РФ от 28.05.2025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748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Едины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требования к объектам обработки, утилизации, обезвреживания, размещения твердых коммунальных отходов</w:t>
      </w:r>
      <w:r>
        <w:rPr>
          <w:sz w:val="28"/>
          <w:szCs w:val="28"/>
        </w:rPr>
        <w:t xml:space="preserve">, утвержденные постановлением Правительства РФ от 12.10.2020 № 1657</w:t>
      </w:r>
      <w:r>
        <w:rPr>
          <w:sz w:val="28"/>
          <w:szCs w:val="28"/>
        </w:rPr>
        <w:t xml:space="preserve">,</w:t>
      </w:r>
      <w:bookmarkStart w:id="0" w:name="_GoBack"/>
      <w:bookmarkEnd w:id="0"/>
      <w:r>
        <w:rPr>
          <w:sz w:val="28"/>
          <w:szCs w:val="28"/>
        </w:rPr>
        <w:t xml:space="preserve"> внесены изменения в части </w:t>
      </w:r>
      <w:r>
        <w:rPr>
          <w:sz w:val="28"/>
          <w:szCs w:val="28"/>
        </w:rPr>
        <w:t xml:space="preserve">введения поняти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перегрузочные станции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предъявления требований к их строительству и эксплуатации.</w:t>
      </w:r>
      <w:r>
        <w:rPr>
          <w:sz w:val="28"/>
          <w:szCs w:val="28"/>
        </w:rPr>
        <w:t xml:space="preserve"> </w:t>
      </w:r>
    </w:p>
    <w:p>
      <w:pPr>
        <w:spacing w:after="0" w:line="288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p>
      <w:pPr>
        <w:rPr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haracters>1220</Characters>
  <CharactersWithSpaces>1432</CharactersWithSpaces>
  <Company>Прокуратура РФ</Company>
  <DocSecurity>0</DocSecurity>
  <HyperlinksChanged>false</HyperlinksChanged>
  <Lines>10</Lines>
  <LinksUpToDate>false</LinksUpToDate>
  <Pages>1</Pages>
  <Paragraphs>2</Paragraphs>
  <ScaleCrop>false</ScaleCrop>
  <SharedDoc>false</SharedDoc>
  <Template>Normal</Template>
  <TotalTime>230</TotalTime>
  <Words>214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Фурина Наталья Александровна</dc:creator>
  <cp:keywords/>
  <dc:description/>
  <cp:lastModifiedBy>panfilova-na</cp:lastModifiedBy>
  <cp:revision>26</cp:revision>
  <dcterms:created xsi:type="dcterms:W3CDTF">2024-01-29T10:21:00Z</dcterms:created>
  <dcterms:modified xsi:type="dcterms:W3CDTF">2025-06-25T06:08:00Z</dcterms:modified>
</cp:coreProperties>
</file>