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проведении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присуждение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ежегодной премии «Тренер года»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 xml:space="preserve">на пр</w:t>
      </w:r>
      <w:r>
        <w:rPr>
          <w:rFonts w:ascii="Times New Roman" w:hAnsi="Times New Roman" w:cs="Times New Roman"/>
          <w:sz w:val="28"/>
          <w:szCs w:val="28"/>
        </w:rPr>
        <w:t xml:space="preserve">исуждение ежегодной премии «Тренер года»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далее – Конкурс)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стимулирования повышения профессионального уровня тренеров учреждений и организаций спортивной направленности города Перми, а также об</w:t>
      </w:r>
      <w:r>
        <w:rPr>
          <w:rFonts w:ascii="Times New Roman" w:hAnsi="Times New Roman" w:cs="Times New Roman"/>
          <w:sz w:val="28"/>
          <w:szCs w:val="28"/>
        </w:rPr>
        <w:t xml:space="preserve">щественного признания их заслуг. Конкурс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остановлениями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страции 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Перми </w:t>
      </w:r>
      <w:r>
        <w:rPr>
          <w:rFonts w:ascii="Times New Roman" w:hAnsi="Times New Roman" w:cs="Times New Roman"/>
          <w:sz w:val="28"/>
          <w:szCs w:val="28"/>
        </w:rPr>
        <w:t xml:space="preserve">от 07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2011 г. № 810 «Об утверждении Положения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на присуждение ежего</w:t>
      </w:r>
      <w:r>
        <w:rPr>
          <w:rFonts w:ascii="Times New Roman" w:hAnsi="Times New Roman" w:cs="Times New Roman"/>
          <w:sz w:val="28"/>
          <w:szCs w:val="28"/>
        </w:rPr>
        <w:t xml:space="preserve">дной премии «Тренер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роки, место, </w:t>
      </w:r>
      <w:r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приема заявок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на участие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в комитете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физической культуре и сп</w:t>
      </w:r>
      <w:r>
        <w:rPr>
          <w:rFonts w:ascii="Times New Roman" w:hAnsi="Times New Roman" w:cs="Times New Roman"/>
          <w:sz w:val="28"/>
          <w:szCs w:val="28"/>
        </w:rPr>
        <w:t xml:space="preserve">орту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Перми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далее - Комитет) </w:t>
      </w:r>
      <w:r>
        <w:rPr>
          <w:rFonts w:ascii="Times New Roman" w:hAnsi="Times New Roman" w:cs="Times New Roman"/>
          <w:sz w:val="28"/>
          <w:szCs w:val="28"/>
        </w:rPr>
        <w:t xml:space="preserve">по адресу: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Пермь,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Ленина, 27, кабинет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Сроки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риема заявок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.10.202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.10.2025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пн, вт, ср, чт с 9.</w:t>
      </w:r>
      <w:r>
        <w:rPr>
          <w:rFonts w:ascii="Times New Roman" w:hAnsi="Times New Roman" w:cs="Times New Roman"/>
          <w:sz w:val="28"/>
          <w:szCs w:val="28"/>
        </w:rPr>
        <w:t xml:space="preserve">00 до 12.30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с 13.30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пятни</w:t>
      </w:r>
      <w:r>
        <w:rPr>
          <w:rFonts w:ascii="Times New Roman" w:hAnsi="Times New Roman" w:cs="Times New Roman"/>
          <w:sz w:val="28"/>
          <w:szCs w:val="28"/>
        </w:rPr>
        <w:t xml:space="preserve">цу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9.00 до 12.30 и с 13.30 до 17</w:t>
      </w:r>
      <w:r>
        <w:rPr>
          <w:rFonts w:ascii="Times New Roman" w:hAnsi="Times New Roman" w:cs="Times New Roman"/>
          <w:sz w:val="28"/>
          <w:szCs w:val="28"/>
        </w:rPr>
        <w:t xml:space="preserve">.00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предоставляемых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 участник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Комитет</w:t>
      </w:r>
      <w:r>
        <w:rPr>
          <w:rFonts w:ascii="Times New Roman" w:hAnsi="Times New Roman" w:cs="Times New Roman"/>
          <w:sz w:val="28"/>
          <w:szCs w:val="28"/>
        </w:rPr>
        <w:t xml:space="preserve"> по физической культ</w:t>
      </w:r>
      <w:r>
        <w:rPr>
          <w:rFonts w:ascii="Times New Roman" w:hAnsi="Times New Roman" w:cs="Times New Roman"/>
          <w:sz w:val="28"/>
          <w:szCs w:val="28"/>
        </w:rPr>
        <w:t xml:space="preserve">уре и спорту (далее - Комитет) </w:t>
      </w:r>
      <w:r>
        <w:rPr>
          <w:rFonts w:ascii="Times New Roman" w:hAnsi="Times New Roman" w:cs="Times New Roman"/>
          <w:sz w:val="28"/>
          <w:szCs w:val="28"/>
        </w:rPr>
        <w:t xml:space="preserve">следующие документы: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участие в конкурсе на присуждение ежегодной премии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«Тренер года»;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  <w:tab/>
      </w:r>
      <w:hyperlink w:tooltip="#P215" w:anchor="P21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приеме документов для участия в конкурсе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присуждение ежегодной премии «Тренер года»;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3.1.4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копию свидетельства о постановке на учет в налоговом органе (ИНН);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регистрацию в системе индивидуального (персонифицированного) учета в системе обязательного пенсионного страхования (СНИЛС);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1.6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конкурсе на присуждение ежегодной премии «Тренер года»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копию трудовой книжки или выписку из трудовой книжки, заверенную организацией (учреждением) спортивной направленности города Перми, подтверждающую место основной работы и стаж участника Конкурса в должности тренера в конкурсный период;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сведения о наивысшем спортивном результате воспитанника участника Конкурса, достигнутом в конкурсный период (копию протокола официальных спортивных соревнований, включенных в Единый календарный план межрегиональных, всероссийских и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международных физкультурных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спортивных мероприятий, календарные планы субъектов Российской Федерации, календарные планы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образований, заверенную региональной спортивной федерацией по соответствующему виду спорта);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выписку из Единого календарного плана межрегиональных, всероссийских и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международных физкультурных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спортивных мероприятий, календарных планов субъектов Российской Федерации, календарных планов муниципальных образований с указанием мероприятия, на котором достигнут наивысший спортивный результат воспитанника участника Конкурса;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8"/>
        <w:jc w:val="both"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</w:t>
      </w:r>
      <w:r>
        <w:rPr>
          <w:rFonts w:ascii="Times New Roman" w:hAnsi="Times New Roman" w:cs="Times New Roman"/>
          <w:sz w:val="28"/>
          <w:szCs w:val="28"/>
        </w:rPr>
        <w:t xml:space="preserve">.10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справку из организации (учреждения) спортивной направлен</w:t>
      </w:r>
      <w:r>
        <w:rPr>
          <w:rFonts w:ascii="Times New Roman" w:hAnsi="Times New Roman" w:cs="Times New Roman"/>
          <w:sz w:val="28"/>
          <w:szCs w:val="28"/>
        </w:rPr>
        <w:t xml:space="preserve">ности города Перми, подтверждающую стаж работы участника Конкурса с воспитанником (воспитанниками), на чьи достижения ссылается участник Конкурса, заверенную организацией (учреждением) спортивной направленности города Перми, где работает участник Конкурса;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8"/>
        <w:jc w:val="both"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пофамильный</w:t>
      </w:r>
      <w:r>
        <w:rPr>
          <w:rFonts w:ascii="Times New Roman" w:hAnsi="Times New Roman" w:cs="Times New Roman"/>
          <w:sz w:val="28"/>
          <w:szCs w:val="28"/>
        </w:rPr>
        <w:t xml:space="preserve"> список воспитанников, зачисленных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спортивные группы участника Конкурса в конкурсном периоде, и справку-выписку о количестве воспитанников, перешедших на следующий учебный год, заверенные организацией (учреждением) спортивной направленности города Перми, где работает участник Конкурса;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8"/>
        <w:jc w:val="both"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пофамильный</w:t>
      </w:r>
      <w:r>
        <w:rPr>
          <w:rFonts w:ascii="Times New Roman" w:hAnsi="Times New Roman" w:cs="Times New Roman"/>
          <w:sz w:val="28"/>
          <w:szCs w:val="28"/>
        </w:rPr>
        <w:t xml:space="preserve"> список воспитанников, включенных в список сборной команды Пермского края (не учитывая резервный состав)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конкурсный период (1 список), в случае пересечения сезонов один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списков на выбор, по соответствующему виду спорта, заверенный организацией (учреждением) спортивной направленности города Перми,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где работает участник Конкурса (при наличии);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8"/>
        <w:jc w:val="both"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пофамильный</w:t>
      </w:r>
      <w:r>
        <w:rPr>
          <w:rFonts w:ascii="Times New Roman" w:hAnsi="Times New Roman" w:cs="Times New Roman"/>
          <w:sz w:val="28"/>
          <w:szCs w:val="28"/>
        </w:rPr>
        <w:t xml:space="preserve"> список воспитанников, включенных в список сборной команды России (учитывая резервный состав) за конкурсный период (1 список), в случае пересечения сезонов один из списков на выбор,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соответствующему виду спорта, заверенный организацией (учреждением) спортивной направленности города Перми, где работает участник Конкурса (при наличии);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8"/>
        <w:jc w:val="both"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список воспитанников, которым присвоено спортивное звание, почетное спортивное звание в конкурсный период, заверенный организацией (учреждением) спортивной направленности города Перми, где работает участник Конкурса (при наличии);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8"/>
        <w:jc w:val="both"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копию приказа, подтверждающего присвоение воспитаннику участника Конкурса спортивного звания, почетного спортивного звания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конкурсный период, заверенную организацией (учреждением) спортивной направленности города Перми, где работает участник </w:t>
      </w:r>
      <w:r>
        <w:rPr>
          <w:rFonts w:ascii="Times New Roman" w:hAnsi="Times New Roman" w:cs="Times New Roman"/>
          <w:sz w:val="28"/>
          <w:szCs w:val="28"/>
        </w:rPr>
        <w:t xml:space="preserve">Конкурса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при наличии);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8"/>
        <w:jc w:val="both"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фотографию участника Конкурса на электронном носителе;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8"/>
        <w:jc w:val="both"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видеопрезентацию</w:t>
      </w:r>
      <w:r>
        <w:rPr>
          <w:rFonts w:ascii="Times New Roman" w:hAnsi="Times New Roman" w:cs="Times New Roman"/>
          <w:sz w:val="28"/>
          <w:szCs w:val="28"/>
        </w:rPr>
        <w:t xml:space="preserve"> участника Конкурса о его тренерской (преподавательской)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на электронном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продолжительностью не более 5 минут;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8"/>
        <w:jc w:val="both"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наличие авторских, методических разработок, публикаций, разработанных в конкурсный период, заверенную организацией (учреждением) спортивной направленности города </w:t>
      </w:r>
      <w:r>
        <w:rPr>
          <w:rFonts w:ascii="Times New Roman" w:hAnsi="Times New Roman" w:cs="Times New Roman"/>
          <w:sz w:val="28"/>
          <w:szCs w:val="28"/>
        </w:rPr>
        <w:t xml:space="preserve">Перми, где работает участник Конкурса (при наличии).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Общий объём фина</w:t>
      </w:r>
      <w:r>
        <w:rPr>
          <w:rFonts w:ascii="Times New Roman" w:hAnsi="Times New Roman" w:cs="Times New Roman"/>
          <w:b/>
          <w:sz w:val="28"/>
          <w:szCs w:val="28"/>
        </w:rPr>
        <w:t xml:space="preserve">нсирования Конкурса представлен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номинациям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Тренер г</w:t>
      </w:r>
      <w:r>
        <w:rPr>
          <w:rFonts w:ascii="Times New Roman" w:hAnsi="Times New Roman" w:cs="Times New Roman"/>
          <w:sz w:val="28"/>
          <w:szCs w:val="28"/>
        </w:rPr>
        <w:t xml:space="preserve">ода по олимпийским видам спорта»</w:t>
      </w:r>
      <w:r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Тренер го</w:t>
      </w:r>
      <w:r>
        <w:rPr>
          <w:rFonts w:ascii="Times New Roman" w:hAnsi="Times New Roman" w:cs="Times New Roman"/>
          <w:sz w:val="28"/>
          <w:szCs w:val="28"/>
        </w:rPr>
        <w:t xml:space="preserve">да по неолимпийским видам спорт»</w:t>
      </w:r>
      <w:r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Трен</w:t>
      </w:r>
      <w:r>
        <w:rPr>
          <w:rFonts w:ascii="Times New Roman" w:hAnsi="Times New Roman" w:cs="Times New Roman"/>
          <w:sz w:val="28"/>
          <w:szCs w:val="28"/>
        </w:rPr>
        <w:t xml:space="preserve">ер года по игровым видам спорта»</w:t>
      </w:r>
      <w:r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Тренер </w:t>
      </w:r>
      <w:r>
        <w:rPr>
          <w:rFonts w:ascii="Times New Roman" w:hAnsi="Times New Roman" w:cs="Times New Roman"/>
          <w:sz w:val="28"/>
          <w:szCs w:val="28"/>
        </w:rPr>
        <w:t xml:space="preserve">года по адаптивным видам спорта»</w:t>
      </w:r>
      <w:r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«Молодой тренер года»</w:t>
      </w:r>
      <w:r>
        <w:rPr>
          <w:rFonts w:ascii="Times New Roman" w:hAnsi="Times New Roman" w:cs="Times New Roman"/>
          <w:sz w:val="28"/>
          <w:szCs w:val="28"/>
        </w:rPr>
        <w:t xml:space="preserve"> - 30000 руб. (без учета налога на доходы физических лиц);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Молодой трен</w:t>
      </w:r>
      <w:r>
        <w:rPr>
          <w:rFonts w:ascii="Times New Roman" w:hAnsi="Times New Roman" w:cs="Times New Roman"/>
          <w:sz w:val="28"/>
          <w:szCs w:val="28"/>
        </w:rPr>
        <w:t xml:space="preserve">ер года по игровым видам спорта»</w:t>
      </w:r>
      <w:r>
        <w:rPr>
          <w:rFonts w:ascii="Times New Roman" w:hAnsi="Times New Roman" w:cs="Times New Roman"/>
          <w:sz w:val="28"/>
          <w:szCs w:val="28"/>
        </w:rPr>
        <w:t xml:space="preserve"> - 30000 руб. (без учета налога на доходы физических лиц).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Сроки и порядок подведения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тогов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Конкурс проводится по этапам: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этап: с 0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октября по 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октября – прием документов на участие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Конкурсе;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этап: с 18 октября по 01 ноября – Интернет-голосование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Интернет по номинациям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 xml:space="preserve">умный-</w:t>
      </w:r>
      <w:r>
        <w:rPr>
          <w:rFonts w:ascii="Times New Roman" w:hAnsi="Times New Roman" w:cs="Times New Roman"/>
          <w:sz w:val="28"/>
          <w:szCs w:val="28"/>
        </w:rPr>
        <w:t xml:space="preserve">спорт.рф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этап: со 02 ноября по 10 ноября – определение Комиссией победителей Конкурса, оформление протокола решения Комиссии;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 этап: с 11 ноября по 11 декабря – утв</w:t>
      </w:r>
      <w:r>
        <w:rPr>
          <w:rFonts w:ascii="Times New Roman" w:hAnsi="Times New Roman" w:cs="Times New Roman"/>
          <w:sz w:val="28"/>
          <w:szCs w:val="28"/>
        </w:rPr>
        <w:t xml:space="preserve">ерждение списка получателей Пре</w:t>
      </w:r>
      <w:r>
        <w:rPr>
          <w:rFonts w:ascii="Times New Roman" w:hAnsi="Times New Roman" w:cs="Times New Roman"/>
          <w:sz w:val="28"/>
          <w:szCs w:val="28"/>
        </w:rPr>
        <w:t xml:space="preserve">мии постановлением администрации города Перми;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этап: с 12 дек</w:t>
      </w:r>
      <w:r>
        <w:rPr>
          <w:rFonts w:ascii="Times New Roman" w:hAnsi="Times New Roman" w:cs="Times New Roman"/>
          <w:sz w:val="28"/>
          <w:szCs w:val="28"/>
        </w:rPr>
        <w:t xml:space="preserve">абря по 25 </w:t>
      </w:r>
      <w:r>
        <w:rPr>
          <w:rFonts w:ascii="Times New Roman" w:hAnsi="Times New Roman" w:cs="Times New Roman"/>
          <w:sz w:val="28"/>
          <w:szCs w:val="28"/>
        </w:rPr>
        <w:t xml:space="preserve">декабря – торжестве</w:t>
      </w:r>
      <w:r>
        <w:rPr>
          <w:rFonts w:ascii="Times New Roman" w:hAnsi="Times New Roman" w:cs="Times New Roman"/>
          <w:sz w:val="28"/>
          <w:szCs w:val="28"/>
        </w:rPr>
        <w:t xml:space="preserve">нная церемония вручения Премии.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8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Контактные данные представителя Комитета для получения консультации по вопросам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Подробную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и участии в нем 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у консультанта </w:t>
      </w:r>
      <w:r>
        <w:rPr>
          <w:rFonts w:ascii="Times New Roman" w:hAnsi="Times New Roman" w:cs="Times New Roman"/>
          <w:sz w:val="28"/>
          <w:szCs w:val="28"/>
        </w:rPr>
        <w:t xml:space="preserve">сектора по организации спортивно-массовой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отдела развития физической культуры и спорта комитета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физической </w:t>
      </w:r>
      <w:r>
        <w:rPr>
          <w:rFonts w:ascii="Times New Roman" w:hAnsi="Times New Roman" w:cs="Times New Roman"/>
          <w:sz w:val="28"/>
          <w:szCs w:val="28"/>
        </w:rPr>
        <w:t xml:space="preserve">культуре и спорту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Ширяева Александра Дмитриевна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телефону (342) 212-</w:t>
      </w:r>
      <w:r>
        <w:rPr>
          <w:rFonts w:ascii="Times New Roman" w:hAnsi="Times New Roman" w:cs="Times New Roman"/>
          <w:sz w:val="28"/>
          <w:szCs w:val="28"/>
        </w:rPr>
        <w:t xml:space="preserve">74-37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  <w:style w:type="paragraph" w:styleId="83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9">
    <w:name w:val="Normal (Web)"/>
    <w:basedOn w:val="83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5589E-343D-4994-8294-FBC01C3A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revision>16</cp:revision>
  <dcterms:created xsi:type="dcterms:W3CDTF">2020-09-22T10:33:00Z</dcterms:created>
  <dcterms:modified xsi:type="dcterms:W3CDTF">2025-09-11T12:25:13Z</dcterms:modified>
</cp:coreProperties>
</file>