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Усиление ответственности за диверсии и терроризм</w:t>
      </w:r>
    </w:p>
    <w:p w14:paraId="02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17 ноября 2025 года Президент России Владимир Путин подписал Федеральный закон № 420-ФЗ, который значительно ужесточает ответственность за преступления диверсионной и террористической направленности. Этот документ направлен на дополнительную защиту основ конституционного строя и безопасности страны.</w:t>
      </w:r>
    </w:p>
    <w:p w14:paraId="04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Одно из ключевых изменений — снижение минимального возраста уголовной ответственности с 16 до 14 лет для целого ряда тяжких преступлений.</w:t>
      </w:r>
    </w:p>
    <w:p w14:paraId="05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Теперь подростки в возрасте 14–15 лет могут быть привлечены к ответственности за:</w:t>
      </w:r>
    </w:p>
    <w:p w14:paraId="06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содействие террористической деятельности</w:t>
      </w:r>
      <w:r>
        <w:rPr>
          <w:rFonts w:ascii="Times New Roman" w:hAnsi="Times New Roman"/>
          <w:color w:val="000000"/>
          <w:sz w:val="28"/>
        </w:rPr>
        <w:t xml:space="preserve"> (ст. 205.1 УК РФ)</w:t>
      </w:r>
      <w:r>
        <w:rPr>
          <w:rFonts w:ascii="Times New Roman" w:hAnsi="Times New Roman"/>
          <w:color w:val="000000"/>
          <w:sz w:val="28"/>
        </w:rPr>
        <w:t>,</w:t>
      </w:r>
    </w:p>
    <w:p w14:paraId="07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создание террористического сообщества</w:t>
      </w:r>
      <w:r>
        <w:rPr>
          <w:rFonts w:ascii="Times New Roman" w:hAnsi="Times New Roman"/>
          <w:color w:val="000000"/>
          <w:sz w:val="28"/>
        </w:rPr>
        <w:t xml:space="preserve"> (ст. 205.4 УК РФ)</w:t>
      </w:r>
      <w:r>
        <w:rPr>
          <w:rFonts w:ascii="Times New Roman" w:hAnsi="Times New Roman"/>
          <w:color w:val="000000"/>
          <w:sz w:val="28"/>
        </w:rPr>
        <w:t>,</w:t>
      </w:r>
    </w:p>
    <w:p w14:paraId="08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участие в деятельности террористической организации</w:t>
      </w:r>
      <w:r>
        <w:rPr>
          <w:rFonts w:ascii="Times New Roman" w:hAnsi="Times New Roman"/>
          <w:color w:val="000000"/>
          <w:sz w:val="28"/>
        </w:rPr>
        <w:t xml:space="preserve"> (ст. 205.5 УК РФ)</w:t>
      </w:r>
      <w:r>
        <w:rPr>
          <w:rFonts w:ascii="Times New Roman" w:hAnsi="Times New Roman"/>
          <w:color w:val="000000"/>
          <w:sz w:val="28"/>
        </w:rPr>
        <w:t>,</w:t>
      </w:r>
    </w:p>
    <w:p w14:paraId="09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преступления диверсионной направленности</w:t>
      </w:r>
      <w:r>
        <w:rPr>
          <w:rFonts w:ascii="Times New Roman" w:hAnsi="Times New Roman"/>
          <w:color w:val="000000"/>
          <w:sz w:val="28"/>
        </w:rPr>
        <w:t xml:space="preserve"> (ст. 281 – 281.3 УК РФ)</w:t>
      </w:r>
      <w:r>
        <w:rPr>
          <w:rFonts w:ascii="Times New Roman" w:hAnsi="Times New Roman"/>
          <w:color w:val="000000"/>
          <w:sz w:val="28"/>
        </w:rPr>
        <w:t>.</w:t>
      </w:r>
    </w:p>
    <w:p w14:paraId="0A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Если сравнить с прежними нормами, то раньше подросток, совершивший диверсию, фактически находился вне зоны прямой уголовной ответственности. Теперь же законодатель приравнивает такие действия к наиболее опасным преступлениям, считая, что даже в юном возрасте человек способен осознавать их последствия.</w:t>
      </w:r>
    </w:p>
    <w:p w14:paraId="0B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Кроме того, несовершеннолетние, причастные к диверсиям, больше не смогут быть освобождены от наказания путём помещения в спецучреждения закрытого типа — эта возможность исключена.</w:t>
      </w:r>
    </w:p>
    <w:p w14:paraId="0C000000">
      <w:pPr>
        <w:spacing w:after="0" w:line="228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Что ждёт лиц, причастных к диверсиям</w:t>
      </w:r>
      <w:r>
        <w:rPr>
          <w:rFonts w:ascii="Times New Roman" w:hAnsi="Times New Roman"/>
          <w:b w:val="1"/>
          <w:color w:val="000000"/>
          <w:sz w:val="28"/>
        </w:rPr>
        <w:t>?</w:t>
      </w:r>
    </w:p>
    <w:p w14:paraId="0D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преступлений диверсионной направленности вводится ряд серьёзных ограничений и ужесточений:</w:t>
      </w:r>
    </w:p>
    <w:p w14:paraId="0E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 действует срок давности.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Даже если преступление совершено много лет назад, ответственность всё равно наступит. Ранее по ряду статей давность могла стать основанием для освобождения.</w:t>
      </w:r>
    </w:p>
    <w:p w14:paraId="0F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Нельзя назначить более мягкое наказание или срок ниже низшего предела.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Суд больше не сможет «смягчить» ответственность, как это иногда допускается по другим категориям дел.</w:t>
      </w:r>
    </w:p>
    <w:p w14:paraId="10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Усложнён порядок условно-досрочного освобождения.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Теперь ходатайствовать об УДО можно только после отбытия ¾ назначенного срока, а не ⅔, как это было раньше.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Проще говоря, если человек осуждён на 12 лет, подать на УДО он сможет не через 8 лет, а только спустя 9 лет.</w:t>
      </w:r>
    </w:p>
    <w:p w14:paraId="11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Запрет на условный срок.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Лица, признанные виновными в организации либо участии в диверсионном сообществе, не смогут рассчитывать на условное осуждение.</w:t>
      </w:r>
    </w:p>
    <w:p w14:paraId="12000000">
      <w:pPr>
        <w:spacing w:after="0" w:line="228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Особое внимание </w:t>
      </w:r>
      <w:r>
        <w:rPr>
          <w:rFonts w:ascii="Times New Roman" w:hAnsi="Times New Roman"/>
          <w:color w:val="000000"/>
          <w:sz w:val="28"/>
        </w:rPr>
        <w:t xml:space="preserve">законодателем </w:t>
      </w:r>
      <w:r>
        <w:rPr>
          <w:rFonts w:ascii="Times New Roman" w:hAnsi="Times New Roman"/>
          <w:color w:val="000000"/>
          <w:sz w:val="28"/>
        </w:rPr>
        <w:t>уделено организаторам. Теперь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создатели террористических организаций или диверсионных сообществ отвечают не только за сам факт организации и руководство,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но и за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се преступления, совершённые их структурами.</w:t>
      </w:r>
    </w:p>
    <w:p w14:paraId="13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</w:p>
    <w:sectPr>
      <w:type w:val="continuous"/>
      <w:pgSz w:h="16840" w:orient="portrait" w:w="1191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feeds-page__navigation_tooltip"/>
    <w:basedOn w:val="Style_4"/>
    <w:link w:val="Style_3_ch"/>
  </w:style>
  <w:style w:styleId="Style_3_ch" w:type="character">
    <w:name w:val="feeds-page__navigation_tooltip"/>
    <w:basedOn w:val="Style_4_ch"/>
    <w:link w:val="Style_3"/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Strong"/>
    <w:basedOn w:val="Style_4"/>
    <w:link w:val="Style_6_ch"/>
    <w:rPr>
      <w:b w:val="1"/>
    </w:rPr>
  </w:style>
  <w:style w:styleId="Style_6_ch" w:type="character">
    <w:name w:val="Strong"/>
    <w:basedOn w:val="Style_4_ch"/>
    <w:link w:val="Style_6"/>
    <w:rPr>
      <w:b w:val="1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messagetext"/>
    <w:basedOn w:val="Style_4"/>
    <w:link w:val="Style_9_ch"/>
  </w:style>
  <w:style w:styleId="Style_9_ch" w:type="character">
    <w:name w:val="messagetext"/>
    <w:basedOn w:val="Style_4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Normal (Web)"/>
    <w:basedOn w:val="Style_1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1_ch"/>
    <w:link w:val="Style_12"/>
    <w:rPr>
      <w:rFonts w:ascii="Times New Roman" w:hAnsi="Times New Roman"/>
      <w:sz w:val="24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1"/>
    <w:link w:val="Style_15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5_ch" w:type="character">
    <w:name w:val="heading 1"/>
    <w:basedOn w:val="Style_1_ch"/>
    <w:link w:val="Style_15"/>
    <w:rPr>
      <w:rFonts w:ascii="Times New Roman" w:hAnsi="Times New Roman"/>
      <w:b w:val="1"/>
      <w:sz w:val="48"/>
    </w:rPr>
  </w:style>
  <w:style w:styleId="Style_16" w:type="paragraph">
    <w:name w:val="Hyperlink"/>
    <w:basedOn w:val="Style_4"/>
    <w:link w:val="Style_16_ch"/>
    <w:rPr>
      <w:color w:val="0000FF"/>
      <w:u w:val="single"/>
    </w:rPr>
  </w:style>
  <w:style w:styleId="Style_16_ch" w:type="character">
    <w:name w:val="Hyperlink"/>
    <w:basedOn w:val="Style_4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22" w:type="paragraph">
    <w:name w:val="toc 5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List Paragraph"/>
    <w:basedOn w:val="Style_1"/>
    <w:link w:val="Style_23_ch"/>
    <w:pPr>
      <w:ind w:firstLine="0" w:left="720"/>
      <w:contextualSpacing w:val="1"/>
    </w:pPr>
  </w:style>
  <w:style w:styleId="Style_23_ch" w:type="character">
    <w:name w:val="List Paragraph"/>
    <w:basedOn w:val="Style_1_ch"/>
    <w:link w:val="Style_23"/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2025-12-19T13:21:34Z</dcterms:modified>
</cp:coreProperties>
</file>