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jc w:val="center"/>
        <w:rPr>
          <w:rFonts w:ascii="Times New Roman" w:hAnsi="Times New Roman"/>
          <w:b w:val="1"/>
          <w:sz w:val="28"/>
        </w:rPr>
      </w:pPr>
      <w:r>
        <w:rPr>
          <w:rFonts w:ascii="Times New Roman" w:hAnsi="Times New Roman"/>
          <w:b w:val="1"/>
          <w:sz w:val="28"/>
        </w:rPr>
        <w:t>П</w:t>
      </w:r>
      <w:r>
        <w:rPr>
          <w:rFonts w:ascii="Times New Roman" w:hAnsi="Times New Roman"/>
          <w:b w:val="1"/>
          <w:sz w:val="28"/>
        </w:rPr>
        <w:t>редоставлени</w:t>
      </w:r>
      <w:r>
        <w:rPr>
          <w:rFonts w:ascii="Times New Roman" w:hAnsi="Times New Roman"/>
          <w:b w:val="1"/>
          <w:sz w:val="28"/>
        </w:rPr>
        <w:t>е</w:t>
      </w:r>
      <w:r>
        <w:rPr>
          <w:rFonts w:ascii="Times New Roman" w:hAnsi="Times New Roman"/>
          <w:b w:val="1"/>
          <w:sz w:val="28"/>
        </w:rPr>
        <w:t xml:space="preserve"> жилых помещений по договорам социального найма</w:t>
      </w:r>
      <w:r>
        <w:rPr>
          <w:rFonts w:ascii="Times New Roman" w:hAnsi="Times New Roman"/>
          <w:b w:val="1"/>
          <w:sz w:val="28"/>
        </w:rPr>
        <w:t>: основания и внеочередной порядок</w:t>
      </w:r>
    </w:p>
    <w:p w14:paraId="02000000">
      <w:pPr>
        <w:widowControl w:val="1"/>
        <w:spacing w:after="0" w:line="240" w:lineRule="auto"/>
        <w:ind/>
        <w:jc w:val="center"/>
        <w:rPr>
          <w:rFonts w:ascii="Times New Roman" w:hAnsi="Times New Roman"/>
          <w:sz w:val="28"/>
        </w:rPr>
      </w:pPr>
    </w:p>
    <w:p w14:paraId="03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Конституция Российской Федерации, закрепляя право каждого на жилище и обязывая органы государственной власти создавать условия для осуществления данного права (статья 40, части 1 и 2),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часть 3). Тем самым федеральному законодателю на конституционном уровне предписывается определять не только категории граждан, нуждающихся в жилище, но и конкретные формы, источники и порядок обеспечения их жильем с учетом имеющихся у государства финансово-экономических возможностей.</w:t>
      </w:r>
    </w:p>
    <w:p w14:paraId="04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Согласно части 1 статьи 57 Жилищного кодекса Российской Федерации жилые помещения по договорам социального найма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Условиями, при наличии которых жилые помещения предоставляются гражданам по договорам социального найма, по общему правилу, являются: признание их нуждающимися в жилых помещениях, предоставляемых по договорам социального найма, и признание их малоимущими. При этом малоимущими считаются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05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Таким образом, д</w:t>
      </w:r>
      <w:r>
        <w:rPr>
          <w:rFonts w:ascii="Times New Roman" w:hAnsi="Times New Roman"/>
          <w:sz w:val="28"/>
        </w:rPr>
        <w:t xml:space="preserve">ля возникновения жилищного правоотношения социального найма жилого помещения, в частности, муниципального жилищного фонда, по смыслу </w:t>
      </w:r>
      <w:r>
        <w:rPr>
          <w:rFonts w:ascii="Times New Roman" w:hAnsi="Times New Roman"/>
          <w:sz w:val="28"/>
        </w:rPr>
        <w:t>вышеуказанных норм,</w:t>
      </w:r>
      <w:r>
        <w:rPr>
          <w:rFonts w:ascii="Times New Roman" w:hAnsi="Times New Roman"/>
          <w:sz w:val="28"/>
        </w:rPr>
        <w:t xml:space="preserve"> необходимо наличие таких юридических фактов, как </w:t>
      </w:r>
      <w:r>
        <w:rPr>
          <w:rFonts w:ascii="Times New Roman" w:hAnsi="Times New Roman"/>
          <w:sz w:val="28"/>
        </w:rPr>
        <w:t>малоимущность</w:t>
      </w:r>
      <w:r>
        <w:rPr>
          <w:rFonts w:ascii="Times New Roman" w:hAnsi="Times New Roman"/>
          <w:sz w:val="28"/>
        </w:rPr>
        <w:t xml:space="preserve"> (статья 49 ЖК РФ)</w:t>
      </w:r>
      <w:r>
        <w:rPr>
          <w:rFonts w:ascii="Times New Roman" w:hAnsi="Times New Roman"/>
          <w:sz w:val="28"/>
        </w:rPr>
        <w:t xml:space="preserve"> и нуждаемость в жилом помещении</w:t>
      </w:r>
      <w:r>
        <w:rPr>
          <w:rFonts w:ascii="Times New Roman" w:hAnsi="Times New Roman"/>
          <w:sz w:val="28"/>
        </w:rPr>
        <w:t xml:space="preserve"> (статья 51 ЖК РФ)</w:t>
      </w:r>
      <w:r>
        <w:rPr>
          <w:rFonts w:ascii="Times New Roman" w:hAnsi="Times New Roman"/>
          <w:sz w:val="28"/>
        </w:rPr>
        <w:t>.</w:t>
      </w:r>
    </w:p>
    <w:p w14:paraId="06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Вместе с тем, по смыслу части 3 статьи 49 Жилищного кодекса Российской Федерации,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 иным определенным федеральным законом, указом Президента Российской Федерации или законом субъекта Российской Федерации категориям граждан, которые признаны нуждающимися в жилых помещениях по основаниям, закрепленным в данном Кодексе и (или) в этих специальных нормативных правовых актах, в порядке, установленном данным Кодексом, если иной порядок не предусмотрен этими актами.</w:t>
      </w:r>
    </w:p>
    <w:p w14:paraId="07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 xml:space="preserve">Для отдельных категорий граждан федеральный законодатель также установил возможность </w:t>
      </w:r>
      <w:r>
        <w:rPr>
          <w:rFonts w:ascii="Times New Roman" w:hAnsi="Times New Roman"/>
          <w:b w:val="1"/>
          <w:sz w:val="28"/>
        </w:rPr>
        <w:t>предоставления жилых помещений по договорам социального найма</w:t>
      </w:r>
      <w:r>
        <w:rPr>
          <w:rFonts w:ascii="Times New Roman" w:hAnsi="Times New Roman"/>
          <w:sz w:val="28"/>
        </w:rPr>
        <w:t xml:space="preserve"> </w:t>
      </w:r>
      <w:r>
        <w:rPr>
          <w:rFonts w:ascii="Times New Roman" w:hAnsi="Times New Roman"/>
          <w:b w:val="1"/>
          <w:sz w:val="28"/>
        </w:rPr>
        <w:t>во внеочередном порядке</w:t>
      </w:r>
      <w:r>
        <w:rPr>
          <w:rFonts w:ascii="Times New Roman" w:hAnsi="Times New Roman"/>
          <w:sz w:val="28"/>
        </w:rPr>
        <w:t>:</w:t>
      </w:r>
    </w:p>
    <w:p w14:paraId="08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w:t>
      </w:r>
    </w:p>
    <w:p w14:paraId="09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 гражданам, страдающим тяжелыми формами хронических заболеваний, указанных в предусмотренном пунктом 4 части 1 статьи 51 настоящего Кодекса перечне.</w:t>
      </w:r>
    </w:p>
    <w:p w14:paraId="0A000000">
      <w:pPr>
        <w:widowControl w:val="1"/>
        <w:spacing w:after="0" w:line="240" w:lineRule="auto"/>
        <w:ind w:firstLine="709"/>
        <w:jc w:val="both"/>
        <w:rPr>
          <w:rFonts w:ascii="Times New Roman" w:hAnsi="Times New Roman"/>
          <w:sz w:val="28"/>
        </w:rPr>
      </w:pPr>
      <w:r>
        <w:rPr>
          <w:rFonts w:ascii="Times New Roman" w:hAnsi="Times New Roman"/>
          <w:sz w:val="28"/>
        </w:rPr>
        <w:t xml:space="preserve">К тяжелым формам хронических заболеваний, при которых страдающие ими граждане вправе получить жилое помещение без очереди, относятся </w:t>
      </w:r>
      <w:r>
        <w:rPr>
          <w:rFonts w:ascii="Times New Roman" w:hAnsi="Times New Roman"/>
          <w:sz w:val="28"/>
        </w:rPr>
        <w:t xml:space="preserve">заболевания, отраженные в </w:t>
      </w:r>
      <w:r>
        <w:rPr>
          <w:rFonts w:ascii="Times New Roman" w:hAnsi="Times New Roman"/>
          <w:sz w:val="28"/>
        </w:rPr>
        <w:t>Перечн</w:t>
      </w:r>
      <w:r>
        <w:rPr>
          <w:rFonts w:ascii="Times New Roman" w:hAnsi="Times New Roman"/>
          <w:sz w:val="28"/>
        </w:rPr>
        <w:t>е</w:t>
      </w:r>
      <w:r>
        <w:rPr>
          <w:rFonts w:ascii="Times New Roman" w:hAnsi="Times New Roman"/>
          <w:sz w:val="28"/>
        </w:rPr>
        <w:t>, утв. Приказом Минздрава России от 29.11.2012 N 987н)</w:t>
      </w:r>
      <w:r>
        <w:rPr>
          <w:rFonts w:ascii="Times New Roman" w:hAnsi="Times New Roman"/>
          <w:sz w:val="28"/>
        </w:rPr>
        <w:t>.</w:t>
      </w:r>
    </w:p>
    <w:p w14:paraId="0B000000">
      <w:pPr>
        <w:widowControl w:val="1"/>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 xml:space="preserve"> Дети-инвалиды - сироты или без попечения родителей, проживающие в организациях социального обслуживания</w:t>
      </w:r>
      <w:r>
        <w:rPr>
          <w:rFonts w:ascii="Times New Roman" w:hAnsi="Times New Roman"/>
          <w:sz w:val="28"/>
        </w:rPr>
        <w:t>.</w:t>
      </w:r>
    </w:p>
    <w:p w14:paraId="0C000000">
      <w:pPr>
        <w:widowControl w:val="1"/>
        <w:spacing w:after="0" w:line="240" w:lineRule="auto"/>
        <w:ind w:firstLine="709"/>
        <w:jc w:val="both"/>
        <w:rPr>
          <w:rFonts w:ascii="Times New Roman" w:hAnsi="Times New Roman"/>
          <w:sz w:val="28"/>
        </w:rPr>
      </w:pPr>
      <w:r>
        <w:rPr>
          <w:rFonts w:ascii="Times New Roman" w:hAnsi="Times New Roman"/>
          <w:sz w:val="28"/>
        </w:rPr>
        <w:t xml:space="preserve">Эта категория граждан подлежит обеспечению жилыми помещениями вне очереди по достижении инвалидом возраста 18 лет, если индивидуальная программа реабилитации или </w:t>
      </w:r>
      <w:r>
        <w:rPr>
          <w:rFonts w:ascii="Times New Roman" w:hAnsi="Times New Roman"/>
          <w:sz w:val="28"/>
        </w:rPr>
        <w:t>абилитации</w:t>
      </w:r>
      <w:r>
        <w:rPr>
          <w:rFonts w:ascii="Times New Roman" w:hAnsi="Times New Roman"/>
          <w:sz w:val="28"/>
        </w:rPr>
        <w:t xml:space="preserve"> инвалида предусматривает возможность осуществлять самообслуживание и вести самостоятельный образ жизни (ст. 17 Закона от 24.11.1995 N 181-ФЗ).</w:t>
      </w:r>
    </w:p>
    <w:p w14:paraId="0D000000">
      <w:pPr>
        <w:widowControl w:val="1"/>
        <w:spacing w:after="0" w:line="24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 xml:space="preserve">) </w:t>
      </w:r>
      <w:r>
        <w:rPr>
          <w:rFonts w:ascii="Times New Roman" w:hAnsi="Times New Roman"/>
          <w:sz w:val="28"/>
        </w:rPr>
        <w:t>Педагогические работники, состоящие на учете в качестве нуждающихся в жилых помещениях</w:t>
      </w:r>
    </w:p>
    <w:p w14:paraId="0E000000">
      <w:pPr>
        <w:widowControl w:val="1"/>
        <w:spacing w:after="0" w:line="240" w:lineRule="auto"/>
        <w:ind w:firstLine="709"/>
        <w:jc w:val="both"/>
        <w:rPr>
          <w:rFonts w:ascii="Times New Roman" w:hAnsi="Times New Roman"/>
          <w:sz w:val="28"/>
        </w:rPr>
      </w:pPr>
      <w:r>
        <w:rPr>
          <w:rFonts w:ascii="Times New Roman" w:hAnsi="Times New Roman"/>
          <w:sz w:val="28"/>
        </w:rPr>
        <w:t>Эта категория граждан имеет право на предоставление вне очереди жилых помещений по договорам социального найма, а также право на предоставление жилых помещений специализированного жилищного фонда (п. 6 ч. 5 ст. 47 Закона от 29.12.2012 N 273-ФЗ</w:t>
      </w:r>
      <w:r>
        <w:rPr>
          <w:rFonts w:ascii="Times New Roman" w:hAnsi="Times New Roman"/>
          <w:sz w:val="28"/>
        </w:rPr>
        <w:t>).</w:t>
      </w:r>
    </w:p>
    <w:p w14:paraId="0F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На территории города Перми п</w:t>
      </w:r>
      <w:r>
        <w:rPr>
          <w:rFonts w:ascii="Times New Roman" w:hAnsi="Times New Roman"/>
          <w:sz w:val="28"/>
        </w:rPr>
        <w:t>ринятие на учет граждан в качестве нуждающихся в жилых помещениях, в том числе включение во внеочередной список, осуществляется в рамках Жилищного кодекса Российской Федерации, Закона Пермской области от 30.11.2005 № 2694-601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Постановления администрации города Перми от 22.05. 2012 № 40-п «Принятие на учет граждан в качестве нуждающихся в жилых помещениях».</w:t>
      </w:r>
    </w:p>
    <w:p w14:paraId="10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Дополнительно разъясняю, что с</w:t>
      </w:r>
      <w:r>
        <w:rPr>
          <w:rFonts w:ascii="Times New Roman" w:hAnsi="Times New Roman"/>
          <w:sz w:val="28"/>
        </w:rPr>
        <w:t>огласно положениям статьи 86 Жилищного кодекса Российской Федерации, если жилое помещение, занимаемое по договору социального найма,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11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С</w:t>
      </w:r>
      <w:r>
        <w:rPr>
          <w:rFonts w:ascii="Times New Roman" w:hAnsi="Times New Roman"/>
          <w:sz w:val="28"/>
        </w:rPr>
        <w:t xml:space="preserve">татьей 87 Жилищного кодекса Российской Федерации установлено, если жилое помещение, занимаемое по договору социального найма, признано непригодным для проживания, то гражданам, выселяемым из такого жилого </w:t>
      </w:r>
      <w:r>
        <w:rPr>
          <w:rFonts w:ascii="Times New Roman" w:hAnsi="Times New Roman"/>
          <w:sz w:val="28"/>
        </w:rPr>
        <w:t>помещения, наймодателем предоставляется другое благоустроенное жилое помещение по договору социального найма.</w:t>
      </w:r>
    </w:p>
    <w:p w14:paraId="12000000">
      <w:pPr>
        <w:widowControl w:val="1"/>
        <w:tabs>
          <w:tab w:leader="none" w:pos="567" w:val="left"/>
        </w:tabs>
        <w:spacing w:after="0" w:line="240" w:lineRule="auto"/>
        <w:ind w:firstLine="709"/>
        <w:jc w:val="both"/>
        <w:rPr>
          <w:rFonts w:ascii="Times New Roman" w:hAnsi="Times New Roman"/>
          <w:sz w:val="28"/>
        </w:rPr>
      </w:pPr>
      <w:r>
        <w:rPr>
          <w:rFonts w:ascii="Times New Roman" w:hAnsi="Times New Roman"/>
          <w:sz w:val="28"/>
        </w:rPr>
        <w:t>Предоставление жилых помещений в связи с расселением из аварийного жилья регулируется специальными нормами, в связи с чем, признание граждан малоимущими и принятие их на учет нуждающихся в жилых помещениях при разрешении спора о предоставлении жилого помещения в порядке, предусмотренном статьями 86 - 89 Жилищного кодекса Российской Федерации, при условии угрозы жизни и здоровью, не требуется.</w:t>
      </w:r>
    </w:p>
    <w:p w14:paraId="13000000">
      <w:pPr>
        <w:widowControl w:val="1"/>
        <w:spacing w:after="0" w:line="240" w:lineRule="auto"/>
        <w:ind/>
        <w:jc w:val="both"/>
        <w:rPr>
          <w:rFonts w:ascii="Times New Roman" w:hAnsi="Times New Roman"/>
          <w:i w:val="1"/>
          <w:sz w:val="20"/>
        </w:rPr>
      </w:pPr>
    </w:p>
    <w:p w14:paraId="14000000">
      <w:pPr>
        <w:widowControl w:val="1"/>
        <w:spacing w:after="0" w:line="240" w:lineRule="auto"/>
        <w:ind/>
        <w:jc w:val="both"/>
        <w:rPr>
          <w:rFonts w:ascii="Times New Roman" w:hAnsi="Times New Roman"/>
          <w:i w:val="1"/>
          <w:sz w:val="20"/>
        </w:rPr>
      </w:pPr>
    </w:p>
    <w:p w14:paraId="15000000">
      <w:pPr>
        <w:widowControl w:val="1"/>
        <w:spacing w:after="0" w:line="240" w:lineRule="auto"/>
        <w:ind/>
        <w:jc w:val="both"/>
        <w:rPr>
          <w:rFonts w:ascii="Times New Roman" w:hAnsi="Times New Roman"/>
          <w:i w:val="1"/>
          <w:sz w:val="20"/>
        </w:rPr>
      </w:pPr>
    </w:p>
    <w:p w14:paraId="16000000">
      <w:pPr>
        <w:widowControl w:val="1"/>
        <w:spacing w:after="0" w:line="240" w:lineRule="auto"/>
        <w:ind/>
        <w:jc w:val="both"/>
        <w:rPr>
          <w:rFonts w:ascii="Times New Roman" w:hAnsi="Times New Roman"/>
          <w:i w:val="1"/>
          <w:sz w:val="20"/>
        </w:rPr>
      </w:pPr>
    </w:p>
    <w:p w14:paraId="17000000">
      <w:pPr>
        <w:widowControl w:val="1"/>
        <w:spacing w:after="0" w:line="240" w:lineRule="auto"/>
        <w:ind/>
        <w:jc w:val="both"/>
        <w:rPr>
          <w:rFonts w:ascii="Times New Roman" w:hAnsi="Times New Roman"/>
          <w:i w:val="1"/>
          <w:sz w:val="20"/>
        </w:rPr>
      </w:pPr>
    </w:p>
    <w:p w14:paraId="18000000">
      <w:pPr>
        <w:widowControl w:val="1"/>
        <w:spacing w:after="0" w:line="240" w:lineRule="auto"/>
        <w:ind/>
        <w:jc w:val="both"/>
        <w:rPr>
          <w:rFonts w:ascii="Times New Roman" w:hAnsi="Times New Roman"/>
          <w:i w:val="1"/>
          <w:sz w:val="20"/>
        </w:rPr>
      </w:pPr>
    </w:p>
    <w:p w14:paraId="19000000">
      <w:pPr>
        <w:widowControl w:val="1"/>
        <w:spacing w:after="0" w:line="240" w:lineRule="auto"/>
        <w:ind/>
        <w:jc w:val="both"/>
        <w:rPr>
          <w:rFonts w:ascii="Times New Roman" w:hAnsi="Times New Roman"/>
          <w:i w:val="1"/>
          <w:sz w:val="20"/>
        </w:rPr>
      </w:pPr>
    </w:p>
    <w:p w14:paraId="1A000000">
      <w:pPr>
        <w:widowControl w:val="1"/>
        <w:spacing w:after="0" w:line="240" w:lineRule="auto"/>
        <w:ind/>
        <w:jc w:val="both"/>
        <w:rPr>
          <w:rFonts w:ascii="Times New Roman" w:hAnsi="Times New Roman"/>
          <w:i w:val="1"/>
          <w:sz w:val="20"/>
        </w:rPr>
      </w:pPr>
    </w:p>
    <w:p w14:paraId="1B000000">
      <w:pPr>
        <w:widowControl w:val="1"/>
        <w:spacing w:after="0" w:line="240" w:lineRule="auto"/>
        <w:ind/>
        <w:jc w:val="both"/>
        <w:rPr>
          <w:rFonts w:ascii="Times New Roman" w:hAnsi="Times New Roman"/>
          <w:i w:val="1"/>
          <w:sz w:val="20"/>
        </w:rPr>
      </w:pPr>
    </w:p>
    <w:p w14:paraId="1C000000">
      <w:pPr>
        <w:widowControl w:val="1"/>
        <w:spacing w:after="0" w:line="240" w:lineRule="auto"/>
        <w:ind/>
        <w:jc w:val="both"/>
        <w:rPr>
          <w:rFonts w:ascii="Times New Roman" w:hAnsi="Times New Roman"/>
          <w:i w:val="1"/>
          <w:sz w:val="20"/>
        </w:rPr>
      </w:pPr>
    </w:p>
    <w:p w14:paraId="1D000000">
      <w:pPr>
        <w:widowControl w:val="1"/>
        <w:spacing w:after="0" w:line="240" w:lineRule="auto"/>
        <w:ind/>
        <w:jc w:val="both"/>
        <w:rPr>
          <w:rFonts w:ascii="Times New Roman" w:hAnsi="Times New Roman"/>
          <w:i w:val="1"/>
          <w:sz w:val="20"/>
        </w:rPr>
      </w:pPr>
    </w:p>
    <w:p w14:paraId="1E000000">
      <w:pPr>
        <w:widowControl w:val="1"/>
        <w:spacing w:after="0" w:line="240" w:lineRule="auto"/>
        <w:ind/>
        <w:jc w:val="both"/>
        <w:rPr>
          <w:rFonts w:ascii="Times New Roman" w:hAnsi="Times New Roman"/>
          <w:i w:val="1"/>
          <w:sz w:val="20"/>
        </w:rPr>
      </w:pPr>
    </w:p>
    <w:p w14:paraId="1F000000">
      <w:pPr>
        <w:widowControl w:val="1"/>
        <w:spacing w:after="0" w:line="240" w:lineRule="auto"/>
        <w:ind/>
        <w:jc w:val="both"/>
        <w:rPr>
          <w:rFonts w:ascii="Times New Roman" w:hAnsi="Times New Roman"/>
          <w:i w:val="1"/>
          <w:sz w:val="20"/>
        </w:rPr>
      </w:pPr>
    </w:p>
    <w:p w14:paraId="20000000">
      <w:pPr>
        <w:widowControl w:val="1"/>
        <w:spacing w:after="0" w:line="240" w:lineRule="auto"/>
        <w:ind/>
        <w:jc w:val="both"/>
        <w:rPr>
          <w:rFonts w:ascii="Times New Roman" w:hAnsi="Times New Roman"/>
          <w:i w:val="1"/>
          <w:sz w:val="20"/>
        </w:rPr>
      </w:pPr>
    </w:p>
    <w:p w14:paraId="21000000">
      <w:pPr>
        <w:widowControl w:val="1"/>
        <w:spacing w:after="0" w:line="240" w:lineRule="auto"/>
        <w:ind/>
        <w:jc w:val="both"/>
        <w:rPr>
          <w:rFonts w:ascii="Times New Roman" w:hAnsi="Times New Roman"/>
          <w:i w:val="1"/>
          <w:sz w:val="20"/>
        </w:rPr>
      </w:pPr>
    </w:p>
    <w:p w14:paraId="22000000">
      <w:pPr>
        <w:widowControl w:val="1"/>
        <w:spacing w:after="0" w:line="240" w:lineRule="auto"/>
        <w:ind/>
        <w:jc w:val="both"/>
        <w:rPr>
          <w:rFonts w:ascii="Times New Roman" w:hAnsi="Times New Roman"/>
          <w:i w:val="1"/>
          <w:sz w:val="20"/>
        </w:rPr>
      </w:pPr>
    </w:p>
    <w:p w14:paraId="23000000">
      <w:pPr>
        <w:widowControl w:val="1"/>
        <w:spacing w:after="0" w:line="240" w:lineRule="auto"/>
        <w:ind/>
        <w:jc w:val="both"/>
        <w:rPr>
          <w:rFonts w:ascii="Times New Roman" w:hAnsi="Times New Roman"/>
          <w:i w:val="1"/>
          <w:sz w:val="20"/>
        </w:rPr>
      </w:pPr>
    </w:p>
    <w:p w14:paraId="24000000">
      <w:pPr>
        <w:widowControl w:val="1"/>
        <w:spacing w:after="0" w:line="240" w:lineRule="auto"/>
        <w:ind/>
        <w:jc w:val="both"/>
        <w:rPr>
          <w:rFonts w:ascii="Times New Roman" w:hAnsi="Times New Roman"/>
          <w:i w:val="1"/>
          <w:sz w:val="20"/>
        </w:rPr>
      </w:pPr>
    </w:p>
    <w:p w14:paraId="25000000">
      <w:pPr>
        <w:widowControl w:val="1"/>
        <w:spacing w:after="0" w:line="240" w:lineRule="auto"/>
        <w:ind/>
        <w:jc w:val="both"/>
        <w:rPr>
          <w:rFonts w:ascii="Times New Roman" w:hAnsi="Times New Roman"/>
          <w:i w:val="1"/>
          <w:sz w:val="20"/>
        </w:rPr>
      </w:pPr>
    </w:p>
    <w:p w14:paraId="26000000">
      <w:pPr>
        <w:widowControl w:val="1"/>
        <w:spacing w:after="0" w:line="240" w:lineRule="auto"/>
        <w:ind/>
        <w:jc w:val="both"/>
        <w:rPr>
          <w:rFonts w:ascii="Times New Roman" w:hAnsi="Times New Roman"/>
          <w:i w:val="1"/>
          <w:sz w:val="20"/>
        </w:rPr>
      </w:pPr>
    </w:p>
    <w:p w14:paraId="27000000">
      <w:pPr>
        <w:widowControl w:val="1"/>
        <w:spacing w:after="0" w:line="240" w:lineRule="auto"/>
        <w:ind/>
        <w:jc w:val="both"/>
        <w:rPr>
          <w:rFonts w:ascii="Times New Roman" w:hAnsi="Times New Roman"/>
          <w:i w:val="1"/>
          <w:sz w:val="20"/>
        </w:rPr>
      </w:pPr>
    </w:p>
    <w:p w14:paraId="28000000">
      <w:pPr>
        <w:widowControl w:val="1"/>
        <w:spacing w:after="0" w:line="240" w:lineRule="auto"/>
        <w:ind/>
        <w:jc w:val="both"/>
        <w:rPr>
          <w:rFonts w:ascii="Times New Roman" w:hAnsi="Times New Roman"/>
          <w:i w:val="1"/>
          <w:sz w:val="20"/>
        </w:rPr>
      </w:pPr>
    </w:p>
    <w:p w14:paraId="29000000">
      <w:pPr>
        <w:widowControl w:val="1"/>
        <w:spacing w:after="0" w:line="240" w:lineRule="auto"/>
        <w:ind/>
        <w:jc w:val="both"/>
        <w:rPr>
          <w:rFonts w:ascii="Times New Roman" w:hAnsi="Times New Roman"/>
          <w:i w:val="1"/>
          <w:sz w:val="20"/>
        </w:rPr>
      </w:pPr>
    </w:p>
    <w:p w14:paraId="2A000000">
      <w:pPr>
        <w:widowControl w:val="1"/>
        <w:spacing w:after="0" w:line="240" w:lineRule="auto"/>
        <w:ind/>
        <w:jc w:val="both"/>
        <w:rPr>
          <w:rFonts w:ascii="Times New Roman" w:hAnsi="Times New Roman"/>
          <w:i w:val="1"/>
          <w:sz w:val="20"/>
        </w:rPr>
      </w:pPr>
    </w:p>
    <w:p w14:paraId="2B000000">
      <w:pPr>
        <w:widowControl w:val="1"/>
        <w:spacing w:after="0" w:line="240" w:lineRule="auto"/>
        <w:ind/>
        <w:jc w:val="both"/>
        <w:rPr>
          <w:rFonts w:ascii="Times New Roman" w:hAnsi="Times New Roman"/>
          <w:i w:val="1"/>
          <w:sz w:val="20"/>
        </w:rPr>
      </w:pPr>
    </w:p>
    <w:p w14:paraId="2C000000">
      <w:pPr>
        <w:widowControl w:val="1"/>
        <w:spacing w:after="0" w:line="240" w:lineRule="auto"/>
        <w:ind/>
        <w:jc w:val="both"/>
        <w:rPr>
          <w:rFonts w:ascii="Times New Roman" w:hAnsi="Times New Roman"/>
          <w:i w:val="1"/>
          <w:sz w:val="20"/>
        </w:rPr>
      </w:pPr>
    </w:p>
    <w:p w14:paraId="2D000000">
      <w:pPr>
        <w:widowControl w:val="1"/>
        <w:spacing w:after="0" w:line="240" w:lineRule="auto"/>
        <w:ind/>
        <w:jc w:val="both"/>
        <w:rPr>
          <w:rFonts w:ascii="Times New Roman" w:hAnsi="Times New Roman"/>
          <w:i w:val="1"/>
          <w:sz w:val="20"/>
        </w:rPr>
      </w:pPr>
    </w:p>
    <w:p w14:paraId="2E000000">
      <w:pPr>
        <w:widowControl w:val="1"/>
        <w:spacing w:after="0" w:line="240" w:lineRule="auto"/>
        <w:ind/>
        <w:jc w:val="both"/>
        <w:rPr>
          <w:rFonts w:ascii="Times New Roman" w:hAnsi="Times New Roman"/>
          <w:i w:val="1"/>
          <w:sz w:val="20"/>
        </w:rPr>
      </w:pPr>
    </w:p>
    <w:p w14:paraId="2F000000">
      <w:pPr>
        <w:widowControl w:val="1"/>
        <w:spacing w:after="0" w:line="240" w:lineRule="auto"/>
        <w:ind/>
        <w:jc w:val="both"/>
        <w:rPr>
          <w:rFonts w:ascii="Times New Roman" w:hAnsi="Times New Roman"/>
          <w:i w:val="1"/>
          <w:sz w:val="20"/>
        </w:rPr>
      </w:pPr>
    </w:p>
    <w:p w14:paraId="30000000">
      <w:pPr>
        <w:widowControl w:val="1"/>
        <w:spacing w:after="0" w:line="240" w:lineRule="auto"/>
        <w:ind/>
        <w:jc w:val="both"/>
        <w:rPr>
          <w:rFonts w:ascii="Times New Roman" w:hAnsi="Times New Roman"/>
          <w:i w:val="1"/>
          <w:sz w:val="20"/>
        </w:rPr>
      </w:pPr>
    </w:p>
    <w:p w14:paraId="31000000">
      <w:pPr>
        <w:widowControl w:val="1"/>
        <w:spacing w:after="0" w:line="240" w:lineRule="auto"/>
        <w:ind/>
        <w:jc w:val="both"/>
        <w:rPr>
          <w:rFonts w:ascii="Times New Roman" w:hAnsi="Times New Roman"/>
          <w:i w:val="1"/>
          <w:sz w:val="20"/>
        </w:rPr>
      </w:pPr>
    </w:p>
    <w:p w14:paraId="32000000">
      <w:pPr>
        <w:widowControl w:val="1"/>
        <w:spacing w:after="0" w:line="240" w:lineRule="auto"/>
        <w:ind/>
        <w:jc w:val="both"/>
        <w:rPr>
          <w:rFonts w:ascii="Times New Roman" w:hAnsi="Times New Roman"/>
          <w:i w:val="1"/>
          <w:sz w:val="20"/>
        </w:rPr>
      </w:pPr>
    </w:p>
    <w:p w14:paraId="33000000">
      <w:pPr>
        <w:widowControl w:val="1"/>
        <w:spacing w:after="0" w:line="240" w:lineRule="auto"/>
        <w:ind/>
        <w:jc w:val="both"/>
        <w:rPr>
          <w:rFonts w:ascii="Times New Roman" w:hAnsi="Times New Roman"/>
          <w:i w:val="1"/>
          <w:sz w:val="20"/>
        </w:rPr>
      </w:pPr>
    </w:p>
    <w:p w14:paraId="34000000">
      <w:pPr>
        <w:widowControl w:val="1"/>
        <w:spacing w:after="0" w:line="240" w:lineRule="auto"/>
        <w:ind/>
        <w:jc w:val="both"/>
        <w:rPr>
          <w:rFonts w:ascii="Times New Roman" w:hAnsi="Times New Roman"/>
          <w:i w:val="1"/>
          <w:sz w:val="20"/>
        </w:rPr>
      </w:pPr>
    </w:p>
    <w:p w14:paraId="35000000">
      <w:pPr>
        <w:widowControl w:val="1"/>
        <w:spacing w:after="0" w:line="240" w:lineRule="auto"/>
        <w:ind/>
        <w:jc w:val="both"/>
        <w:rPr>
          <w:rFonts w:ascii="Times New Roman" w:hAnsi="Times New Roman"/>
          <w:i w:val="1"/>
          <w:sz w:val="20"/>
        </w:rPr>
      </w:pPr>
    </w:p>
    <w:p w14:paraId="36000000">
      <w:pPr>
        <w:widowControl w:val="1"/>
        <w:spacing w:after="0" w:line="240" w:lineRule="auto"/>
        <w:ind/>
        <w:jc w:val="both"/>
        <w:rPr>
          <w:rFonts w:ascii="Times New Roman" w:hAnsi="Times New Roman"/>
          <w:i w:val="1"/>
          <w:sz w:val="20"/>
        </w:rPr>
      </w:pPr>
    </w:p>
    <w:p w14:paraId="37000000">
      <w:pPr>
        <w:widowControl w:val="1"/>
        <w:spacing w:after="0" w:line="240" w:lineRule="auto"/>
        <w:ind/>
        <w:jc w:val="both"/>
        <w:rPr>
          <w:rFonts w:ascii="Times New Roman" w:hAnsi="Times New Roman"/>
          <w:i w:val="1"/>
          <w:sz w:val="20"/>
        </w:rPr>
      </w:pPr>
    </w:p>
    <w:p w14:paraId="38000000">
      <w:pPr>
        <w:widowControl w:val="1"/>
        <w:spacing w:after="0" w:line="240" w:lineRule="auto"/>
        <w:ind/>
        <w:jc w:val="both"/>
        <w:rPr>
          <w:rFonts w:ascii="Times New Roman" w:hAnsi="Times New Roman"/>
          <w:i w:val="1"/>
          <w:sz w:val="20"/>
        </w:rPr>
      </w:pPr>
    </w:p>
    <w:p w14:paraId="39000000">
      <w:pPr>
        <w:widowControl w:val="1"/>
        <w:spacing w:after="0" w:line="240" w:lineRule="auto"/>
        <w:ind/>
        <w:jc w:val="both"/>
        <w:rPr>
          <w:rFonts w:ascii="Times New Roman" w:hAnsi="Times New Roman"/>
          <w:i w:val="1"/>
          <w:sz w:val="20"/>
        </w:rPr>
      </w:pPr>
    </w:p>
    <w:p w14:paraId="3A000000">
      <w:pPr>
        <w:widowControl w:val="1"/>
        <w:spacing w:after="0" w:line="240" w:lineRule="auto"/>
        <w:ind/>
        <w:jc w:val="both"/>
        <w:rPr>
          <w:rFonts w:ascii="Times New Roman" w:hAnsi="Times New Roman"/>
          <w:i w:val="1"/>
          <w:sz w:val="20"/>
        </w:rPr>
      </w:pPr>
    </w:p>
    <w:p w14:paraId="3B000000">
      <w:pPr>
        <w:widowControl w:val="1"/>
        <w:spacing w:after="0" w:line="240" w:lineRule="auto"/>
        <w:ind/>
        <w:jc w:val="both"/>
        <w:rPr>
          <w:rFonts w:ascii="Times New Roman" w:hAnsi="Times New Roman"/>
          <w:i w:val="1"/>
          <w:sz w:val="20"/>
        </w:rPr>
      </w:pPr>
    </w:p>
    <w:p w14:paraId="3C000000">
      <w:pPr>
        <w:widowControl w:val="1"/>
        <w:spacing w:after="0" w:line="240" w:lineRule="auto"/>
        <w:ind/>
        <w:jc w:val="both"/>
        <w:rPr>
          <w:rFonts w:ascii="Times New Roman" w:hAnsi="Times New Roman"/>
          <w:i w:val="1"/>
          <w:sz w:val="20"/>
        </w:rPr>
      </w:pPr>
    </w:p>
    <w:p w14:paraId="3D000000">
      <w:pPr>
        <w:widowControl w:val="1"/>
        <w:spacing w:after="0" w:line="240" w:lineRule="auto"/>
        <w:ind/>
        <w:jc w:val="both"/>
        <w:rPr>
          <w:rFonts w:ascii="Times New Roman" w:hAnsi="Times New Roman"/>
          <w:i w:val="1"/>
          <w:sz w:val="20"/>
        </w:rPr>
      </w:pPr>
    </w:p>
    <w:p w14:paraId="3E000000">
      <w:pPr>
        <w:widowControl w:val="1"/>
        <w:spacing w:after="0" w:line="240" w:lineRule="auto"/>
        <w:ind/>
        <w:jc w:val="both"/>
        <w:rPr>
          <w:rFonts w:ascii="Times New Roman" w:hAnsi="Times New Roman"/>
          <w:i w:val="1"/>
          <w:sz w:val="20"/>
        </w:rPr>
      </w:pPr>
    </w:p>
    <w:p w14:paraId="3F000000">
      <w:pPr>
        <w:widowControl w:val="1"/>
        <w:spacing w:after="0" w:line="240" w:lineRule="auto"/>
        <w:ind/>
        <w:jc w:val="both"/>
        <w:rPr>
          <w:rFonts w:ascii="Times New Roman" w:hAnsi="Times New Roman"/>
          <w:i w:val="1"/>
          <w:sz w:val="20"/>
        </w:rPr>
      </w:pPr>
    </w:p>
    <w:p w14:paraId="40000000">
      <w:pPr>
        <w:widowControl w:val="1"/>
        <w:spacing w:after="0" w:line="240" w:lineRule="auto"/>
        <w:ind/>
        <w:jc w:val="both"/>
        <w:rPr>
          <w:rFonts w:ascii="Times New Roman" w:hAnsi="Times New Roman"/>
          <w:i w:val="1"/>
          <w:sz w:val="20"/>
        </w:rPr>
      </w:pPr>
    </w:p>
    <w:p w14:paraId="41000000">
      <w:pPr>
        <w:widowControl w:val="1"/>
        <w:spacing w:after="0" w:line="240" w:lineRule="auto"/>
        <w:ind/>
        <w:jc w:val="both"/>
        <w:rPr>
          <w:rFonts w:ascii="Times New Roman" w:hAnsi="Times New Roman"/>
          <w:i w:val="1"/>
          <w:sz w:val="20"/>
        </w:rPr>
      </w:pPr>
    </w:p>
    <w:p w14:paraId="42000000">
      <w:pPr>
        <w:widowControl w:val="1"/>
        <w:spacing w:after="0" w:line="240" w:lineRule="auto"/>
        <w:ind/>
        <w:jc w:val="both"/>
        <w:rPr>
          <w:rFonts w:ascii="Times New Roman" w:hAnsi="Times New Roman"/>
          <w:i w:val="1"/>
          <w:sz w:val="20"/>
        </w:rPr>
      </w:pPr>
    </w:p>
    <w:p w14:paraId="43000000">
      <w:pPr>
        <w:widowControl w:val="1"/>
        <w:spacing w:after="0" w:line="240" w:lineRule="auto"/>
        <w:ind/>
        <w:jc w:val="both"/>
        <w:rPr>
          <w:rFonts w:ascii="Times New Roman" w:hAnsi="Times New Roman"/>
          <w:i w:val="1"/>
          <w:sz w:val="20"/>
        </w:rPr>
      </w:pPr>
    </w:p>
    <w:p w14:paraId="44000000">
      <w:pPr>
        <w:widowControl w:val="1"/>
        <w:spacing w:after="0" w:line="240" w:lineRule="auto"/>
        <w:ind/>
        <w:jc w:val="both"/>
        <w:rPr>
          <w:rFonts w:ascii="Times New Roman" w:hAnsi="Times New Roman"/>
          <w:i w:val="1"/>
          <w:sz w:val="20"/>
        </w:rPr>
      </w:pPr>
    </w:p>
    <w:p w14:paraId="45000000">
      <w:pPr>
        <w:widowControl w:val="1"/>
        <w:spacing w:after="0" w:line="240" w:lineRule="auto"/>
        <w:ind/>
        <w:jc w:val="both"/>
        <w:rPr>
          <w:rFonts w:ascii="Times New Roman" w:hAnsi="Times New Roman"/>
          <w:i w:val="1"/>
          <w:sz w:val="20"/>
        </w:rPr>
      </w:pPr>
    </w:p>
    <w:p w14:paraId="46000000">
      <w:pPr>
        <w:widowControl w:val="1"/>
        <w:spacing w:after="0" w:line="240" w:lineRule="auto"/>
        <w:ind/>
        <w:jc w:val="both"/>
        <w:rPr>
          <w:rFonts w:ascii="Times New Roman" w:hAnsi="Times New Roman"/>
          <w:sz w:val="28"/>
        </w:rPr>
      </w:pPr>
      <w:bookmarkStart w:id="1" w:name="_GoBack"/>
      <w:bookmarkEnd w:id="1"/>
      <w:r>
        <w:rPr>
          <w:rFonts w:ascii="Times New Roman" w:hAnsi="Times New Roman"/>
          <w:i w:val="1"/>
          <w:sz w:val="20"/>
        </w:rPr>
        <w:t>Подготовлено помощником прокурора города Перми Потаповым В.В.</w:t>
      </w:r>
    </w:p>
    <w:sectPr>
      <w:pgSz w:h="16838" w:orient="portrait" w:w="11906"/>
      <w:pgMar w:bottom="1134" w:footer="708" w:gutter="0" w:header="708"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basedOn w:val="Style_8"/>
    <w:link w:val="Style_12_ch"/>
    <w:rPr>
      <w:color w:themeColor="hyperlink" w:val="0563C1"/>
      <w:u w:val="single"/>
    </w:rPr>
  </w:style>
  <w:style w:styleId="Style_12_ch" w:type="character">
    <w:name w:val="Hyperlink"/>
    <w:basedOn w:val="Style_8_ch"/>
    <w:link w:val="Style_12"/>
    <w:rPr>
      <w:color w:themeColor="hyperlink" w:val="0563C1"/>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Unresolved Mention"/>
    <w:basedOn w:val="Style_8"/>
    <w:link w:val="Style_17_ch"/>
    <w:rPr>
      <w:color w:val="605E5C"/>
      <w:shd w:fill="E1DFDD" w:val="clear"/>
    </w:rPr>
  </w:style>
  <w:style w:styleId="Style_17_ch" w:type="character">
    <w:name w:val="Unresolved Mention"/>
    <w:basedOn w:val="Style_8_ch"/>
    <w:link w:val="Style_17"/>
    <w:rPr>
      <w:color w:val="605E5C"/>
      <w:shd w:fill="E1DFDD" w:val="clear"/>
    </w:rPr>
  </w:style>
  <w:style w:styleId="Style_18" w:type="paragraph">
    <w:name w:val="toc 8"/>
    <w:next w:val="Style_1"/>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1"/>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1"/>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2025-06-20T11:48:00Z</dcterms:created>
  <dcterms:modified xsi:type="dcterms:W3CDTF">2026-04-06T09:38:56Z</dcterms:modified>
</cp:coreProperties>
</file>