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0" w:line="240" w:lineRule="auto"/>
        <w:ind w:firstLine="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 xml:space="preserve">Правомерность установления </w:t>
      </w:r>
      <w:r>
        <w:rPr>
          <w:rFonts w:ascii="Times New Roman" w:hAnsi="Times New Roman"/>
          <w:b w:val="1"/>
          <w:sz w:val="28"/>
        </w:rPr>
        <w:t>запрета работникам пользоваться мобильными телефонами в рабочее время</w:t>
      </w:r>
      <w:r>
        <w:rPr>
          <w:rFonts w:ascii="Times New Roman" w:hAnsi="Times New Roman"/>
          <w:sz w:val="28"/>
        </w:rPr>
        <w:br/>
      </w:r>
    </w:p>
    <w:p w14:paraId="02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Работодатели (организации и индивидуальные предприниматели) принимают локальные нормативные акты, содержащие нормы трудового права, в пределах своей компетенции в соответствии с трудовым законодательством и иными нормативными правовыми актами, содержащими нормы трудового права, коллективными договорами, соглашениями. Нормы локальных нормативных актов, принятых работодателем, не должны ухудшать положение работников по сравнению с установленным трудовым законодательством и иными нормативными правовыми актами, содержащими нормы трудового права, коллективным договором, соглашениями (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ч. 1</w:t>
      </w:r>
      <w:r>
        <w:rPr>
          <w:rFonts w:ascii="Times New Roman" w:hAnsi="Times New Roman"/>
          <w:b w:val="0"/>
          <w:color w:val="000000"/>
          <w:sz w:val="28"/>
          <w:u w:val="none"/>
        </w:rPr>
        <w:t>,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4 ст. 8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Трудового кодекса РФ).</w:t>
      </w:r>
    </w:p>
    <w:p w14:paraId="03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Правила внутреннего трудового распорядка (ПВТР) - локальный нормативный акт, регламентирующий в соответствии с ТК РФ и иными федеральными законами порядок приема и увольнения работников,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а также иные вопросы регулирования трудовых отношений у данного работодателя (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ч. 4 ст. 189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ТК РФ).</w:t>
      </w:r>
    </w:p>
    <w:p w14:paraId="04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Как следует из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ст. 189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ТК РФ, в правилах внутреннего трудового распорядка или иных локальных нормативных актах, трудовых договорах работодатель вправе установить правила поведения работников внутри организации (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Письмо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Минтруда России от 16.09.2016 № 14-2/В-888).</w:t>
      </w:r>
    </w:p>
    <w:p w14:paraId="05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 xml:space="preserve">Принимая во внимание вышеизложенное, работодатель вправе в локальном нормативном акте установить запрет работникам пользоваться мобильными телефонами в рабочее время. </w:t>
      </w:r>
    </w:p>
    <w:p w14:paraId="06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При этом работники должны быть ознакомлены под подпись с правилами внутреннего трудового распорядка, а также со всеми иными локальными нормативными актами, непосредственно связанными с трудовой деятельностью (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абз. 10 ч. 2 ст. 22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ТК РФ).</w:t>
      </w:r>
    </w:p>
    <w:p w14:paraId="07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Законодательством установлена обязанность работника добросовестно исполнять свои трудовые обязанности, возложенные на него трудовым договором, а также соблюдать правила внутреннего трудового распорядка и трудовую дисциплину (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ч. 2 ст. 21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ТК РФ).</w:t>
      </w:r>
    </w:p>
    <w:p w14:paraId="08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За совершение дисциплинарного проступка, то есть неисполнение или ненадлежащее исполнение работником по его вине возложенных на него трудовых обязанностей, работодатель вправе применять установленные дисциплинарные взыскания (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ч. 1 ст. 192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ТК РФ).</w:t>
      </w:r>
    </w:p>
    <w:p w14:paraId="09000000">
      <w:pPr>
        <w:pStyle w:val="Style_1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0A000000">
      <w:pPr>
        <w:pStyle w:val="Style_1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br/>
      </w:r>
    </w:p>
    <w:p w14:paraId="0B000000">
      <w:pPr>
        <w:pStyle w:val="Style_1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br/>
      </w:r>
    </w:p>
    <w:p w14:paraId="0C000000">
      <w:pPr>
        <w:pStyle w:val="Style_1"/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sz w:val="28"/>
        </w:rPr>
        <w:br/>
      </w:r>
    </w:p>
    <w:p w14:paraId="0D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0E000000">
      <w:pPr>
        <w:widowControl w:val="1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0F000000">
      <w:pPr>
        <w:widowControl w:val="1"/>
        <w:spacing w:after="0" w:before="0"/>
        <w:ind w:firstLine="0" w:left="0" w:right="0"/>
        <w:jc w:val="both"/>
        <w:rPr>
          <w:rFonts w:ascii="Times New Roman" w:hAnsi="Times New Roman"/>
          <w:b w:val="0"/>
          <w:sz w:val="28"/>
        </w:rPr>
      </w:pPr>
    </w:p>
    <w:p w14:paraId="10000000">
      <w:pPr>
        <w:pStyle w:val="Style_1"/>
        <w:widowControl w:val="1"/>
        <w:spacing w:after="0" w:before="0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p w14:paraId="11000000">
      <w:pPr>
        <w:widowControl w:val="1"/>
        <w:spacing w:after="0" w:before="0"/>
        <w:ind w:firstLine="540" w:left="0" w:right="0"/>
        <w:jc w:val="both"/>
        <w:rPr>
          <w:b w:val="0"/>
        </w:rPr>
      </w:pPr>
      <w:r>
        <w:br/>
      </w:r>
    </w:p>
    <w:p w14:paraId="12000000">
      <w:pPr>
        <w:pStyle w:val="Style_1"/>
        <w:widowControl w:val="0"/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  <w:sz w:val="28"/>
        </w:rPr>
      </w:pPr>
    </w:p>
    <w:sectPr>
      <w:type w:val="continuous"/>
      <w:pgSz w:h="16840" w:orient="portrait" w:w="11910"/>
      <w:pgMar w:bottom="1134" w:footer="720" w:gutter="0" w:header="720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messagetext"/>
    <w:basedOn w:val="Style_9"/>
    <w:link w:val="Style_8_ch"/>
  </w:style>
  <w:style w:styleId="Style_8_ch" w:type="character">
    <w:name w:val="messagetext"/>
    <w:basedOn w:val="Style_9_ch"/>
    <w:link w:val="Style_8"/>
  </w:style>
  <w:style w:styleId="Style_10" w:type="paragraph">
    <w:name w:val="toc 3"/>
    <w:next w:val="Style_1"/>
    <w:link w:val="Style_10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1" w:type="paragraph">
    <w:name w:val="heading 5"/>
    <w:next w:val="Style_1"/>
    <w:link w:val="Style_11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Strong"/>
    <w:basedOn w:val="Style_9"/>
    <w:link w:val="Style_12_ch"/>
    <w:rPr>
      <w:b w:val="1"/>
    </w:rPr>
  </w:style>
  <w:style w:styleId="Style_12_ch" w:type="character">
    <w:name w:val="Strong"/>
    <w:basedOn w:val="Style_9_ch"/>
    <w:link w:val="Style_12"/>
    <w:rPr>
      <w:b w:val="1"/>
    </w:rPr>
  </w:style>
  <w:style w:styleId="Style_13" w:type="paragraph">
    <w:name w:val="heading 1"/>
    <w:basedOn w:val="Style_1"/>
    <w:link w:val="Style_13_ch"/>
    <w:uiPriority w:val="9"/>
    <w:qFormat/>
    <w:pPr>
      <w:widowControl w:val="0"/>
      <w:spacing w:afterAutospacing="on" w:beforeAutospacing="on" w:line="240" w:lineRule="auto"/>
      <w:ind/>
      <w:outlineLvl w:val="0"/>
    </w:pPr>
    <w:rPr>
      <w:rFonts w:ascii="Times New Roman" w:hAnsi="Times New Roman"/>
      <w:b w:val="1"/>
      <w:sz w:val="48"/>
    </w:rPr>
  </w:style>
  <w:style w:styleId="Style_13_ch" w:type="character">
    <w:name w:val="heading 1"/>
    <w:basedOn w:val="Style_1_ch"/>
    <w:link w:val="Style_13"/>
    <w:rPr>
      <w:rFonts w:ascii="Times New Roman" w:hAnsi="Times New Roman"/>
      <w:b w:val="1"/>
      <w:sz w:val="48"/>
    </w:rPr>
  </w:style>
  <w:style w:styleId="Style_14" w:type="paragraph">
    <w:name w:val="Hyperlink"/>
    <w:basedOn w:val="Style_9"/>
    <w:link w:val="Style_14_ch"/>
    <w:rPr>
      <w:color w:val="0000FF"/>
      <w:u w:val="single"/>
    </w:rPr>
  </w:style>
  <w:style w:styleId="Style_14_ch" w:type="character">
    <w:name w:val="Hyperlink"/>
    <w:basedOn w:val="Style_9_ch"/>
    <w:link w:val="Style_14"/>
    <w:rPr>
      <w:color w:val="0000FF"/>
      <w:u w:val="single"/>
    </w:rPr>
  </w:style>
  <w:style w:styleId="Style_15" w:type="paragraph">
    <w:name w:val="Footnote"/>
    <w:link w:val="Style_15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1"/>
    <w:link w:val="Style_16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feeds-page__navigation_tooltip"/>
    <w:basedOn w:val="Style_9"/>
    <w:link w:val="Style_18_ch"/>
  </w:style>
  <w:style w:styleId="Style_18_ch" w:type="character">
    <w:name w:val="feeds-page__navigation_tooltip"/>
    <w:basedOn w:val="Style_9_ch"/>
    <w:link w:val="Style_18"/>
  </w:style>
  <w:style w:styleId="Style_19" w:type="paragraph">
    <w:name w:val="toc 9"/>
    <w:next w:val="Style_1"/>
    <w:link w:val="Style_19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List Paragraph"/>
    <w:basedOn w:val="Style_1"/>
    <w:link w:val="Style_20_ch"/>
    <w:pPr>
      <w:widowControl w:val="0"/>
      <w:ind w:firstLine="0" w:left="720"/>
      <w:contextualSpacing w:val="1"/>
    </w:pPr>
  </w:style>
  <w:style w:styleId="Style_20_ch" w:type="character">
    <w:name w:val="List Paragraph"/>
    <w:basedOn w:val="Style_1_ch"/>
    <w:link w:val="Style_20"/>
  </w:style>
  <w:style w:styleId="Style_21" w:type="paragraph">
    <w:name w:val="Normal (Web)"/>
    <w:basedOn w:val="Style_1"/>
    <w:link w:val="Style_21_ch"/>
    <w:pPr>
      <w:widowControl w:val="0"/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21_ch" w:type="character">
    <w:name w:val="Normal (Web)"/>
    <w:basedOn w:val="Style_1_ch"/>
    <w:link w:val="Style_21"/>
    <w:rPr>
      <w:rFonts w:ascii="Times New Roman" w:hAnsi="Times New Roman"/>
      <w:sz w:val="24"/>
    </w:rPr>
  </w:style>
  <w:style w:styleId="Style_22" w:type="paragraph">
    <w:name w:val="toc 8"/>
    <w:next w:val="Style_1"/>
    <w:link w:val="Style_22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toc 5"/>
    <w:next w:val="Style_1"/>
    <w:link w:val="Style_23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3_ch" w:type="character">
    <w:name w:val="toc 5"/>
    <w:link w:val="Style_23"/>
    <w:rPr>
      <w:rFonts w:ascii="XO Thames" w:hAnsi="XO Thames"/>
      <w:sz w:val="28"/>
    </w:rPr>
  </w:style>
  <w:style w:styleId="Style_24" w:type="paragraph">
    <w:name w:val="Subtitle"/>
    <w:next w:val="Style_1"/>
    <w:link w:val="Style_24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1"/>
    <w:link w:val="Style_25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1"/>
    <w:link w:val="Style_26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1"/>
    <w:link w:val="Style_27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2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2025-12-19T13:24:10Z</dcterms:created>
  <dcterms:modified xsi:type="dcterms:W3CDTF">2026-09-07T05:55:50Z</dcterms:modified>
</cp:coreProperties>
</file>