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1" Target="word/document.xml" Type="http://schemas.openxmlformats.org/officeDocument/2006/relationships/officeDocument"/>
  <Relationship Id="rId2" Target="docProps/app.xml" Type="http://schemas.openxmlformats.org/officeDocument/2006/relationships/extended-properties"/>
  <Relationship Id="rId3" Target="docProps/core.xml" Type="http://schemas.openxmlformats.org/package/2006/relationships/metadata/core-properties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1000000">
      <w:pPr>
        <w:widowControl w:val="1"/>
        <w:spacing w:after="0" w:before="0" w:line="240" w:lineRule="auto"/>
        <w:ind w:firstLine="0" w:left="0" w:right="0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b w:val="1"/>
          <w:sz w:val="28"/>
        </w:rPr>
        <w:t>Изменения в трудовом законодательстве с 1 сентября 2026 года: испытательный срок</w:t>
      </w:r>
    </w:p>
    <w:p w14:paraId="02000000">
      <w:pPr>
        <w:widowControl w:val="1"/>
        <w:spacing w:after="0" w:before="0" w:line="240" w:lineRule="auto"/>
        <w:ind w:firstLine="540" w:left="0" w:right="0"/>
        <w:jc w:val="both"/>
        <w:rPr>
          <w:rFonts w:ascii="Times New Roman" w:hAnsi="Times New Roman"/>
          <w:b w:val="0"/>
          <w:sz w:val="28"/>
        </w:rPr>
      </w:pPr>
      <w:r>
        <w:rPr>
          <w:rFonts w:ascii="Times New Roman" w:hAnsi="Times New Roman"/>
          <w:b w:val="0"/>
          <w:sz w:val="28"/>
        </w:rPr>
        <w:t> </w:t>
      </w:r>
    </w:p>
    <w:p w14:paraId="03000000">
      <w:pPr>
        <w:pStyle w:val="Style_1"/>
        <w:spacing w:after="0" w:before="0" w:line="240" w:lineRule="auto"/>
        <w:ind w:firstLine="709" w:left="0" w:right="0"/>
        <w:jc w:val="both"/>
        <w:rPr>
          <w:rFonts w:ascii="Times New Roman" w:hAnsi="Times New Roman"/>
          <w:b w:val="0"/>
          <w:sz w:val="28"/>
        </w:rPr>
      </w:pPr>
      <w:r>
        <w:rPr>
          <w:rStyle w:val="Style_1_ch"/>
          <w:rFonts w:ascii="Times New Roman" w:hAnsi="Times New Roman"/>
          <w:b w:val="0"/>
          <w:sz w:val="28"/>
        </w:rPr>
        <w:t xml:space="preserve">Федеральным законом от 09.04.2026 № 91-ФЗ «О внесении изменения в статью 70 Трудового кодекса Российской Федерации» </w:t>
      </w:r>
      <w:r>
        <w:rPr>
          <w:rStyle w:val="Style_1_ch"/>
          <w:rFonts w:ascii="Times New Roman" w:hAnsi="Times New Roman"/>
          <w:b w:val="0"/>
          <w:sz w:val="28"/>
        </w:rPr>
        <w:t>увеличили срок</w:t>
      </w:r>
      <w:r>
        <w:rPr>
          <w:rStyle w:val="Style_1_ch"/>
          <w:rFonts w:ascii="Times New Roman" w:hAnsi="Times New Roman"/>
          <w:b w:val="0"/>
          <w:sz w:val="28"/>
        </w:rPr>
        <w:t xml:space="preserve"> </w:t>
      </w:r>
      <w:r>
        <w:rPr>
          <w:rStyle w:val="Style_1_ch"/>
          <w:rFonts w:ascii="Times New Roman" w:hAnsi="Times New Roman"/>
          <w:b w:val="0"/>
          <w:sz w:val="28"/>
        </w:rPr>
        <w:t xml:space="preserve">запрета на испытательный срок при приеме на работу женщин. </w:t>
      </w:r>
    </w:p>
    <w:p w14:paraId="04000000">
      <w:pPr>
        <w:pStyle w:val="Style_1"/>
        <w:spacing w:after="0" w:before="0" w:line="240" w:lineRule="auto"/>
        <w:ind w:firstLine="709" w:left="0" w:right="0"/>
        <w:jc w:val="both"/>
        <w:rPr>
          <w:rFonts w:ascii="Times New Roman" w:hAnsi="Times New Roman"/>
          <w:b w:val="0"/>
          <w:sz w:val="28"/>
        </w:rPr>
      </w:pPr>
      <w:r>
        <w:rPr>
          <w:rStyle w:val="Style_1_ch"/>
          <w:rFonts w:ascii="Times New Roman" w:hAnsi="Times New Roman"/>
          <w:b w:val="0"/>
          <w:sz w:val="28"/>
        </w:rPr>
        <w:t xml:space="preserve">С 1 сентября </w:t>
      </w:r>
      <w:r>
        <w:rPr>
          <w:rStyle w:val="Style_1_ch"/>
          <w:rFonts w:ascii="Times New Roman" w:hAnsi="Times New Roman"/>
          <w:b w:val="0"/>
          <w:sz w:val="28"/>
        </w:rPr>
        <w:t xml:space="preserve">испытание при приеме на работу нельзя устанавливать для </w:t>
      </w:r>
      <w:r>
        <w:rPr>
          <w:rStyle w:val="Style_1_ch"/>
          <w:rFonts w:ascii="Times New Roman" w:hAnsi="Times New Roman"/>
          <w:b w:val="0"/>
          <w:sz w:val="28"/>
        </w:rPr>
        <w:t>Испытание при приеме на работу не устанавливается для</w:t>
      </w:r>
      <w:r>
        <w:rPr>
          <w:rStyle w:val="Style_1_ch"/>
          <w:rFonts w:ascii="Times New Roman" w:hAnsi="Times New Roman"/>
          <w:b w:val="0"/>
          <w:sz w:val="28"/>
        </w:rPr>
        <w:t xml:space="preserve"> женщин, имеющих детей в возрасте до 3 лет. </w:t>
      </w:r>
      <w:r>
        <w:rPr>
          <w:rStyle w:val="Style_1_ch"/>
          <w:rFonts w:ascii="Times New Roman" w:hAnsi="Times New Roman"/>
          <w:b w:val="0"/>
          <w:sz w:val="28"/>
        </w:rPr>
        <w:t>Ранее запрет</w:t>
      </w:r>
      <w:r>
        <w:rPr>
          <w:rStyle w:val="Style_1_ch"/>
          <w:rFonts w:ascii="Times New Roman" w:hAnsi="Times New Roman"/>
          <w:b w:val="0"/>
          <w:sz w:val="28"/>
        </w:rPr>
        <w:t xml:space="preserve"> </w:t>
      </w:r>
      <w:r>
        <w:rPr>
          <w:rStyle w:val="Style_1_ch"/>
          <w:rFonts w:ascii="Times New Roman" w:hAnsi="Times New Roman"/>
          <w:b w:val="0"/>
          <w:sz w:val="28"/>
        </w:rPr>
        <w:t>действовал</w:t>
      </w:r>
      <w:r>
        <w:rPr>
          <w:rStyle w:val="Style_1_ch"/>
          <w:rFonts w:ascii="Times New Roman" w:hAnsi="Times New Roman"/>
          <w:b w:val="0"/>
          <w:sz w:val="28"/>
        </w:rPr>
        <w:t>, если ребенку не исполнилось полтора года.</w:t>
      </w:r>
    </w:p>
    <w:p w14:paraId="05000000">
      <w:pPr>
        <w:pStyle w:val="Style_1"/>
        <w:spacing w:after="0" w:before="0" w:line="240" w:lineRule="auto"/>
        <w:ind w:firstLine="709" w:left="0" w:right="0"/>
        <w:jc w:val="both"/>
        <w:rPr>
          <w:rFonts w:ascii="Times New Roman" w:hAnsi="Times New Roman"/>
          <w:b w:val="0"/>
          <w:sz w:val="28"/>
        </w:rPr>
      </w:pPr>
      <w:r>
        <w:rPr>
          <w:rStyle w:val="Style_1_ch"/>
          <w:rFonts w:ascii="Times New Roman" w:hAnsi="Times New Roman"/>
          <w:b w:val="0"/>
          <w:sz w:val="28"/>
        </w:rPr>
        <w:t>Вместе с тем указанное ограничение распространяется также на иных</w:t>
      </w:r>
      <w:r>
        <w:rPr>
          <w:rStyle w:val="Style_1_ch"/>
          <w:rFonts w:ascii="Times New Roman" w:hAnsi="Times New Roman"/>
          <w:b w:val="0"/>
          <w:sz w:val="28"/>
        </w:rPr>
        <w:t xml:space="preserve"> лиц, воспитывающих детей в возрасте до трех лет без матери (п. 9 </w:t>
      </w:r>
      <w:r>
        <w:rPr>
          <w:rStyle w:val="Style_1_ch"/>
          <w:rFonts w:ascii="Times New Roman" w:hAnsi="Times New Roman"/>
          <w:b w:val="0"/>
          <w:sz w:val="28"/>
        </w:rPr>
        <w:t>постановления Пленума Верховного Суда РФ от 28.01.2014 № 1 «О применении законодательства, регулирующего труд женщин, лиц с семейными обязанностями и несовершеннолетних»).</w:t>
      </w:r>
    </w:p>
    <w:p w14:paraId="06000000">
      <w:pPr>
        <w:spacing w:after="0" w:before="0"/>
        <w:ind w:firstLine="540" w:left="0" w:right="0"/>
        <w:jc w:val="both"/>
        <w:rPr>
          <w:b w:val="0"/>
        </w:rPr>
      </w:pPr>
      <w:r>
        <w:br/>
      </w:r>
    </w:p>
    <w:p w14:paraId="07000000">
      <w:pPr>
        <w:spacing w:after="0" w:before="0"/>
        <w:ind w:firstLine="709" w:left="0" w:right="0"/>
        <w:jc w:val="both"/>
        <w:rPr>
          <w:b w:val="0"/>
        </w:rPr>
      </w:pPr>
      <w:r>
        <w:rPr>
          <w:rFonts w:ascii="Times New Roman" w:hAnsi="Times New Roman"/>
          <w:sz w:val="28"/>
        </w:rPr>
        <w:br/>
      </w:r>
    </w:p>
    <w:p w14:paraId="08000000">
      <w:pPr>
        <w:widowControl w:val="1"/>
        <w:spacing w:after="0" w:before="0" w:line="240" w:lineRule="auto"/>
        <w:ind w:firstLine="709" w:left="0" w:right="0"/>
        <w:jc w:val="both"/>
        <w:rPr>
          <w:rFonts w:ascii="Times New Roman" w:hAnsi="Times New Roman"/>
          <w:b w:val="0"/>
          <w:sz w:val="28"/>
        </w:rPr>
      </w:pPr>
    </w:p>
    <w:p w14:paraId="09000000">
      <w:pPr>
        <w:pStyle w:val="Style_1"/>
        <w:widowControl w:val="1"/>
        <w:spacing w:after="0" w:before="0"/>
        <w:ind w:firstLine="709" w:left="0" w:right="0"/>
        <w:jc w:val="both"/>
        <w:rPr>
          <w:rFonts w:ascii="Times New Roman" w:hAnsi="Times New Roman"/>
          <w:b w:val="0"/>
          <w:sz w:val="28"/>
        </w:rPr>
      </w:pPr>
    </w:p>
    <w:p w14:paraId="0A000000">
      <w:pPr>
        <w:widowControl w:val="1"/>
        <w:spacing w:after="0" w:before="0"/>
        <w:ind w:firstLine="540" w:left="0" w:right="0"/>
        <w:jc w:val="both"/>
        <w:rPr>
          <w:b w:val="0"/>
        </w:rPr>
      </w:pPr>
      <w:r>
        <w:br/>
      </w:r>
    </w:p>
    <w:p w14:paraId="0B000000">
      <w:pPr>
        <w:pStyle w:val="Style_1"/>
        <w:widowControl w:val="0"/>
        <w:spacing w:after="0" w:before="0" w:line="240" w:lineRule="auto"/>
        <w:ind w:firstLine="709" w:left="0" w:right="0"/>
        <w:jc w:val="both"/>
        <w:rPr>
          <w:rFonts w:ascii="Times New Roman" w:hAnsi="Times New Roman"/>
          <w:b w:val="0"/>
          <w:sz w:val="28"/>
        </w:rPr>
      </w:pPr>
    </w:p>
    <w:sectPr>
      <w:type w:val="continuous"/>
      <w:pgSz w:h="16840" w:orient="portrait" w:w="11910"/>
      <w:pgMar w:bottom="1134" w:footer="720" w:gutter="0" w:header="720" w:left="1701" w:right="850" w:top="1134"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08"/>
  <w:compat>
    <w:compatSetting w:name="compatibilityMode" w:uri="http://schemas.microsoft.com/office/word" w:val="15"/>
  </w:compat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Theme="minorAscii" w:hAnsiTheme="minorHAnsi"/>
        <w:color w:val="000000"/>
        <w:spacing w:val="0"/>
        <w:sz w:val="22"/>
      </w:rPr>
    </w:rPrDefault>
    <w:pPrDefault>
      <w:pPr>
        <w:widowControl w:val="0"/>
        <w:spacing w:after="160" w:before="0" w:line="264" w:lineRule="auto"/>
        <w:ind w:firstLine="0" w:left="0" w:right="0"/>
        <w:jc w:val="left"/>
      </w:pPr>
    </w:pPrDefault>
  </w:docDefaults>
  <w:latentStyles w:count="25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End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1" w:type="paragraph">
    <w:name w:val="Normal"/>
    <w:link w:val="Style_1_ch"/>
    <w:uiPriority w:val="0"/>
    <w:qFormat/>
  </w:style>
  <w:style w:default="1" w:styleId="Style_1_ch" w:type="character">
    <w:name w:val="Normal"/>
    <w:link w:val="Style_1"/>
  </w:style>
  <w:style w:styleId="Style_2" w:type="paragraph">
    <w:name w:val="toc 2"/>
    <w:next w:val="Style_1"/>
    <w:link w:val="Style_2_ch"/>
    <w:uiPriority w:val="39"/>
    <w:pPr>
      <w:widowControl w:val="0"/>
      <w:ind w:firstLine="0" w:left="200"/>
      <w:jc w:val="left"/>
    </w:pPr>
    <w:rPr>
      <w:rFonts w:ascii="XO Thames" w:hAnsi="XO Thames"/>
      <w:sz w:val="28"/>
    </w:rPr>
  </w:style>
  <w:style w:styleId="Style_2_ch" w:type="character">
    <w:name w:val="toc 2"/>
    <w:link w:val="Style_2"/>
    <w:rPr>
      <w:rFonts w:ascii="XO Thames" w:hAnsi="XO Thames"/>
      <w:sz w:val="28"/>
    </w:rPr>
  </w:style>
  <w:style w:styleId="Style_3" w:type="paragraph">
    <w:name w:val="toc 4"/>
    <w:next w:val="Style_1"/>
    <w:link w:val="Style_3_ch"/>
    <w:uiPriority w:val="39"/>
    <w:pPr>
      <w:widowControl w:val="0"/>
      <w:ind w:firstLine="0" w:left="600"/>
      <w:jc w:val="left"/>
    </w:pPr>
    <w:rPr>
      <w:rFonts w:ascii="XO Thames" w:hAnsi="XO Thames"/>
      <w:sz w:val="28"/>
    </w:rPr>
  </w:style>
  <w:style w:styleId="Style_3_ch" w:type="character">
    <w:name w:val="toc 4"/>
    <w:link w:val="Style_3"/>
    <w:rPr>
      <w:rFonts w:ascii="XO Thames" w:hAnsi="XO Thames"/>
      <w:sz w:val="28"/>
    </w:rPr>
  </w:style>
  <w:style w:styleId="Style_4" w:type="paragraph">
    <w:name w:val="toc 6"/>
    <w:next w:val="Style_1"/>
    <w:link w:val="Style_4_ch"/>
    <w:uiPriority w:val="39"/>
    <w:pPr>
      <w:widowControl w:val="0"/>
      <w:ind w:firstLine="0" w:left="1000"/>
      <w:jc w:val="left"/>
    </w:pPr>
    <w:rPr>
      <w:rFonts w:ascii="XO Thames" w:hAnsi="XO Thames"/>
      <w:sz w:val="28"/>
    </w:rPr>
  </w:style>
  <w:style w:styleId="Style_4_ch" w:type="character">
    <w:name w:val="toc 6"/>
    <w:link w:val="Style_4"/>
    <w:rPr>
      <w:rFonts w:ascii="XO Thames" w:hAnsi="XO Thames"/>
      <w:sz w:val="28"/>
    </w:rPr>
  </w:style>
  <w:style w:styleId="Style_5" w:type="paragraph">
    <w:name w:val="toc 7"/>
    <w:next w:val="Style_1"/>
    <w:link w:val="Style_5_ch"/>
    <w:uiPriority w:val="39"/>
    <w:pPr>
      <w:widowControl w:val="0"/>
      <w:ind w:firstLine="0" w:left="1200"/>
      <w:jc w:val="left"/>
    </w:pPr>
    <w:rPr>
      <w:rFonts w:ascii="XO Thames" w:hAnsi="XO Thames"/>
      <w:sz w:val="28"/>
    </w:rPr>
  </w:style>
  <w:style w:styleId="Style_5_ch" w:type="character">
    <w:name w:val="toc 7"/>
    <w:link w:val="Style_5"/>
    <w:rPr>
      <w:rFonts w:ascii="XO Thames" w:hAnsi="XO Thames"/>
      <w:sz w:val="28"/>
    </w:rPr>
  </w:style>
  <w:style w:styleId="Style_6" w:type="paragraph">
    <w:name w:val="Endnote"/>
    <w:link w:val="Style_6_ch"/>
    <w:pPr>
      <w:widowControl w:val="0"/>
      <w:ind w:firstLine="851" w:left="0"/>
      <w:jc w:val="both"/>
    </w:pPr>
    <w:rPr>
      <w:rFonts w:ascii="XO Thames" w:hAnsi="XO Thames"/>
      <w:sz w:val="22"/>
    </w:rPr>
  </w:style>
  <w:style w:styleId="Style_6_ch" w:type="character">
    <w:name w:val="Endnote"/>
    <w:link w:val="Style_6"/>
    <w:rPr>
      <w:rFonts w:ascii="XO Thames" w:hAnsi="XO Thames"/>
      <w:sz w:val="22"/>
    </w:rPr>
  </w:style>
  <w:style w:styleId="Style_7" w:type="paragraph">
    <w:name w:val="heading 3"/>
    <w:next w:val="Style_1"/>
    <w:link w:val="Style_7_ch"/>
    <w:uiPriority w:val="9"/>
    <w:qFormat/>
    <w:pPr>
      <w:widowControl w:val="0"/>
      <w:spacing w:after="120" w:before="120"/>
      <w:ind/>
      <w:jc w:val="both"/>
      <w:outlineLvl w:val="2"/>
    </w:pPr>
    <w:rPr>
      <w:rFonts w:ascii="XO Thames" w:hAnsi="XO Thames"/>
      <w:b w:val="1"/>
      <w:sz w:val="26"/>
    </w:rPr>
  </w:style>
  <w:style w:styleId="Style_7_ch" w:type="character">
    <w:name w:val="heading 3"/>
    <w:link w:val="Style_7"/>
    <w:rPr>
      <w:rFonts w:ascii="XO Thames" w:hAnsi="XO Thames"/>
      <w:b w:val="1"/>
      <w:sz w:val="26"/>
    </w:rPr>
  </w:style>
  <w:style w:styleId="Style_8" w:type="paragraph">
    <w:name w:val="Strong"/>
    <w:basedOn w:val="Style_9"/>
    <w:link w:val="Style_8_ch"/>
    <w:rPr>
      <w:b w:val="1"/>
    </w:rPr>
  </w:style>
  <w:style w:styleId="Style_8_ch" w:type="character">
    <w:name w:val="Strong"/>
    <w:basedOn w:val="Style_9_ch"/>
    <w:link w:val="Style_8"/>
    <w:rPr>
      <w:b w:val="1"/>
    </w:rPr>
  </w:style>
  <w:style w:styleId="Style_10" w:type="paragraph">
    <w:name w:val="messagetext"/>
    <w:basedOn w:val="Style_9"/>
    <w:link w:val="Style_10_ch"/>
  </w:style>
  <w:style w:styleId="Style_10_ch" w:type="character">
    <w:name w:val="messagetext"/>
    <w:basedOn w:val="Style_9_ch"/>
    <w:link w:val="Style_10"/>
  </w:style>
  <w:style w:styleId="Style_11" w:type="paragraph">
    <w:name w:val="toc 3"/>
    <w:next w:val="Style_1"/>
    <w:link w:val="Style_11_ch"/>
    <w:uiPriority w:val="39"/>
    <w:pPr>
      <w:widowControl w:val="0"/>
      <w:ind w:firstLine="0" w:left="400"/>
      <w:jc w:val="left"/>
    </w:pPr>
    <w:rPr>
      <w:rFonts w:ascii="XO Thames" w:hAnsi="XO Thames"/>
      <w:sz w:val="28"/>
    </w:rPr>
  </w:style>
  <w:style w:styleId="Style_11_ch" w:type="character">
    <w:name w:val="toc 3"/>
    <w:link w:val="Style_11"/>
    <w:rPr>
      <w:rFonts w:ascii="XO Thames" w:hAnsi="XO Thames"/>
      <w:sz w:val="28"/>
    </w:rPr>
  </w:style>
  <w:style w:styleId="Style_12" w:type="paragraph">
    <w:name w:val="heading 5"/>
    <w:next w:val="Style_1"/>
    <w:link w:val="Style_12_ch"/>
    <w:uiPriority w:val="9"/>
    <w:qFormat/>
    <w:pPr>
      <w:widowControl w:val="0"/>
      <w:spacing w:after="120" w:before="120"/>
      <w:ind/>
      <w:jc w:val="both"/>
      <w:outlineLvl w:val="4"/>
    </w:pPr>
    <w:rPr>
      <w:rFonts w:ascii="XO Thames" w:hAnsi="XO Thames"/>
      <w:b w:val="1"/>
      <w:sz w:val="22"/>
    </w:rPr>
  </w:style>
  <w:style w:styleId="Style_12_ch" w:type="character">
    <w:name w:val="heading 5"/>
    <w:link w:val="Style_12"/>
    <w:rPr>
      <w:rFonts w:ascii="XO Thames" w:hAnsi="XO Thames"/>
      <w:b w:val="1"/>
      <w:sz w:val="22"/>
    </w:rPr>
  </w:style>
  <w:style w:styleId="Style_9" w:type="paragraph">
    <w:name w:val="Default Paragraph Font"/>
    <w:link w:val="Style_9_ch"/>
  </w:style>
  <w:style w:styleId="Style_9_ch" w:type="character">
    <w:name w:val="Default Paragraph Font"/>
    <w:link w:val="Style_9"/>
  </w:style>
  <w:style w:styleId="Style_13" w:type="paragraph">
    <w:name w:val="heading 1"/>
    <w:basedOn w:val="Style_1"/>
    <w:link w:val="Style_13_ch"/>
    <w:uiPriority w:val="9"/>
    <w:qFormat/>
    <w:pPr>
      <w:widowControl w:val="0"/>
      <w:spacing w:afterAutospacing="on" w:beforeAutospacing="on" w:line="240" w:lineRule="auto"/>
      <w:ind/>
      <w:outlineLvl w:val="0"/>
    </w:pPr>
    <w:rPr>
      <w:rFonts w:ascii="Times New Roman" w:hAnsi="Times New Roman"/>
      <w:b w:val="1"/>
      <w:sz w:val="48"/>
    </w:rPr>
  </w:style>
  <w:style w:styleId="Style_13_ch" w:type="character">
    <w:name w:val="heading 1"/>
    <w:basedOn w:val="Style_1_ch"/>
    <w:link w:val="Style_13"/>
    <w:rPr>
      <w:rFonts w:ascii="Times New Roman" w:hAnsi="Times New Roman"/>
      <w:b w:val="1"/>
      <w:sz w:val="48"/>
    </w:rPr>
  </w:style>
  <w:style w:styleId="Style_14" w:type="paragraph">
    <w:name w:val="Hyperlink"/>
    <w:basedOn w:val="Style_9"/>
    <w:link w:val="Style_14_ch"/>
    <w:rPr>
      <w:color w:val="0000FF"/>
      <w:u w:val="single"/>
    </w:rPr>
  </w:style>
  <w:style w:styleId="Style_14_ch" w:type="character">
    <w:name w:val="Hyperlink"/>
    <w:basedOn w:val="Style_9_ch"/>
    <w:link w:val="Style_14"/>
    <w:rPr>
      <w:color w:val="0000FF"/>
      <w:u w:val="single"/>
    </w:rPr>
  </w:style>
  <w:style w:styleId="Style_15" w:type="paragraph">
    <w:name w:val="Footnote"/>
    <w:link w:val="Style_15_ch"/>
    <w:pPr>
      <w:widowControl w:val="0"/>
      <w:ind w:firstLine="851" w:left="0"/>
      <w:jc w:val="both"/>
    </w:pPr>
    <w:rPr>
      <w:rFonts w:ascii="XO Thames" w:hAnsi="XO Thames"/>
      <w:sz w:val="22"/>
    </w:rPr>
  </w:style>
  <w:style w:styleId="Style_15_ch" w:type="character">
    <w:name w:val="Footnote"/>
    <w:link w:val="Style_15"/>
    <w:rPr>
      <w:rFonts w:ascii="XO Thames" w:hAnsi="XO Thames"/>
      <w:sz w:val="22"/>
    </w:rPr>
  </w:style>
  <w:style w:styleId="Style_16" w:type="paragraph">
    <w:name w:val="toc 1"/>
    <w:next w:val="Style_1"/>
    <w:link w:val="Style_16_ch"/>
    <w:uiPriority w:val="39"/>
    <w:pPr>
      <w:widowControl w:val="0"/>
      <w:ind w:firstLine="0" w:left="0"/>
      <w:jc w:val="left"/>
    </w:pPr>
    <w:rPr>
      <w:rFonts w:ascii="XO Thames" w:hAnsi="XO Thames"/>
      <w:b w:val="1"/>
      <w:sz w:val="28"/>
    </w:rPr>
  </w:style>
  <w:style w:styleId="Style_16_ch" w:type="character">
    <w:name w:val="toc 1"/>
    <w:link w:val="Style_16"/>
    <w:rPr>
      <w:rFonts w:ascii="XO Thames" w:hAnsi="XO Thames"/>
      <w:b w:val="1"/>
      <w:sz w:val="28"/>
    </w:rPr>
  </w:style>
  <w:style w:styleId="Style_17" w:type="paragraph">
    <w:name w:val="Header and Footer"/>
    <w:link w:val="Style_17_ch"/>
    <w:pPr>
      <w:widowControl w:val="0"/>
      <w:spacing w:line="240" w:lineRule="auto"/>
      <w:ind/>
      <w:jc w:val="both"/>
    </w:pPr>
    <w:rPr>
      <w:rFonts w:ascii="XO Thames" w:hAnsi="XO Thames"/>
      <w:sz w:val="28"/>
    </w:rPr>
  </w:style>
  <w:style w:styleId="Style_17_ch" w:type="character">
    <w:name w:val="Header and Footer"/>
    <w:link w:val="Style_17"/>
    <w:rPr>
      <w:rFonts w:ascii="XO Thames" w:hAnsi="XO Thames"/>
      <w:sz w:val="28"/>
    </w:rPr>
  </w:style>
  <w:style w:styleId="Style_18" w:type="paragraph">
    <w:name w:val="toc 9"/>
    <w:next w:val="Style_1"/>
    <w:link w:val="Style_18_ch"/>
    <w:uiPriority w:val="39"/>
    <w:pPr>
      <w:widowControl w:val="0"/>
      <w:ind w:firstLine="0" w:left="1600"/>
      <w:jc w:val="left"/>
    </w:pPr>
    <w:rPr>
      <w:rFonts w:ascii="XO Thames" w:hAnsi="XO Thames"/>
      <w:sz w:val="28"/>
    </w:rPr>
  </w:style>
  <w:style w:styleId="Style_18_ch" w:type="character">
    <w:name w:val="toc 9"/>
    <w:link w:val="Style_18"/>
    <w:rPr>
      <w:rFonts w:ascii="XO Thames" w:hAnsi="XO Thames"/>
      <w:sz w:val="28"/>
    </w:rPr>
  </w:style>
  <w:style w:styleId="Style_19" w:type="paragraph">
    <w:name w:val="Normal (Web)"/>
    <w:basedOn w:val="Style_1"/>
    <w:link w:val="Style_19_ch"/>
    <w:pPr>
      <w:widowControl w:val="0"/>
      <w:spacing w:afterAutospacing="on" w:beforeAutospacing="on" w:line="240" w:lineRule="auto"/>
      <w:ind/>
    </w:pPr>
    <w:rPr>
      <w:rFonts w:ascii="Times New Roman" w:hAnsi="Times New Roman"/>
      <w:sz w:val="24"/>
    </w:rPr>
  </w:style>
  <w:style w:styleId="Style_19_ch" w:type="character">
    <w:name w:val="Normal (Web)"/>
    <w:basedOn w:val="Style_1_ch"/>
    <w:link w:val="Style_19"/>
    <w:rPr>
      <w:rFonts w:ascii="Times New Roman" w:hAnsi="Times New Roman"/>
      <w:sz w:val="24"/>
    </w:rPr>
  </w:style>
  <w:style w:styleId="Style_20" w:type="paragraph">
    <w:name w:val="toc 8"/>
    <w:next w:val="Style_1"/>
    <w:link w:val="Style_20_ch"/>
    <w:uiPriority w:val="39"/>
    <w:pPr>
      <w:widowControl w:val="0"/>
      <w:ind w:firstLine="0" w:left="1400"/>
      <w:jc w:val="left"/>
    </w:pPr>
    <w:rPr>
      <w:rFonts w:ascii="XO Thames" w:hAnsi="XO Thames"/>
      <w:sz w:val="28"/>
    </w:rPr>
  </w:style>
  <w:style w:styleId="Style_20_ch" w:type="character">
    <w:name w:val="toc 8"/>
    <w:link w:val="Style_20"/>
    <w:rPr>
      <w:rFonts w:ascii="XO Thames" w:hAnsi="XO Thames"/>
      <w:sz w:val="28"/>
    </w:rPr>
  </w:style>
  <w:style w:styleId="Style_21" w:type="paragraph">
    <w:name w:val="toc 5"/>
    <w:next w:val="Style_1"/>
    <w:link w:val="Style_21_ch"/>
    <w:uiPriority w:val="39"/>
    <w:pPr>
      <w:widowControl w:val="0"/>
      <w:ind w:firstLine="0" w:left="800"/>
      <w:jc w:val="left"/>
    </w:pPr>
    <w:rPr>
      <w:rFonts w:ascii="XO Thames" w:hAnsi="XO Thames"/>
      <w:sz w:val="28"/>
    </w:rPr>
  </w:style>
  <w:style w:styleId="Style_21_ch" w:type="character">
    <w:name w:val="toc 5"/>
    <w:link w:val="Style_21"/>
    <w:rPr>
      <w:rFonts w:ascii="XO Thames" w:hAnsi="XO Thames"/>
      <w:sz w:val="28"/>
    </w:rPr>
  </w:style>
  <w:style w:styleId="Style_22" w:type="paragraph">
    <w:name w:val="feeds-page__navigation_tooltip"/>
    <w:basedOn w:val="Style_9"/>
    <w:link w:val="Style_22_ch"/>
  </w:style>
  <w:style w:styleId="Style_22_ch" w:type="character">
    <w:name w:val="feeds-page__navigation_tooltip"/>
    <w:basedOn w:val="Style_9_ch"/>
    <w:link w:val="Style_22"/>
  </w:style>
  <w:style w:styleId="Style_23" w:type="paragraph">
    <w:name w:val="Subtitle"/>
    <w:next w:val="Style_1"/>
    <w:link w:val="Style_23_ch"/>
    <w:uiPriority w:val="11"/>
    <w:qFormat/>
    <w:pPr>
      <w:widowControl w:val="0"/>
      <w:ind/>
      <w:jc w:val="both"/>
    </w:pPr>
    <w:rPr>
      <w:rFonts w:ascii="XO Thames" w:hAnsi="XO Thames"/>
      <w:i w:val="1"/>
      <w:sz w:val="24"/>
    </w:rPr>
  </w:style>
  <w:style w:styleId="Style_23_ch" w:type="character">
    <w:name w:val="Subtitle"/>
    <w:link w:val="Style_23"/>
    <w:rPr>
      <w:rFonts w:ascii="XO Thames" w:hAnsi="XO Thames"/>
      <w:i w:val="1"/>
      <w:sz w:val="24"/>
    </w:rPr>
  </w:style>
  <w:style w:styleId="Style_24" w:type="paragraph">
    <w:name w:val="Title"/>
    <w:next w:val="Style_1"/>
    <w:link w:val="Style_24_ch"/>
    <w:uiPriority w:val="10"/>
    <w:qFormat/>
    <w:pPr>
      <w:widowControl w:val="0"/>
      <w:spacing w:after="567" w:before="567"/>
      <w:ind/>
      <w:jc w:val="center"/>
    </w:pPr>
    <w:rPr>
      <w:rFonts w:ascii="XO Thames" w:hAnsi="XO Thames"/>
      <w:b w:val="1"/>
      <w:caps w:val="1"/>
      <w:sz w:val="40"/>
    </w:rPr>
  </w:style>
  <w:style w:styleId="Style_24_ch" w:type="character">
    <w:name w:val="Title"/>
    <w:link w:val="Style_24"/>
    <w:rPr>
      <w:rFonts w:ascii="XO Thames" w:hAnsi="XO Thames"/>
      <w:b w:val="1"/>
      <w:caps w:val="1"/>
      <w:sz w:val="40"/>
    </w:rPr>
  </w:style>
  <w:style w:styleId="Style_25" w:type="paragraph">
    <w:name w:val="heading 4"/>
    <w:next w:val="Style_1"/>
    <w:link w:val="Style_25_ch"/>
    <w:uiPriority w:val="9"/>
    <w:qFormat/>
    <w:pPr>
      <w:widowControl w:val="0"/>
      <w:spacing w:after="120" w:before="120"/>
      <w:ind/>
      <w:jc w:val="both"/>
      <w:outlineLvl w:val="3"/>
    </w:pPr>
    <w:rPr>
      <w:rFonts w:ascii="XO Thames" w:hAnsi="XO Thames"/>
      <w:b w:val="1"/>
      <w:sz w:val="24"/>
    </w:rPr>
  </w:style>
  <w:style w:styleId="Style_25_ch" w:type="character">
    <w:name w:val="heading 4"/>
    <w:link w:val="Style_25"/>
    <w:rPr>
      <w:rFonts w:ascii="XO Thames" w:hAnsi="XO Thames"/>
      <w:b w:val="1"/>
      <w:sz w:val="24"/>
    </w:rPr>
  </w:style>
  <w:style w:styleId="Style_26" w:type="paragraph">
    <w:name w:val="List Paragraph"/>
    <w:basedOn w:val="Style_1"/>
    <w:link w:val="Style_26_ch"/>
    <w:pPr>
      <w:widowControl w:val="0"/>
      <w:ind w:firstLine="0" w:left="720"/>
      <w:contextualSpacing w:val="1"/>
    </w:pPr>
  </w:style>
  <w:style w:styleId="Style_26_ch" w:type="character">
    <w:name w:val="List Paragraph"/>
    <w:basedOn w:val="Style_1_ch"/>
    <w:link w:val="Style_26"/>
  </w:style>
  <w:style w:styleId="Style_27" w:type="paragraph">
    <w:name w:val="heading 2"/>
    <w:next w:val="Style_1"/>
    <w:link w:val="Style_27_ch"/>
    <w:uiPriority w:val="9"/>
    <w:qFormat/>
    <w:pPr>
      <w:widowControl w:val="0"/>
      <w:spacing w:after="120" w:before="120"/>
      <w:ind/>
      <w:jc w:val="both"/>
      <w:outlineLvl w:val="1"/>
    </w:pPr>
    <w:rPr>
      <w:rFonts w:ascii="XO Thames" w:hAnsi="XO Thames"/>
      <w:b w:val="1"/>
      <w:sz w:val="28"/>
    </w:rPr>
  </w:style>
  <w:style w:styleId="Style_27_ch" w:type="character">
    <w:name w:val="heading 2"/>
    <w:link w:val="Style_27"/>
    <w:rPr>
      <w:rFonts w:ascii="XO Thames" w:hAnsi="XO Thames"/>
      <w:b w:val="1"/>
      <w:sz w:val="28"/>
    </w:rPr>
  </w:style>
  <w:style w:default="1" w:styleId="Style_28" w:type="table">
    <w:name w:val="Normal Table"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6" Target="theme/theme1.xml" Type="http://schemas.openxmlformats.org/officeDocument/2006/relationships/theme"/>
  <Relationship Id="rId1" Target="fontTable.xml" Type="http://schemas.openxmlformats.org/officeDocument/2006/relationships/fontTable"/>
  <Relationship Id="rId2" Target="settings.xml" Type="http://schemas.openxmlformats.org/officeDocument/2006/relationships/settings"/>
  <Relationship Id="rId3" Target="styles.xml" Type="http://schemas.openxmlformats.org/officeDocument/2006/relationships/styles"/>
  <Relationship Id="rId4" Target="stylesWithEffects.xml" Type="http://schemas.microsoft.com/office/2007/relationships/stylesWithEffects"/>
  <Relationship Id="rId5" Target="webSettings.xml" Type="http://schemas.openxmlformats.org/officeDocument/2006/relationships/webSettings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</a:gradFill>
      </a:fillStyleLst>
      <a:lnStyleLst>
        <a:ln w="6350">
          <a:solidFill>
            <a:schemeClr val="phClr"/>
          </a:solidFill>
          <a:prstDash val="solid"/>
        </a:ln>
        <a:ln w="12700">
          <a:solidFill>
            <a:schemeClr val="phClr"/>
          </a:solidFill>
          <a:prstDash val="solid"/>
        </a:ln>
        <a:ln w="1905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MyOffice-CoreFramework-Linux/38-1384.1107.10199.1019.1@18975027e3ee4b688e27426d4a78178cb841a344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2025-12-19T13:24:10Z</dcterms:created>
  <dcterms:modified xsi:type="dcterms:W3CDTF">2026-09-07T06:06:18Z</dcterms:modified>
</cp:coreProperties>
</file>