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Лицензия на торговлю сигаретами и запрет продажи вейпов</w:t>
      </w:r>
    </w:p>
    <w:p w14:paraId="02000000">
      <w:pPr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03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Федеральным законом от 26.06.2026 № 186-ФЗ вносятся изменения в </w:t>
      </w:r>
      <w:r>
        <w:rPr>
          <w:rFonts w:ascii="Times New Roman" w:hAnsi="Times New Roman"/>
          <w:b w:val="0"/>
          <w:sz w:val="28"/>
        </w:rPr>
        <w:t>Федеральный закон от 13.06.2023 № 203-ФЗ «О госу</w:t>
      </w:r>
      <w:r>
        <w:rPr>
          <w:rFonts w:ascii="Times New Roman" w:hAnsi="Times New Roman"/>
          <w:b w:val="0"/>
          <w:sz w:val="28"/>
        </w:rPr>
        <w:t>дарственном рег</w:t>
      </w:r>
      <w:r>
        <w:rPr>
          <w:rStyle w:val="Style_1_ch"/>
          <w:rFonts w:ascii="Times New Roman" w:hAnsi="Times New Roman"/>
          <w:b w:val="0"/>
          <w:sz w:val="28"/>
        </w:rPr>
        <w:t>улировании производства и оборота табачных изделий, табачной продукции, никотинсодержащей продукции и сырья для их производств</w:t>
      </w:r>
      <w:r>
        <w:rPr>
          <w:rStyle w:val="Style_1_ch"/>
          <w:rFonts w:ascii="Times New Roman" w:hAnsi="Times New Roman"/>
          <w:b w:val="0"/>
          <w:sz w:val="28"/>
        </w:rPr>
        <w:t>а».</w:t>
      </w:r>
    </w:p>
    <w:p w14:paraId="04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С 1 марта 2027 года</w:t>
      </w:r>
      <w:r>
        <w:rPr>
          <w:rStyle w:val="Style_1_ch"/>
          <w:rFonts w:ascii="Times New Roman" w:hAnsi="Times New Roman"/>
          <w:b w:val="0"/>
          <w:sz w:val="28"/>
        </w:rPr>
        <w:t>, чтобы торговать в розницу табачной и никотинсодержащей продукцией,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нужна будет лицензия</w:t>
      </w:r>
      <w:r>
        <w:rPr>
          <w:rStyle w:val="Style_1_ch"/>
          <w:rFonts w:ascii="Times New Roman" w:hAnsi="Times New Roman"/>
          <w:b w:val="0"/>
          <w:sz w:val="28"/>
        </w:rPr>
        <w:t xml:space="preserve">. </w:t>
      </w:r>
    </w:p>
    <w:p w14:paraId="05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Лицензии на указанные виды деятельности будут выдаваться исполнительными органами субъектов Российской Федерации на срок, указанный заявителем в заявлении о выдаче соответствующей лицензии, но не более чем на пять лет.</w:t>
      </w:r>
    </w:p>
    <w:p w14:paraId="06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Лицензия будет</w:t>
      </w:r>
      <w:r>
        <w:rPr>
          <w:rStyle w:val="Style_1_ch"/>
          <w:rFonts w:ascii="Times New Roman" w:hAnsi="Times New Roman"/>
          <w:b w:val="0"/>
          <w:sz w:val="28"/>
        </w:rPr>
        <w:t xml:space="preserve"> предоставляться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на каждый торговый объект (магазин, павильон и т.п.) отдельно.</w:t>
      </w:r>
    </w:p>
    <w:p w14:paraId="07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Кроме того, с 1 марта 2028 года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продавцам среди прочего нужно иметь торговый объект площадью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не менее 5 кв. м. (одно из лицензионных требований).</w:t>
      </w:r>
      <w:r>
        <w:rPr>
          <w:rStyle w:val="Style_1_ch"/>
          <w:rFonts w:ascii="Times New Roman" w:hAnsi="Times New Roman"/>
          <w:b w:val="0"/>
          <w:sz w:val="28"/>
        </w:rPr>
        <w:t xml:space="preserve"> При этом с</w:t>
      </w:r>
      <w:r>
        <w:rPr>
          <w:rStyle w:val="Style_1_ch"/>
          <w:rFonts w:ascii="Times New Roman" w:hAnsi="Times New Roman"/>
          <w:b w:val="0"/>
          <w:sz w:val="28"/>
        </w:rPr>
        <w:t>убъекты РФ смогут увеличить минимальную площадь, но не более чем в 2 раза. Объект также должен находиться у компани</w:t>
      </w:r>
      <w:r>
        <w:rPr>
          <w:rStyle w:val="Style_1_ch"/>
          <w:rFonts w:ascii="Times New Roman" w:hAnsi="Times New Roman"/>
          <w:b w:val="0"/>
          <w:sz w:val="28"/>
        </w:rPr>
        <w:t>и или ИП, например, в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>зарегистрированной аренде</w:t>
      </w:r>
      <w:r>
        <w:rPr>
          <w:rStyle w:val="Style_1_ch"/>
          <w:rFonts w:ascii="Times New Roman" w:hAnsi="Times New Roman"/>
          <w:b w:val="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sz w:val="28"/>
        </w:rPr>
        <w:t xml:space="preserve">(для недвижимости) либо в собственности. </w:t>
      </w:r>
    </w:p>
    <w:p w14:paraId="08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Федеральным законом от 26.06.2026 № 188-ФЗ «О внесении изменения в статью 171.3 Уголовного кодекса Российской Федерации» в</w:t>
      </w:r>
      <w:r>
        <w:rPr>
          <w:rStyle w:val="Style_1_ch"/>
          <w:rFonts w:ascii="Times New Roman" w:hAnsi="Times New Roman"/>
          <w:b w:val="0"/>
          <w:sz w:val="28"/>
        </w:rPr>
        <w:t>водится уголовная ответственность за розничную продажу табачной продукции и никотинсодержащей продукции без лицензии.</w:t>
      </w:r>
    </w:p>
    <w:p w14:paraId="09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Наказание за указанное преступление будет аналогично наказанию за производство, поставку, закупку (в том числе при ввозе в РФ и вывозе из РФ), хранение табачной продукции, никотинсодержащей продукции и сырья для их производства без соответствующей лицензии, совершенные в крупном размере, в особо крупном размере, а также организованной группой.</w:t>
      </w:r>
    </w:p>
    <w:p w14:paraId="0A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1_ch"/>
          <w:rFonts w:ascii="Times New Roman" w:hAnsi="Times New Roman"/>
          <w:b w:val="0"/>
          <w:sz w:val="28"/>
        </w:rPr>
        <w:t>Так, в частности, за розничную продажу табачной продукции и никотинсодержащей продукции без соответствующей лицензии, совершенную в крупном размере, накажут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лет, либо принудительными работами на срок до трех лет, либо лишением свободы на тот же срок с лишением права занимать определенные должности или заниматься определенной деятельностью на срок до трех лет либо без такового.</w:t>
      </w:r>
    </w:p>
    <w:p w14:paraId="0B000000">
      <w:pPr>
        <w:pStyle w:val="Style_1"/>
        <w:spacing w:after="0" w:before="0" w:line="240" w:lineRule="auto"/>
        <w:ind w:firstLine="709" w:left="0" w:right="0"/>
        <w:jc w:val="both"/>
      </w:pPr>
      <w:r>
        <w:rPr>
          <w:rStyle w:val="Style_1_ch"/>
          <w:rFonts w:ascii="Times New Roman" w:hAnsi="Times New Roman"/>
          <w:b w:val="0"/>
          <w:sz w:val="28"/>
        </w:rPr>
        <w:t>Указанный Федеральный закон вступает в силу с 1 марта 2027 года.</w:t>
      </w:r>
    </w:p>
    <w:p w14:paraId="0C000000">
      <w:pPr>
        <w:pStyle w:val="Style_1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D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br/>
      </w:r>
    </w:p>
    <w:p w14:paraId="0E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sectPr>
      <w:type w:val="continuous"/>
      <w:pgSz w:h="16840" w:orient="portrait" w:w="1191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Strong"/>
    <w:basedOn w:val="Style_7"/>
    <w:link w:val="Style_6_ch"/>
    <w:rPr>
      <w:b w:val="1"/>
    </w:rPr>
  </w:style>
  <w:style w:styleId="Style_6_ch" w:type="character">
    <w:name w:val="Strong"/>
    <w:basedOn w:val="Style_7_ch"/>
    <w:link w:val="Style_6"/>
    <w:rPr>
      <w:b w:val="1"/>
    </w:rPr>
  </w:style>
  <w:style w:styleId="Style_8" w:type="paragraph">
    <w:name w:val="Normal (Web)"/>
    <w:basedOn w:val="Style_1"/>
    <w:link w:val="Style_8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eeds-page__navigation_tooltip"/>
    <w:basedOn w:val="Style_7"/>
    <w:link w:val="Style_11_ch"/>
  </w:style>
  <w:style w:styleId="Style_11_ch" w:type="character">
    <w:name w:val="feeds-page__navigation_tooltip"/>
    <w:basedOn w:val="Style_7_ch"/>
    <w:link w:val="Style_11"/>
  </w:style>
  <w:style w:styleId="Style_12" w:type="paragraph">
    <w:name w:val="toc 3"/>
    <w:next w:val="Style_1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1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4" w:type="paragraph">
    <w:name w:val="heading 1"/>
    <w:basedOn w:val="Style_1"/>
    <w:link w:val="Style_14_ch"/>
    <w:uiPriority w:val="9"/>
    <w:qFormat/>
    <w:pPr>
      <w:widowControl w:val="0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4_ch" w:type="character">
    <w:name w:val="heading 1"/>
    <w:basedOn w:val="Style_1_ch"/>
    <w:link w:val="Style_14"/>
    <w:rPr>
      <w:rFonts w:ascii="Times New Roman" w:hAnsi="Times New Roman"/>
      <w:b w:val="1"/>
      <w:sz w:val="48"/>
    </w:rPr>
  </w:style>
  <w:style w:styleId="Style_15" w:type="paragraph">
    <w:name w:val="Hyperlink"/>
    <w:basedOn w:val="Style_7"/>
    <w:link w:val="Style_15_ch"/>
    <w:rPr>
      <w:color w:val="0000FF"/>
      <w:u w:val="single"/>
    </w:rPr>
  </w:style>
  <w:style w:styleId="Style_15_ch" w:type="character">
    <w:name w:val="Hyperlink"/>
    <w:basedOn w:val="Style_7_ch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List Paragraph"/>
    <w:basedOn w:val="Style_1"/>
    <w:link w:val="Style_19_ch"/>
    <w:pPr>
      <w:widowControl w:val="0"/>
      <w:ind w:firstLine="0" w:left="720"/>
      <w:contextualSpacing w:val="1"/>
    </w:pPr>
  </w:style>
  <w:style w:styleId="Style_19_ch" w:type="character">
    <w:name w:val="List Paragraph"/>
    <w:basedOn w:val="Style_1_ch"/>
    <w:link w:val="Style_19"/>
  </w:style>
  <w:style w:styleId="Style_20" w:type="paragraph">
    <w:name w:val="toc 9"/>
    <w:next w:val="Style_1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messagetext"/>
    <w:basedOn w:val="Style_7"/>
    <w:link w:val="Style_22_ch"/>
  </w:style>
  <w:style w:styleId="Style_22_ch" w:type="character">
    <w:name w:val="messagetext"/>
    <w:basedOn w:val="Style_7_ch"/>
    <w:link w:val="Style_22"/>
  </w:style>
  <w:style w:styleId="Style_23" w:type="paragraph">
    <w:name w:val="toc 5"/>
    <w:next w:val="Style_1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1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2025-12-19T13:24:10Z</dcterms:created>
  <dcterms:modified xsi:type="dcterms:W3CDTF">2026-09-07T07:19:50Z</dcterms:modified>
</cp:coreProperties>
</file>