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 обработку персональных данных, разрешенных субъектом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персональных данных для распространения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Я, ____________________________________________________________________,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(фамилия, имя, отчество (при наличии) субъекта персональных данных)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номер телефона _____________________________________, адрес электронной почты или почтовый адрес: ______________________________________________,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соответствии со </w:t>
            </w:r>
            <w:hyperlink r:id="rId9" w:tooltip="Федеральный закон от 27.07.2006 N 152-ФЗ (ред. от 26.07.2026) &quot;О персональных данных&quot; {КонсультантПлюс}" w:history="1">
              <w:r>
                <w:rPr>
                  <w:rFonts w:ascii="Times New Roman" w:hAnsi="Times New Roman" w:eastAsia="Times New Roman" w:cs="Times New Roman"/>
                  <w:color w:val="0000ff"/>
                  <w:sz w:val="24"/>
                </w:rPr>
                <w:t xml:space="preserve">статьями 9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  <w:t xml:space="preserve">, </w:t>
            </w:r>
            <w:hyperlink r:id="rId10" w:tooltip="Федеральный закон от 27.07.2006 N 152-ФЗ (ред. от 26.07.2026) &quot;О персональных данных&quot; {КонсультантПлюс}" w:history="1">
              <w:r>
                <w:rPr>
                  <w:rFonts w:ascii="Times New Roman" w:hAnsi="Times New Roman" w:eastAsia="Times New Roman" w:cs="Times New Roman"/>
                  <w:color w:val="0000ff"/>
                  <w:sz w:val="24"/>
                </w:rPr>
                <w:t xml:space="preserve">10.1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  <w:t xml:space="preserve"> Федерального закона от 27 июля 2006 г. № 152-ФЗ «О персональных данных» свободно, своей волей и в своем интересе даю свое согласие на обработку персональных данных, разрешенных для распространения, комитету по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физической культуре и спорту администрации города Перми (далее - Оператор), расположенному по адресу: г. Пермь, ул. Ленина, д. 27, 614000, идентификационный номер налогоплательщика: 5902293386, основной государственный регистрационный номер: 1065902057583.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печатное средство массовой информации «Официальный бюллетень органов местного самоуправления муниципального образования город Пермь»;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официальный сайт муниципального образования город Пермь в информационно-телекоммуникационной сети Интернет: </w:t>
            </w:r>
            <w:hyperlink r:id="rId11" w:tooltip="https://www.gorodperm.ru" w:history="1">
              <w:r>
                <w:rPr>
                  <w:rFonts w:ascii="Times New Roman" w:hAnsi="Times New Roman" w:eastAsia="Times New Roman" w:cs="Times New Roman"/>
                  <w:color w:val="0000ff"/>
                  <w:sz w:val="24"/>
                </w:rPr>
                <w:t xml:space="preserve">https://www.gorodperm.ru</w:t>
              </w:r>
            </w:hyperlink>
            <w:r>
              <w:rPr>
                <w:rFonts w:ascii="Times New Roman" w:hAnsi="Times New Roman" w:eastAsia="Times New Roman" w:cs="Times New Roman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официальная страница Главы города Перми, администрации города Перми, комитета по физической культуре и спорту администрации города Перми в социальной сети «ВКонтакте», мессенджере «Max»;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справочная правовая система «КонсультантПлюс».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Цель обработки персональных данных: предоставление доступа неограниченному кругу лиц к сведениям о присуждении субъекту персональных данных ежегодной премии «Тренер года».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Категории и перечень персональных данных,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 обработку которых дается согласие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"/>
        <w:gridCol w:w="1804"/>
        <w:gridCol w:w="1999"/>
        <w:gridCol w:w="1879"/>
        <w:gridCol w:w="1417"/>
        <w:gridCol w:w="1639"/>
      </w:tblGrid>
      <w:tr>
        <w:tblPrEx/>
        <w:trPr/>
        <w:tc>
          <w:tcPr>
            <w:tcW w:w="34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04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Категория персональных данных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Перечень персональных данных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Согласие на распространение персональных данных (да / нет) &lt;1&gt;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Запреты (1/2/не устанавливаю) &lt;2&gt;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3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Условия обработки (1/2/3/ не устанавливаю) &lt;3&gt;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4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04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Общие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фамилия, имя, отчество (при наличии), год, месяц, дата рождения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3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4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04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Биометрические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Фотографическое изображение, видеопрезентация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7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3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365"/>
        <w:gridCol w:w="1992"/>
        <w:gridCol w:w="2714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Настоящее согласие действует с даты подписания до даты подачи заявления об отзыве настоящего согласия.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Настоящее согласие может быть отозвано путем подачи письменного заявления в адрес оператора.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(фамилия, имя, отчество (при наличии)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субъекта персональных данных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или его представителя)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2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14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«___» ________ _____ г.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--------------------------------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&lt;1&gt; При проставлении отметки «нет» персональные данные обрабатываются Оператором без права распространения.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&lt;2&gt; Графа «Запреты» заполняется по желанию субъекта персональных данных.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Запреты устанавливаются (не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Федерации):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«1» - на передачу (кроме предоставления доступа) персональных данных Оператором неограниченному кругу лиц;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«2» - на обработку или условия обработки (кроме получения доступа) персональных данных неограниченным кругом лиц.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&lt;3&gt; Графа «Условия обработки» заполняется по желанию субъекта персональных данных.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Установленные условия </w:t>
      </w:r>
      <w:r>
        <w:rPr>
          <w:rFonts w:ascii="Times New Roman" w:hAnsi="Times New Roman" w:eastAsia="Times New Roman" w:cs="Times New Roman"/>
          <w:sz w:val="24"/>
        </w:rPr>
        <w:t xml:space="preserve">обработки (кроме получения доступа) персональных данных неограниченным кругом лиц (не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Федерации):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«1» -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«2» - персональные данные могут передаваться Оператором с использованием информационно-телекоммуникационных сетей;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ind w:firstLine="540"/>
        <w:jc w:val="both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  <w:t xml:space="preserve">«3» - без передачи полученных персональных данных.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r/>
      <w:r/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9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login.consultant.ru/link/?req=doc&amp;base=LAW&amp;n=540428&amp;date=10.09.2026&amp;dst=100278&amp;field=134" TargetMode="External"/><Relationship Id="rId10" Type="http://schemas.openxmlformats.org/officeDocument/2006/relationships/hyperlink" Target="https://login.consultant.ru/link/?req=doc&amp;base=LAW&amp;n=540428&amp;date=10.09.2026&amp;dst=34&amp;field=134" TargetMode="External"/><Relationship Id="rId11" Type="http://schemas.openxmlformats.org/officeDocument/2006/relationships/hyperlink" Target="https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5589E-343D-4994-8294-FBC01C3A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Онькова Вера Владимировна</dc:creator>
  <cp:revision>19</cp:revision>
  <dcterms:created xsi:type="dcterms:W3CDTF">2020-09-22T10:33:00Z</dcterms:created>
  <dcterms:modified xsi:type="dcterms:W3CDTF">2026-09-10T07:14:31Z</dcterms:modified>
</cp:coreProperties>
</file>