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3D" w:rsidRPr="0024083D" w:rsidRDefault="0024083D" w:rsidP="002408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083D">
        <w:rPr>
          <w:rFonts w:ascii="Times New Roman" w:hAnsi="Times New Roman" w:cs="Times New Roman"/>
          <w:sz w:val="28"/>
          <w:szCs w:val="28"/>
        </w:rPr>
        <w:t>СООБЩЕНИЕ</w:t>
      </w:r>
    </w:p>
    <w:p w:rsidR="0024083D" w:rsidRPr="0024083D" w:rsidRDefault="0024083D" w:rsidP="0024083D">
      <w:pPr>
        <w:rPr>
          <w:rFonts w:ascii="Times New Roman" w:hAnsi="Times New Roman" w:cs="Times New Roman"/>
          <w:sz w:val="28"/>
          <w:szCs w:val="28"/>
        </w:rPr>
      </w:pPr>
    </w:p>
    <w:p w:rsidR="0024083D" w:rsidRPr="0024083D" w:rsidRDefault="0024083D" w:rsidP="00240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3D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поступило предложение о </w:t>
      </w:r>
      <w:r>
        <w:rPr>
          <w:rFonts w:ascii="Times New Roman" w:hAnsi="Times New Roman" w:cs="Times New Roman"/>
          <w:sz w:val="28"/>
          <w:szCs w:val="28"/>
        </w:rPr>
        <w:t>переименовании остановочных пунктов</w:t>
      </w:r>
      <w:r w:rsidRPr="0024083D">
        <w:rPr>
          <w:rFonts w:ascii="Times New Roman" w:hAnsi="Times New Roman" w:cs="Times New Roman"/>
          <w:sz w:val="28"/>
          <w:szCs w:val="28"/>
        </w:rPr>
        <w:t xml:space="preserve"> городского пассажирского транспорта общего пользования «</w:t>
      </w:r>
      <w:r>
        <w:rPr>
          <w:rFonts w:ascii="Times New Roman" w:hAnsi="Times New Roman" w:cs="Times New Roman"/>
          <w:sz w:val="28"/>
          <w:szCs w:val="28"/>
        </w:rPr>
        <w:t>Грязелечебница» (в оба направления) по улице Встречная в «Комплекс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4083D" w:rsidRPr="0024083D" w:rsidRDefault="0024083D" w:rsidP="00240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7C5" w:rsidRPr="0024083D" w:rsidRDefault="0024083D" w:rsidP="00240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3D">
        <w:rPr>
          <w:rFonts w:ascii="Times New Roman" w:hAnsi="Times New Roman" w:cs="Times New Roman"/>
          <w:sz w:val="28"/>
          <w:szCs w:val="28"/>
        </w:rPr>
        <w:t xml:space="preserve">Жители города Перми, организации и иные заинтересованные лица могут направлять мнения по данному предложению в департамент культуры и молодежной политики администрации города Перми по адресу: 614000, </w:t>
      </w:r>
      <w:proofErr w:type="spellStart"/>
      <w:r w:rsidRPr="0024083D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240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83D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24083D">
        <w:rPr>
          <w:rFonts w:ascii="Times New Roman" w:hAnsi="Times New Roman" w:cs="Times New Roman"/>
          <w:sz w:val="28"/>
          <w:szCs w:val="28"/>
        </w:rPr>
        <w:t>, 27 или на электронный адрес: dkmp@gorodperm.ru.</w:t>
      </w:r>
    </w:p>
    <w:sectPr w:rsidR="009707C5" w:rsidRPr="0024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FB"/>
    <w:rsid w:val="0024083D"/>
    <w:rsid w:val="00570AFB"/>
    <w:rsid w:val="009707C5"/>
    <w:rsid w:val="00B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2016-01-27T04:36:00Z</dcterms:created>
  <dcterms:modified xsi:type="dcterms:W3CDTF">2016-01-27T04:36:00Z</dcterms:modified>
</cp:coreProperties>
</file>